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B46D9">
      <w:pPr>
        <w:spacing w:before="275" w:line="225" w:lineRule="auto"/>
        <w:ind w:left="-34" w:leftChars="-200" w:right="-97" w:rightChars="-46" w:hanging="386" w:hangingChars="87"/>
        <w:jc w:val="center"/>
        <w:outlineLvl w:val="0"/>
        <w:rPr>
          <w:rFonts w:hint="eastAsia" w:ascii="仿宋" w:hAnsi="仿宋" w:eastAsia="仿宋" w:cs="仿宋"/>
          <w:b/>
          <w:bCs/>
          <w:color w:val="FF0000"/>
          <w:spacing w:val="1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pacing w:val="1"/>
          <w:sz w:val="44"/>
          <w:szCs w:val="44"/>
        </w:rPr>
        <w:t>陕西省高校2026届毕业研究生/本科生双选</w:t>
      </w:r>
      <w:r>
        <w:rPr>
          <w:rFonts w:hint="eastAsia" w:ascii="仿宋" w:hAnsi="仿宋" w:eastAsia="仿宋" w:cs="仿宋"/>
          <w:b/>
          <w:bCs/>
          <w:color w:val="FF0000"/>
          <w:spacing w:val="1"/>
          <w:sz w:val="44"/>
          <w:szCs w:val="44"/>
          <w:lang w:val="en-US" w:eastAsia="zh-CN"/>
        </w:rPr>
        <w:t>会</w:t>
      </w:r>
    </w:p>
    <w:p w14:paraId="0572FCA9">
      <w:pPr>
        <w:spacing w:before="275" w:line="225" w:lineRule="auto"/>
        <w:jc w:val="center"/>
        <w:outlineLvl w:val="0"/>
        <w:rPr>
          <w:rFonts w:hint="eastAsia" w:ascii="仿宋" w:hAnsi="仿宋" w:eastAsia="仿宋" w:cs="仿宋"/>
          <w:b/>
          <w:bCs/>
          <w:color w:val="FF0000"/>
          <w:spacing w:val="1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pacing w:val="1"/>
          <w:sz w:val="36"/>
          <w:szCs w:val="36"/>
        </w:rPr>
        <w:t>（第十</w:t>
      </w:r>
      <w:r>
        <w:rPr>
          <w:rFonts w:hint="eastAsia" w:ascii="仿宋" w:hAnsi="仿宋" w:eastAsia="仿宋" w:cs="仿宋"/>
          <w:b/>
          <w:bCs/>
          <w:color w:val="FF0000"/>
          <w:spacing w:val="1"/>
          <w:sz w:val="36"/>
          <w:szCs w:val="36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color w:val="FF0000"/>
          <w:spacing w:val="1"/>
          <w:sz w:val="36"/>
          <w:szCs w:val="36"/>
        </w:rPr>
        <w:t>届）</w:t>
      </w:r>
    </w:p>
    <w:p w14:paraId="2648A888">
      <w:pPr>
        <w:spacing w:before="275" w:line="225" w:lineRule="auto"/>
        <w:jc w:val="center"/>
        <w:outlineLvl w:val="0"/>
        <w:rPr>
          <w:rFonts w:hint="eastAsia" w:ascii="仿宋" w:hAnsi="仿宋" w:eastAsia="仿宋" w:cs="仿宋"/>
          <w:b/>
          <w:bCs/>
          <w:color w:val="FF0000"/>
          <w:spacing w:val="1"/>
          <w:sz w:val="36"/>
          <w:szCs w:val="36"/>
          <w:lang w:eastAsia="zh-CN"/>
        </w:rPr>
      </w:pPr>
    </w:p>
    <w:p w14:paraId="42A3FDF8">
      <w:pPr>
        <w:widowControl w:val="0"/>
        <w:spacing w:before="212" w:line="343" w:lineRule="auto"/>
        <w:ind w:left="3" w:firstLine="569"/>
        <w:jc w:val="both"/>
        <w:rPr>
          <w:rFonts w:hint="eastAsia" w:ascii="仿宋" w:hAnsi="仿宋" w:eastAsia="仿宋" w:cs="仿宋"/>
          <w:spacing w:val="-18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1"/>
          <w:kern w:val="2"/>
          <w:sz w:val="28"/>
          <w:szCs w:val="28"/>
          <w:lang w:eastAsia="zh-CN"/>
        </w:rPr>
        <w:t>为做好陕西省高校</w:t>
      </w:r>
      <w:r>
        <w:rPr>
          <w:rFonts w:hint="eastAsia" w:ascii="仿宋" w:hAnsi="仿宋" w:eastAsia="仿宋" w:cs="仿宋"/>
          <w:spacing w:val="-55"/>
          <w:kern w:val="2"/>
          <w:sz w:val="28"/>
          <w:szCs w:val="28"/>
          <w:lang w:eastAsia="zh-CN"/>
        </w:rPr>
        <w:t xml:space="preserve"> </w:t>
      </w:r>
      <w:r>
        <w:rPr>
          <w:rFonts w:hint="eastAsia" w:ascii="仿宋" w:hAnsi="仿宋" w:eastAsia="仿宋" w:cs="仿宋"/>
          <w:spacing w:val="1"/>
          <w:kern w:val="2"/>
          <w:sz w:val="28"/>
          <w:szCs w:val="28"/>
          <w:lang w:eastAsia="zh-CN"/>
        </w:rPr>
        <w:t>202</w:t>
      </w:r>
      <w:r>
        <w:rPr>
          <w:rFonts w:hint="eastAsia" w:ascii="仿宋" w:hAnsi="仿宋" w:eastAsia="仿宋" w:cs="仿宋"/>
          <w:spacing w:val="1"/>
          <w:kern w:val="2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pacing w:val="-51"/>
          <w:kern w:val="2"/>
          <w:sz w:val="28"/>
          <w:szCs w:val="28"/>
          <w:lang w:eastAsia="zh-CN"/>
        </w:rPr>
        <w:t xml:space="preserve"> </w:t>
      </w:r>
      <w:r>
        <w:rPr>
          <w:rFonts w:hint="eastAsia" w:ascii="仿宋" w:hAnsi="仿宋" w:eastAsia="仿宋" w:cs="仿宋"/>
          <w:spacing w:val="1"/>
          <w:kern w:val="2"/>
          <w:sz w:val="28"/>
          <w:szCs w:val="28"/>
          <w:lang w:eastAsia="zh-CN"/>
        </w:rPr>
        <w:t>届毕业生就业工作，搭建用人单位和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毕业生双向选</w:t>
      </w:r>
      <w:r>
        <w:rPr>
          <w:rFonts w:hint="eastAsia" w:ascii="仿宋" w:hAnsi="仿宋" w:eastAsia="仿宋" w:cs="仿宋"/>
          <w:spacing w:val="4"/>
          <w:kern w:val="2"/>
          <w:sz w:val="28"/>
          <w:szCs w:val="28"/>
          <w:lang w:eastAsia="zh-CN"/>
        </w:rPr>
        <w:t>择平台，由陕西省教育厅、陕西省学生就业与留学服务中心指导，陕西师范大学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eastAsia="zh-CN"/>
        </w:rPr>
        <w:t>、中研博硕英才网主办的“</w:t>
      </w:r>
      <w:r>
        <w:rPr>
          <w:rFonts w:hint="eastAsia" w:ascii="仿宋" w:hAnsi="仿宋" w:eastAsia="仿宋" w:cs="仿宋"/>
          <w:spacing w:val="-99"/>
          <w:kern w:val="2"/>
          <w:sz w:val="28"/>
          <w:szCs w:val="28"/>
          <w:lang w:eastAsia="zh-CN"/>
        </w:rPr>
        <w:t xml:space="preserve"> 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eastAsia="zh-CN"/>
        </w:rPr>
        <w:t>陕西省高校202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eastAsia="zh-CN"/>
        </w:rPr>
        <w:t>届毕业研究生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val="en-US" w:eastAsia="zh-CN"/>
        </w:rPr>
        <w:t>/本科生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eastAsia="zh-CN"/>
        </w:rPr>
        <w:t>联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val="en-US" w:eastAsia="zh-CN"/>
        </w:rPr>
        <w:t>合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eastAsia="zh-CN"/>
        </w:rPr>
        <w:t>双选会（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val="en-US" w:eastAsia="zh-CN"/>
        </w:rPr>
        <w:t>第十八届</w:t>
      </w:r>
      <w:r>
        <w:rPr>
          <w:rFonts w:hint="eastAsia" w:ascii="仿宋" w:hAnsi="仿宋" w:eastAsia="仿宋" w:cs="仿宋"/>
          <w:spacing w:val="5"/>
          <w:kern w:val="2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pacing w:val="4"/>
          <w:kern w:val="2"/>
          <w:sz w:val="28"/>
          <w:szCs w:val="28"/>
          <w:lang w:eastAsia="zh-CN"/>
        </w:rPr>
        <w:t>”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定于202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pacing w:val="-33"/>
          <w:kern w:val="2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pacing w:val="-33"/>
          <w:kern w:val="2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日举行，诚邀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陕西省</w:t>
      </w:r>
      <w:r>
        <w:rPr>
          <w:rFonts w:hint="eastAsia" w:ascii="仿宋" w:hAnsi="仿宋" w:eastAsia="仿宋" w:cs="仿宋"/>
          <w:spacing w:val="-1"/>
          <w:kern w:val="2"/>
          <w:sz w:val="28"/>
          <w:szCs w:val="28"/>
          <w:lang w:eastAsia="zh-CN"/>
        </w:rPr>
        <w:t>优秀毕业</w:t>
      </w:r>
      <w:r>
        <w:rPr>
          <w:rFonts w:hint="eastAsia" w:ascii="仿宋" w:hAnsi="仿宋" w:eastAsia="仿宋" w:cs="仿宋"/>
          <w:spacing w:val="-18"/>
          <w:kern w:val="2"/>
          <w:sz w:val="28"/>
          <w:szCs w:val="28"/>
          <w:lang w:eastAsia="zh-CN"/>
        </w:rPr>
        <w:t>生</w:t>
      </w:r>
      <w:r>
        <w:rPr>
          <w:rFonts w:hint="eastAsia" w:ascii="仿宋" w:hAnsi="仿宋" w:eastAsia="仿宋" w:cs="仿宋"/>
          <w:spacing w:val="-18"/>
          <w:kern w:val="2"/>
          <w:sz w:val="28"/>
          <w:szCs w:val="28"/>
          <w:lang w:val="en-US" w:eastAsia="zh-CN"/>
        </w:rPr>
        <w:t>参会</w:t>
      </w:r>
      <w:r>
        <w:rPr>
          <w:rFonts w:hint="eastAsia" w:ascii="仿宋" w:hAnsi="仿宋" w:eastAsia="仿宋" w:cs="仿宋"/>
          <w:spacing w:val="-18"/>
          <w:kern w:val="2"/>
          <w:sz w:val="28"/>
          <w:szCs w:val="28"/>
          <w:lang w:eastAsia="zh-CN"/>
        </w:rPr>
        <w:t>。</w:t>
      </w:r>
    </w:p>
    <w:p w14:paraId="535DA9FD">
      <w:pPr>
        <w:spacing w:before="100" w:line="227" w:lineRule="auto"/>
        <w:ind w:left="0" w:leftChars="0" w:hanging="12" w:firstLineChars="0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现将招聘会有关事宜通知如下：</w:t>
      </w:r>
      <w:r>
        <w:rPr>
          <w:rFonts w:hint="eastAsia" w:ascii="仿宋" w:hAnsi="仿宋" w:eastAsia="仿宋" w:cs="仿宋"/>
          <w:spacing w:val="7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pacing w:val="7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b/>
          <w:bCs/>
          <w:spacing w:val="7"/>
          <w:sz w:val="28"/>
          <w:szCs w:val="28"/>
        </w:rPr>
        <w:t>一、会议组织</w:t>
      </w:r>
    </w:p>
    <w:p w14:paraId="66E2560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60" w:lineRule="exact"/>
        <w:ind w:left="45" w:right="17" w:firstLine="578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指导单位：陕西省教育厅</w:t>
      </w:r>
    </w:p>
    <w:p w14:paraId="3DB45D4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60" w:lineRule="exact"/>
        <w:ind w:left="45" w:right="17" w:firstLine="578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支持单位：陕西省学生就业与留学服务中心</w:t>
      </w:r>
    </w:p>
    <w:p w14:paraId="1D54D4F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60" w:lineRule="exact"/>
        <w:ind w:left="45" w:right="17" w:firstLine="578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主办单位：中研博硕英才网</w:t>
      </w:r>
    </w:p>
    <w:p w14:paraId="5FD2FFE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60" w:lineRule="exact"/>
        <w:ind w:left="45" w:right="17" w:firstLine="578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支持高校：陕西师范大学、西安交通大学、西北工业大学、西北农林科技大学、西安电子科技大学、长安大学、西北大学、西安理工大学、西安建筑科技大学、陕西科技大学、西安科技大学、西安石油大学、延安大学、西安工业大学、西安工程大学、西安外国语大学、西北政法大学、西安邮电大学、陕西理工大学、西安财经大学、宝鸡文理学院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br w:type="textWrapping"/>
      </w:r>
    </w:p>
    <w:p w14:paraId="38624157">
      <w:pPr>
        <w:numPr>
          <w:ilvl w:val="0"/>
          <w:numId w:val="0"/>
        </w:numPr>
        <w:spacing w:before="1" w:line="228" w:lineRule="auto"/>
        <w:ind w:left="632" w:leftChars="0" w:hanging="632" w:hangingChars="214"/>
        <w:rPr>
          <w:rFonts w:hint="eastAsia" w:ascii="仿宋" w:hAnsi="仿宋" w:eastAsia="仿宋" w:cs="仿宋"/>
          <w:b/>
          <w:bCs/>
          <w:spacing w:val="7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7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pacing w:val="7"/>
          <w:sz w:val="28"/>
          <w:szCs w:val="28"/>
        </w:rPr>
        <w:t>时间地址</w:t>
      </w:r>
    </w:p>
    <w:p w14:paraId="2F1D4A3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60" w:lineRule="exact"/>
        <w:ind w:left="45" w:right="17" w:firstLine="578"/>
        <w:jc w:val="both"/>
        <w:textAlignment w:val="baseline"/>
        <w:rPr>
          <w:rFonts w:hint="eastAsia" w:ascii="仿宋" w:hAnsi="仿宋" w:eastAsia="仿宋" w:cs="仿宋"/>
          <w:snapToGrid w:val="0"/>
          <w:color w:val="auto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10"/>
          <w:kern w:val="0"/>
          <w:sz w:val="28"/>
          <w:szCs w:val="28"/>
          <w:lang w:val="en-US" w:eastAsia="zh-CN" w:bidi="ar-SA"/>
        </w:rPr>
        <w:t>会议时间：3月20日（星期五）9:00-14:00</w:t>
      </w:r>
    </w:p>
    <w:p w14:paraId="4A39594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7" w:line="560" w:lineRule="exact"/>
        <w:ind w:left="45" w:right="17" w:firstLine="578"/>
        <w:jc w:val="both"/>
        <w:textAlignment w:val="baseline"/>
        <w:rPr>
          <w:rFonts w:hint="eastAsia" w:ascii="仿宋" w:hAnsi="仿宋" w:eastAsia="仿宋" w:cs="仿宋"/>
          <w:snapToGrid w:val="0"/>
          <w:color w:val="auto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auto"/>
          <w:spacing w:val="10"/>
          <w:kern w:val="0"/>
          <w:sz w:val="28"/>
          <w:szCs w:val="28"/>
          <w:lang w:val="en-US" w:eastAsia="zh-CN" w:bidi="ar-SA"/>
        </w:rPr>
        <w:t>会议地址：陕西师范大学长安校区上林体育馆东南广场</w:t>
      </w:r>
    </w:p>
    <w:p w14:paraId="4365A772">
      <w:pPr>
        <w:spacing w:before="92" w:line="226" w:lineRule="auto"/>
        <w:ind w:left="664"/>
        <w:outlineLvl w:val="1"/>
        <w:rPr>
          <w:rFonts w:hint="eastAsia" w:ascii="仿宋" w:hAnsi="仿宋" w:eastAsia="仿宋" w:cs="仿宋"/>
          <w:spacing w:val="4"/>
          <w:sz w:val="28"/>
          <w:szCs w:val="28"/>
        </w:rPr>
      </w:pPr>
    </w:p>
    <w:p w14:paraId="47EE019E">
      <w:pPr>
        <w:widowControl w:val="0"/>
        <w:kinsoku/>
        <w:autoSpaceDE/>
        <w:autoSpaceDN/>
        <w:adjustRightInd/>
        <w:spacing w:before="91" w:line="56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/>
          <w:bCs/>
          <w:snapToGrid/>
          <w:spacing w:val="-3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spacing w:val="-3"/>
          <w:kern w:val="2"/>
          <w:sz w:val="28"/>
          <w:szCs w:val="28"/>
          <w:lang w:val="en-US" w:eastAsia="zh-CN"/>
        </w:rPr>
        <w:t>三、参会方式</w:t>
      </w:r>
    </w:p>
    <w:p w14:paraId="70DEC63B">
      <w:pPr>
        <w:widowControl w:val="0"/>
        <w:kinsoku/>
        <w:autoSpaceDE/>
        <w:autoSpaceDN/>
        <w:adjustRightInd/>
        <w:spacing w:before="91" w:line="560" w:lineRule="exact"/>
        <w:ind w:firstLine="548" w:firstLineChars="200"/>
        <w:jc w:val="both"/>
        <w:textAlignment w:val="auto"/>
        <w:rPr>
          <w:rFonts w:hint="eastAsia" w:ascii="仿宋" w:hAnsi="仿宋" w:eastAsia="仿宋" w:cs="仿宋"/>
          <w:snapToGrid/>
          <w:spacing w:val="-3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-3"/>
          <w:kern w:val="2"/>
          <w:sz w:val="28"/>
          <w:szCs w:val="28"/>
          <w:lang w:val="en-US" w:eastAsia="zh-CN"/>
        </w:rPr>
        <w:t>单位参会方式：</w:t>
      </w:r>
    </w:p>
    <w:p w14:paraId="6C3EAEB3">
      <w:pPr>
        <w:widowControl w:val="0"/>
        <w:kinsoku/>
        <w:autoSpaceDE/>
        <w:autoSpaceDN/>
        <w:adjustRightInd/>
        <w:spacing w:before="91" w:line="360" w:lineRule="auto"/>
        <w:ind w:firstLine="548" w:firstLineChars="200"/>
        <w:jc w:val="both"/>
        <w:textAlignment w:val="auto"/>
        <w:rPr>
          <w:rFonts w:hint="eastAsia" w:ascii="仿宋" w:hAnsi="仿宋" w:eastAsia="仿宋" w:cs="仿宋"/>
          <w:snapToGrid/>
          <w:spacing w:val="-3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-3"/>
          <w:kern w:val="2"/>
          <w:sz w:val="28"/>
          <w:szCs w:val="28"/>
          <w:lang w:val="en-US" w:eastAsia="zh-CN"/>
        </w:rPr>
        <w:t>(1)请单位将参会回执、招聘计划(office 文档)营业执照副本复印件(加盖公章)发电子邮件至lihuan@91boshuo.com 或联系单位报名负责人胡老师 18071753576、江老师 15549423827。</w:t>
      </w:r>
    </w:p>
    <w:p w14:paraId="01C792EA">
      <w:pPr>
        <w:widowControl w:val="0"/>
        <w:kinsoku/>
        <w:autoSpaceDE/>
        <w:autoSpaceDN/>
        <w:adjustRightInd/>
        <w:spacing w:before="91" w:line="360" w:lineRule="auto"/>
        <w:ind w:firstLine="548" w:firstLineChars="200"/>
        <w:jc w:val="both"/>
        <w:textAlignment w:val="auto"/>
        <w:rPr>
          <w:rFonts w:hint="eastAsia" w:ascii="仿宋" w:hAnsi="仿宋" w:eastAsia="仿宋" w:cs="仿宋"/>
          <w:snapToGrid/>
          <w:spacing w:val="-3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/>
          <w:spacing w:val="-3"/>
          <w:kern w:val="2"/>
          <w:sz w:val="28"/>
          <w:szCs w:val="28"/>
          <w:lang w:val="en-US" w:eastAsia="zh-CN"/>
        </w:rPr>
        <w:t>(2)确认报名状态:单位报名后需经过审核，报名是否成功以用人单位收到的通知为准。</w:t>
      </w:r>
    </w:p>
    <w:p w14:paraId="7B65CD7E">
      <w:pPr>
        <w:pStyle w:val="5"/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7E53960">
      <w:pPr>
        <w:widowControl w:val="0"/>
        <w:kinsoku/>
        <w:autoSpaceDE/>
        <w:autoSpaceDN/>
        <w:adjustRightInd/>
        <w:spacing w:before="91" w:line="360" w:lineRule="auto"/>
        <w:ind w:firstLine="550" w:firstLineChars="200"/>
        <w:jc w:val="both"/>
        <w:textAlignment w:val="auto"/>
        <w:rPr>
          <w:rFonts w:hint="eastAsia" w:ascii="仿宋" w:hAnsi="仿宋" w:eastAsia="仿宋" w:cs="仿宋"/>
          <w:b/>
          <w:bCs/>
          <w:snapToGrid/>
          <w:spacing w:val="-3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spacing w:val="-3"/>
          <w:kern w:val="2"/>
          <w:sz w:val="28"/>
          <w:szCs w:val="28"/>
          <w:lang w:val="en-US" w:eastAsia="zh-CN"/>
        </w:rPr>
        <w:t>人才参会方式：</w:t>
      </w:r>
    </w:p>
    <w:p w14:paraId="39CFE92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8" w:after="0" w:afterLines="100" w:line="360" w:lineRule="auto"/>
        <w:ind w:firstLine="600" w:firstLineChars="200"/>
        <w:jc w:val="left"/>
        <w:textAlignment w:val="baseline"/>
        <w:outlineLvl w:val="1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FF0000"/>
          <w:spacing w:val="10"/>
          <w:kern w:val="0"/>
          <w:sz w:val="28"/>
          <w:szCs w:val="28"/>
          <w:lang w:val="en-US" w:eastAsia="zh-CN" w:bidi="ar-SA"/>
        </w:rPr>
        <w:t>1.PC端报名：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登录链接：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instrText xml:space="preserve"> HYPERLINK "https://www.91boshuo.com/public/meetingDetail?hxid=2013497000306483202" </w:instrTex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https://www.91boshuo.com/public/meetingDetail?hxid=2013497000306483202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 xml:space="preserve"> </w:t>
      </w:r>
    </w:p>
    <w:p w14:paraId="0CF40A8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leftChars="0" w:firstLine="600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注册报名，已注册的人才直接登录报名（请选择谷歌或360浏览器）简历完善小技巧：基本信息+求职意向+教育经历+工作经历，完善度即可达到100%！</w:t>
      </w:r>
    </w:p>
    <w:p w14:paraId="7C7B3AC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40" w:lineRule="exact"/>
        <w:ind w:right="0" w:rightChars="0" w:firstLine="600" w:firstLineChars="200"/>
        <w:jc w:val="left"/>
        <w:textAlignment w:val="auto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</w:p>
    <w:p w14:paraId="0F49F58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leftChars="0" w:firstLine="600" w:firstLineChars="200"/>
        <w:jc w:val="left"/>
        <w:textAlignment w:val="baseline"/>
        <w:rPr>
          <w:rFonts w:hint="eastAsia" w:ascii="仿宋" w:hAnsi="仿宋" w:eastAsia="仿宋" w:cs="仿宋"/>
          <w:spacing w:val="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FF0000"/>
          <w:spacing w:val="10"/>
          <w:kern w:val="0"/>
          <w:sz w:val="28"/>
          <w:szCs w:val="28"/>
          <w:lang w:val="en-US" w:eastAsia="zh-CN" w:bidi="ar-SA"/>
        </w:rPr>
        <w:t>2.移动端报名：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“博硕直聘”微信小程序扫码报名：</w:t>
      </w:r>
    </w:p>
    <w:p w14:paraId="0412C2DB">
      <w:pPr>
        <w:bidi w:val="0"/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</w:pPr>
    </w:p>
    <w:p w14:paraId="79481E0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leftChars="0" w:firstLine="572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3"/>
          <w:sz w:val="28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1537970</wp:posOffset>
            </wp:positionH>
            <wp:positionV relativeFrom="paragraph">
              <wp:posOffset>48895</wp:posOffset>
            </wp:positionV>
            <wp:extent cx="1799590" cy="1713230"/>
            <wp:effectExtent l="0" t="0" r="0" b="0"/>
            <wp:wrapTopAndBottom/>
            <wp:docPr id="1" name="图片 1" descr="求职极速版-（3月）陕西师范大学-陕西省高校2026届毕业研究生_本科生双选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求职极速版-（3月）陕西师范大学-陕西省高校2026届毕业研究生_本科生双选会"/>
                    <pic:cNvPicPr>
                      <a:picLocks noChangeAspect="1"/>
                    </pic:cNvPicPr>
                  </pic:nvPicPr>
                  <pic:blipFill>
                    <a:blip r:embed="rId6"/>
                    <a:srcRect r="-2310" b="15317"/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napToGrid w:val="0"/>
          <w:color w:val="FF0000"/>
          <w:spacing w:val="10"/>
          <w:kern w:val="0"/>
          <w:sz w:val="28"/>
          <w:szCs w:val="28"/>
          <w:lang w:val="en-US" w:eastAsia="en-US" w:bidi="ar-SA"/>
        </w:rPr>
        <w:t>报名成功</w:t>
      </w:r>
      <w:r>
        <w:rPr>
          <w:rFonts w:hint="eastAsia" w:ascii="仿宋" w:hAnsi="仿宋" w:eastAsia="仿宋" w:cs="仿宋"/>
          <w:snapToGrid w:val="0"/>
          <w:color w:val="FF0000"/>
          <w:spacing w:val="10"/>
          <w:kern w:val="0"/>
          <w:sz w:val="28"/>
          <w:szCs w:val="28"/>
          <w:lang w:val="en-US" w:eastAsia="zh-CN" w:bidi="ar-SA"/>
        </w:rPr>
        <w:t>后</w:t>
      </w:r>
      <w:r>
        <w:rPr>
          <w:rFonts w:hint="eastAsia" w:ascii="仿宋" w:hAnsi="仿宋" w:eastAsia="仿宋" w:cs="仿宋"/>
          <w:snapToGrid w:val="0"/>
          <w:color w:val="FF0000"/>
          <w:spacing w:val="10"/>
          <w:kern w:val="0"/>
          <w:sz w:val="28"/>
          <w:szCs w:val="28"/>
          <w:lang w:val="en-US" w:eastAsia="en-US" w:bidi="ar-SA"/>
        </w:rPr>
        <w:t>，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会前将收到短信或电话参会提醒！现场可直接扫码入场！请人才同学注意查看短信或接听电话，顺利参会！</w:t>
      </w:r>
    </w:p>
    <w:p w14:paraId="1057BC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leftChars="0"/>
        <w:jc w:val="left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-SA"/>
        </w:rPr>
        <w:t>【人才咨询方式】</w:t>
      </w:r>
    </w:p>
    <w:p w14:paraId="5BDDF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 w:line="560" w:lineRule="exact"/>
        <w:jc w:val="left"/>
        <w:textAlignment w:val="auto"/>
        <w:rPr>
          <w:rFonts w:hint="eastAsia" w:ascii="仿宋" w:hAnsi="仿宋" w:eastAsia="仿宋" w:cs="仿宋"/>
          <w:b/>
          <w:bCs/>
          <w:snapToGrid w:val="0"/>
          <w:color w:val="000000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8"/>
          <w:kern w:val="0"/>
          <w:sz w:val="28"/>
          <w:szCs w:val="28"/>
          <w:lang w:val="en-US" w:eastAsia="en-US" w:bidi="ar-SA"/>
        </w:rPr>
        <w:t>联系人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8"/>
          <w:kern w:val="0"/>
          <w:sz w:val="28"/>
          <w:szCs w:val="28"/>
          <w:lang w:val="en-US" w:eastAsia="zh-CN" w:bidi="ar-SA"/>
        </w:rPr>
        <w:t>：刘老师  15332316840(同微信)</w:t>
      </w:r>
    </w:p>
    <w:p w14:paraId="0CBF0E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100" w:line="560" w:lineRule="exact"/>
        <w:ind w:firstLine="600" w:firstLineChars="200"/>
        <w:jc w:val="left"/>
        <w:textAlignment w:val="auto"/>
        <w:rPr>
          <w:rFonts w:hint="default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FF0000"/>
          <w:spacing w:val="10"/>
          <w:kern w:val="0"/>
          <w:sz w:val="28"/>
          <w:szCs w:val="28"/>
          <w:lang w:val="en-US" w:eastAsia="zh-CN" w:bidi="ar-SA"/>
        </w:rPr>
        <w:t>活动还设立人才就业交流微信群，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实时分享优质企事业单位中高端人才招聘资讯，同学们请扫码进群，加入微信群后，请修改群昵称为：姓名-专业-</w:t>
      </w:r>
      <w:r>
        <w:rPr>
          <w:rFonts w:hint="default" w:ascii="仿宋" w:hAnsi="仿宋" w:eastAsia="仿宋" w:cs="仿宋"/>
          <w:snapToGrid w:val="0"/>
          <w:color w:val="000000"/>
          <w:spacing w:val="10"/>
          <w:kern w:val="0"/>
          <w:sz w:val="31"/>
          <w:szCs w:val="31"/>
          <w:lang w:val="en-US" w:eastAsia="zh-CN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1664970</wp:posOffset>
            </wp:positionH>
            <wp:positionV relativeFrom="paragraph">
              <wp:posOffset>1229360</wp:posOffset>
            </wp:positionV>
            <wp:extent cx="2006600" cy="2006600"/>
            <wp:effectExtent l="0" t="0" r="12700" b="12700"/>
            <wp:wrapTopAndBottom/>
            <wp:docPr id="3" name="图片 3" descr="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群二维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2798445" y="2138045"/>
                      <a:ext cx="200660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学校</w:t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 xml:space="preserve">                     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10"/>
          <w:kern w:val="0"/>
          <w:sz w:val="28"/>
          <w:szCs w:val="28"/>
          <w:lang w:val="en-US" w:eastAsia="zh-CN" w:bidi="ar-SA"/>
        </w:rPr>
        <w:t>26届就业交流群</w:t>
      </w:r>
      <w:bookmarkStart w:id="0" w:name="_GoBack"/>
      <w:bookmarkEnd w:id="0"/>
    </w:p>
    <w:p w14:paraId="2FD97ED0">
      <w:pPr>
        <w:spacing w:before="92" w:line="226" w:lineRule="auto"/>
        <w:ind w:left="664"/>
        <w:outlineLvl w:val="1"/>
        <w:rPr>
          <w:rFonts w:hint="eastAsia" w:ascii="仿宋" w:hAnsi="仿宋" w:eastAsia="仿宋" w:cs="仿宋"/>
          <w:b/>
          <w:bCs/>
          <w:spacing w:val="4"/>
          <w:sz w:val="28"/>
          <w:szCs w:val="28"/>
          <w:lang w:val="en-US" w:eastAsia="zh-CN"/>
        </w:rPr>
      </w:pPr>
    </w:p>
    <w:p w14:paraId="3F247F25">
      <w:pPr>
        <w:spacing w:before="92" w:line="226" w:lineRule="auto"/>
        <w:ind w:left="665" w:leftChars="0" w:hanging="665" w:hangingChars="230"/>
        <w:outlineLvl w:val="1"/>
        <w:rPr>
          <w:rFonts w:hint="eastAsia" w:ascii="仿宋" w:hAnsi="仿宋" w:eastAsia="仿宋" w:cs="仿宋"/>
          <w:b/>
          <w:bCs/>
          <w:spacing w:val="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4"/>
          <w:sz w:val="28"/>
          <w:szCs w:val="28"/>
          <w:lang w:val="en-US" w:eastAsia="zh-CN"/>
        </w:rPr>
        <w:t>四、参会单位</w:t>
      </w:r>
    </w:p>
    <w:tbl>
      <w:tblPr>
        <w:tblStyle w:val="6"/>
        <w:tblW w:w="9764" w:type="dxa"/>
        <w:tblInd w:w="-3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1545"/>
        <w:gridCol w:w="1477"/>
        <w:gridCol w:w="4803"/>
      </w:tblGrid>
      <w:tr w14:paraId="53569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8EAE4"/>
            <w:vAlign w:val="center"/>
          </w:tcPr>
          <w:p w14:paraId="33269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8EAE4"/>
            <w:vAlign w:val="center"/>
          </w:tcPr>
          <w:p w14:paraId="31E7B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4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8EAE4"/>
            <w:vAlign w:val="center"/>
          </w:tcPr>
          <w:p w14:paraId="359F4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48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8EAE4"/>
            <w:vAlign w:val="center"/>
          </w:tcPr>
          <w:p w14:paraId="1B70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招聘单位名称</w:t>
            </w:r>
          </w:p>
        </w:tc>
      </w:tr>
      <w:tr w14:paraId="38D0D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88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1-10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AB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甘肃临夏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778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C62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临夏州人力资源和社会保障局</w:t>
            </w:r>
          </w:p>
        </w:tc>
      </w:tr>
      <w:tr w14:paraId="58ABC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2A2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11-18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97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甘肃平凉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1F69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763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平凉市人力资源和社会保障局</w:t>
            </w:r>
          </w:p>
        </w:tc>
      </w:tr>
      <w:tr w14:paraId="7508D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B0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19-28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757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DF9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A84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重庆市高新区</w:t>
            </w:r>
          </w:p>
        </w:tc>
      </w:tr>
      <w:tr w14:paraId="079C6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08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29-30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273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山东济宁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511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D6B1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济宁市教育局</w:t>
            </w:r>
          </w:p>
        </w:tc>
      </w:tr>
      <w:tr w14:paraId="79088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77D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31-34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DB7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湖北十堰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A5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0E73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湖北省丹江口市人力资源社会保障局</w:t>
            </w:r>
          </w:p>
        </w:tc>
      </w:tr>
      <w:tr w14:paraId="5C5E5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E49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316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9B4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F7A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潍坊科技学院</w:t>
            </w:r>
          </w:p>
        </w:tc>
      </w:tr>
      <w:tr w14:paraId="50216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473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832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65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A90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弘润石化(潍坊)有限责任公司</w:t>
            </w:r>
          </w:p>
        </w:tc>
      </w:tr>
      <w:tr w14:paraId="3BA88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C9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2A19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47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C0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潍柴控股集团有限公司</w:t>
            </w:r>
          </w:p>
        </w:tc>
      </w:tr>
      <w:tr w14:paraId="2F0A2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C4E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A40E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CCB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FD7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潍柴雷沃智慧农业科技股份有限公司</w:t>
            </w:r>
          </w:p>
        </w:tc>
      </w:tr>
      <w:tr w14:paraId="1B34C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EFD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5CB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FD8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18D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新华制药(寿光)有限公司</w:t>
            </w:r>
          </w:p>
        </w:tc>
      </w:tr>
      <w:tr w14:paraId="6C2F4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257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BE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DF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D9B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歌尔股份有限公司</w:t>
            </w:r>
          </w:p>
        </w:tc>
      </w:tr>
      <w:tr w14:paraId="5F988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D5D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F373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B20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42C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潍坊学院</w:t>
            </w:r>
          </w:p>
        </w:tc>
      </w:tr>
      <w:tr w14:paraId="63728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6B5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A875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320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592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山东科技职业学院</w:t>
            </w:r>
          </w:p>
        </w:tc>
      </w:tr>
      <w:tr w14:paraId="7CC5D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51D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5B2F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FC1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政府组团</w:t>
            </w:r>
          </w:p>
        </w:tc>
        <w:tc>
          <w:tcPr>
            <w:tcW w:w="4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F0A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山东第二医科大学</w:t>
            </w:r>
          </w:p>
        </w:tc>
      </w:tr>
      <w:tr w14:paraId="7371B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FFCE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301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广东广州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358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高等院校</w:t>
            </w:r>
          </w:p>
        </w:tc>
        <w:tc>
          <w:tcPr>
            <w:tcW w:w="480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C40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广州华立学院</w:t>
            </w:r>
          </w:p>
        </w:tc>
      </w:tr>
      <w:tr w14:paraId="490FE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9BCA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822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0C5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高等院校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68DA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陕西机电职业技术学院</w:t>
            </w:r>
          </w:p>
        </w:tc>
      </w:tr>
      <w:tr w14:paraId="6B5F6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77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1E4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10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高等院校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36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西安汽车职业大学</w:t>
            </w:r>
          </w:p>
        </w:tc>
      </w:tr>
      <w:tr w14:paraId="04CD3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525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127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河北承德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D55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高等院校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FB16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河北石油职业技术大学</w:t>
            </w:r>
          </w:p>
        </w:tc>
      </w:tr>
      <w:tr w14:paraId="019C5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44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50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河南郑州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D21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高等院校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AB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郑州商学院</w:t>
            </w:r>
          </w:p>
        </w:tc>
      </w:tr>
      <w:tr w14:paraId="7D661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8F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416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江西新余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776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高等院校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29D0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江西工程学院</w:t>
            </w:r>
          </w:p>
        </w:tc>
      </w:tr>
      <w:tr w14:paraId="33C5F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39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99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山东潍坊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31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高等院校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402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潍坊工商职业学院</w:t>
            </w:r>
          </w:p>
        </w:tc>
      </w:tr>
      <w:tr w14:paraId="19D04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9209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108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广东深圳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AD2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12E1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深大师院国际高中</w:t>
            </w:r>
          </w:p>
        </w:tc>
      </w:tr>
      <w:tr w14:paraId="36A07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113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C3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F6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EC7B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西安市长安区西北大学附属小学</w:t>
            </w:r>
          </w:p>
        </w:tc>
      </w:tr>
      <w:tr w14:paraId="538A1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48C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12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陕西铜川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F0D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F45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陕西省铜川市第一中学</w:t>
            </w:r>
          </w:p>
        </w:tc>
      </w:tr>
      <w:tr w14:paraId="30D69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A63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D0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湖北十堰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04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EB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郧西县第一中学</w:t>
            </w:r>
          </w:p>
        </w:tc>
      </w:tr>
      <w:tr w14:paraId="1BD89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9CD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9E3E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湖北十堰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390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E5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郧西县职业技术学校</w:t>
            </w:r>
          </w:p>
        </w:tc>
      </w:tr>
      <w:tr w14:paraId="79AA0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B71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BE5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F39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F59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青岛啤酒西安汉斯集团有限公司</w:t>
            </w:r>
          </w:p>
        </w:tc>
      </w:tr>
      <w:tr w14:paraId="5FB01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DA8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3CDF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98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86E4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西安赛福斯材料防护有限责任公司</w:t>
            </w:r>
          </w:p>
        </w:tc>
      </w:tr>
      <w:tr w14:paraId="6C54F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C6C4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0E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63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78C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西安西瑞控制技术股份有限公司</w:t>
            </w:r>
          </w:p>
        </w:tc>
      </w:tr>
      <w:tr w14:paraId="1141C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E6E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74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3D6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DB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陕西有色金属科工贸服务有限公司</w:t>
            </w:r>
          </w:p>
        </w:tc>
      </w:tr>
      <w:tr w14:paraId="0AD9E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AFB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715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广东广州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B71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02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广州宝钢南方贸易有限公司</w:t>
            </w:r>
          </w:p>
        </w:tc>
      </w:tr>
      <w:tr w14:paraId="2B649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D37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4DA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EC67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33C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西安交通大学出版社有限责任公司</w:t>
            </w:r>
          </w:p>
        </w:tc>
      </w:tr>
      <w:tr w14:paraId="4DB85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D73F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8A6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9ED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E48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西安航天精密机电研究所</w:t>
            </w:r>
          </w:p>
        </w:tc>
      </w:tr>
      <w:tr w14:paraId="6C703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E6ED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8503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A1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84D5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西安西电光电缆有限责任公司</w:t>
            </w:r>
          </w:p>
        </w:tc>
      </w:tr>
      <w:tr w14:paraId="1A287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2B8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FE8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广东广州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91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7FF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广东省建筑科学研究院集团股份有限公司</w:t>
            </w:r>
          </w:p>
        </w:tc>
      </w:tr>
      <w:tr w14:paraId="1213D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EB7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39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2213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B1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联通数字科技有限公司</w:t>
            </w:r>
          </w:p>
        </w:tc>
      </w:tr>
      <w:tr w14:paraId="55AE0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F2A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DCB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A2A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E312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陕西建工材料设备物流集团有限公司</w:t>
            </w:r>
          </w:p>
        </w:tc>
      </w:tr>
      <w:tr w14:paraId="05A27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065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AAA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67C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856C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西安康本材料有限公司</w:t>
            </w:r>
          </w:p>
        </w:tc>
      </w:tr>
      <w:tr w14:paraId="0903C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9CE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565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FB51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3BBC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西安轻工业钟表研究所有限公司</w:t>
            </w:r>
          </w:p>
        </w:tc>
      </w:tr>
      <w:tr w14:paraId="2D178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F1C7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1F0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陕西咸阳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7F94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83D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陕西地矿区研院有限公司</w:t>
            </w:r>
          </w:p>
        </w:tc>
      </w:tr>
      <w:tr w14:paraId="2F4EF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C635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4F1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067D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7BC5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中交第一公路勘察设计研究院有限公司</w:t>
            </w:r>
          </w:p>
        </w:tc>
      </w:tr>
      <w:tr w14:paraId="7C3D5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80B0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A24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军工单位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21C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内蒙古呼和浩特</w:t>
            </w:r>
          </w:p>
        </w:tc>
        <w:tc>
          <w:tcPr>
            <w:tcW w:w="4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83E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中国航天科工集团第六研究院41所</w:t>
            </w:r>
          </w:p>
        </w:tc>
      </w:tr>
      <w:tr w14:paraId="09236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78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2F4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军工单位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020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480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42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西安益翔航电科技有限公司</w:t>
            </w:r>
          </w:p>
        </w:tc>
      </w:tr>
      <w:tr w14:paraId="24474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C903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EE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军工单位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CB4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687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西安翔迅科技有限责任公司</w:t>
            </w:r>
          </w:p>
        </w:tc>
      </w:tr>
      <w:tr w14:paraId="23F05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896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29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科研院所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D7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广西桂林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9EF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中国电子科技集团公司第三十四研究所</w:t>
            </w:r>
          </w:p>
        </w:tc>
      </w:tr>
      <w:tr w14:paraId="3DA0A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DC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F32F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科研院所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D21F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河南郑州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F74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河南省科学院量子材料与物理研究所</w:t>
            </w:r>
          </w:p>
        </w:tc>
      </w:tr>
      <w:tr w14:paraId="4CAC7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A55D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36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山西太原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E65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央企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EA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中铁十七局集团有限公司</w:t>
            </w:r>
          </w:p>
        </w:tc>
      </w:tr>
      <w:tr w14:paraId="66B72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9AE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E5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海南文昌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B6A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BF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文昌市人力资源和社会保障局</w:t>
            </w:r>
          </w:p>
        </w:tc>
      </w:tr>
      <w:tr w14:paraId="75CA7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43BB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8928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云南玉溪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70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E62E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中共玉溪市委组织部</w:t>
            </w:r>
          </w:p>
        </w:tc>
      </w:tr>
      <w:tr w14:paraId="6FE15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66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248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陕西咸阳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F589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E32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咸阳高新第一学校</w:t>
            </w:r>
          </w:p>
        </w:tc>
      </w:tr>
      <w:tr w14:paraId="264E0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93E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E99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321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EC1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西北大学附属中学教育集团</w:t>
            </w:r>
          </w:p>
        </w:tc>
      </w:tr>
      <w:tr w14:paraId="48E4D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4AC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717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陕西宝鸡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DB0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E80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宝鸡中学</w:t>
            </w:r>
          </w:p>
        </w:tc>
      </w:tr>
      <w:tr w14:paraId="73871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5E5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781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EB5E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F8FA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重庆市第一中学校</w:t>
            </w:r>
          </w:p>
        </w:tc>
      </w:tr>
      <w:tr w14:paraId="688A5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69E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477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842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74C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韩城市人力资源和社会保障局</w:t>
            </w:r>
          </w:p>
        </w:tc>
      </w:tr>
      <w:tr w14:paraId="781B8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B62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D1D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16C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7D3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西安交通大学附属中学</w:t>
            </w:r>
          </w:p>
        </w:tc>
      </w:tr>
      <w:tr w14:paraId="2234D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A4A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9A9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28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759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海南昌江黎族自治县教育局</w:t>
            </w:r>
          </w:p>
        </w:tc>
      </w:tr>
      <w:tr w14:paraId="192E6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00A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4138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7EF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DC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西安高新区第五高级中学</w:t>
            </w:r>
          </w:p>
        </w:tc>
      </w:tr>
      <w:tr w14:paraId="58A0F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B2EE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B7C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陕西渭南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F770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0D1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渭南市临渭区示范学校</w:t>
            </w:r>
          </w:p>
        </w:tc>
      </w:tr>
      <w:tr w14:paraId="188C8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299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FA5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BBA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公益组织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FF2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北京立德未来助学公益基金会</w:t>
            </w:r>
          </w:p>
        </w:tc>
      </w:tr>
      <w:tr w14:paraId="0114C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7D68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57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河北石家庄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2E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4278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石家庄卓越中学</w:t>
            </w:r>
          </w:p>
        </w:tc>
      </w:tr>
      <w:tr w14:paraId="17331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59C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408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云南昆明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BFD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474B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昆明市西山海亦丰高级中学</w:t>
            </w:r>
          </w:p>
        </w:tc>
      </w:tr>
      <w:tr w14:paraId="1566D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2C7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B5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7A5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4CA5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西安市长安区第一中学 长安区第一民办中学</w:t>
            </w:r>
          </w:p>
        </w:tc>
      </w:tr>
      <w:tr w14:paraId="6FA03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944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590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BEA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77D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北京大兴精华学校</w:t>
            </w:r>
          </w:p>
        </w:tc>
      </w:tr>
      <w:tr w14:paraId="56C8D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47A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783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广东中山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3F4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A0F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中山市华辰实验中学</w:t>
            </w:r>
          </w:p>
        </w:tc>
      </w:tr>
      <w:tr w14:paraId="54764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80F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C97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四川成都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14C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819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金堂润泽高级中学有限公司</w:t>
            </w:r>
          </w:p>
        </w:tc>
      </w:tr>
      <w:tr w14:paraId="58520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0A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1112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河南新乡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486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77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新乡天立高级中学有限公司</w:t>
            </w:r>
          </w:p>
        </w:tc>
      </w:tr>
      <w:tr w14:paraId="21716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17B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371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189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04C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西安思源中学</w:t>
            </w:r>
          </w:p>
        </w:tc>
      </w:tr>
      <w:tr w14:paraId="43DA0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08E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F70F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浙江温州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89CB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民办学校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5FD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乐清市知临中学</w:t>
            </w:r>
          </w:p>
        </w:tc>
      </w:tr>
      <w:tr w14:paraId="61059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F3F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552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福建福州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8FA2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上市公司</w:t>
            </w:r>
          </w:p>
        </w:tc>
        <w:tc>
          <w:tcPr>
            <w:tcW w:w="4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486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中国平安人寿保险股份有限公司福建分公司</w:t>
            </w:r>
          </w:p>
        </w:tc>
      </w:tr>
      <w:tr w14:paraId="27FA3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49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DB57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广东东莞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5E8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上市企业</w:t>
            </w:r>
          </w:p>
        </w:tc>
        <w:tc>
          <w:tcPr>
            <w:tcW w:w="480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FB1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平安银行股份有限公司东莞分行</w:t>
            </w:r>
          </w:p>
        </w:tc>
      </w:tr>
      <w:tr w14:paraId="35AE5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989D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100-102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06F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湖北武汉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DD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上市公司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AB7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远大医药（中国）有限公司</w:t>
            </w:r>
          </w:p>
        </w:tc>
      </w:tr>
      <w:tr w14:paraId="4D2F2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878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36C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广东深圳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A8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高新技术企业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73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深圳熙斯特新能源技术有限公司</w:t>
            </w:r>
          </w:p>
        </w:tc>
      </w:tr>
      <w:tr w14:paraId="7BBDF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19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714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宁夏银川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FB92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高新技术企业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A4C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宁夏隆基宁光仪表股份有限公司</w:t>
            </w:r>
          </w:p>
        </w:tc>
      </w:tr>
      <w:tr w14:paraId="5CBF4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5A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9520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陕西咸阳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6DC3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高新技术企业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CCA7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大连星北能源科技有限公司</w:t>
            </w:r>
          </w:p>
        </w:tc>
      </w:tr>
      <w:tr w14:paraId="5BB5B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4AC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E6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EC4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69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品学培优</w:t>
            </w:r>
          </w:p>
        </w:tc>
      </w:tr>
      <w:tr w14:paraId="3A992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50B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350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9C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B2AD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学而思西安分校</w:t>
            </w:r>
          </w:p>
        </w:tc>
      </w:tr>
      <w:tr w14:paraId="4EC9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F9D8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44D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4A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838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北京学而思教育科技有限公司</w:t>
            </w:r>
          </w:p>
        </w:tc>
      </w:tr>
      <w:tr w14:paraId="4F7B4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BFC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FD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广东深圳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DE54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B5B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深圳乔合里科技股份有限公司</w:t>
            </w:r>
          </w:p>
        </w:tc>
      </w:tr>
      <w:tr w14:paraId="6368D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501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D14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山西太原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C52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11A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高途教育集团太原分公司</w:t>
            </w:r>
          </w:p>
        </w:tc>
      </w:tr>
      <w:tr w14:paraId="65A6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D4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4E3E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8C7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EA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西安三士渡教育科技有限公司</w:t>
            </w:r>
          </w:p>
        </w:tc>
      </w:tr>
      <w:tr w14:paraId="08096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D9B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A0B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71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34D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北京植物医生生物科技有限公司</w:t>
            </w:r>
          </w:p>
        </w:tc>
      </w:tr>
      <w:tr w14:paraId="4E831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DED3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191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3B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D07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陕西美邦药业集团</w:t>
            </w:r>
          </w:p>
        </w:tc>
      </w:tr>
      <w:tr w14:paraId="5B39E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F6E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CAC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D9C7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C8B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西安超晶科技股份有限公司</w:t>
            </w:r>
          </w:p>
        </w:tc>
      </w:tr>
      <w:tr w14:paraId="35E4F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47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D9D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AE8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C3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西安思微传感科技有限公司</w:t>
            </w:r>
          </w:p>
        </w:tc>
      </w:tr>
      <w:tr w14:paraId="78074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F8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CBC7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B7E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57D5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米开罗那（上海）工业智能科技股份有限公司</w:t>
            </w:r>
          </w:p>
        </w:tc>
      </w:tr>
      <w:tr w14:paraId="308A5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D69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3D87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FDC8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2DB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北京并行科技股份有限公司</w:t>
            </w:r>
          </w:p>
        </w:tc>
      </w:tr>
      <w:tr w14:paraId="731CA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8B5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839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新疆伊犁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7B6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F373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新疆庆华丰能源有限公司</w:t>
            </w:r>
          </w:p>
        </w:tc>
      </w:tr>
      <w:tr w14:paraId="47C31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DC4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C544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B73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2E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北京创与科技有限公司</w:t>
            </w:r>
          </w:p>
        </w:tc>
      </w:tr>
      <w:tr w14:paraId="29FD9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40C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B30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86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EC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中国平安人寿保险股份有限公司陕西分公司</w:t>
            </w:r>
          </w:p>
        </w:tc>
      </w:tr>
      <w:tr w14:paraId="2FC33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2F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21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安徽合肥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CA6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220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安徽巡鹰新能源集团有限公司</w:t>
            </w:r>
          </w:p>
        </w:tc>
      </w:tr>
      <w:tr w14:paraId="7F120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CDD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D6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新疆伊犁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8C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CE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新疆庆华能源集团有限公司</w:t>
            </w:r>
          </w:p>
        </w:tc>
      </w:tr>
      <w:tr w14:paraId="0E680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D38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8A83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E45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C86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西安克莱姆电子科技有限公司</w:t>
            </w:r>
          </w:p>
        </w:tc>
      </w:tr>
      <w:tr w14:paraId="4CB69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62E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65675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陕西西安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201B3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知名企业</w:t>
            </w:r>
          </w:p>
        </w:tc>
        <w:tc>
          <w:tcPr>
            <w:tcW w:w="480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60F32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陕西同力重工股份有限公司</w:t>
            </w:r>
          </w:p>
        </w:tc>
      </w:tr>
      <w:tr w14:paraId="1EB52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764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8EAE4"/>
            <w:noWrap/>
            <w:vAlign w:val="center"/>
          </w:tcPr>
          <w:p w14:paraId="56E6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参会单位持续更新中，请进群聊了解详情</w:t>
            </w:r>
          </w:p>
        </w:tc>
      </w:tr>
    </w:tbl>
    <w:p w14:paraId="51E6003E">
      <w:pPr>
        <w:spacing w:line="360" w:lineRule="auto"/>
        <w:ind w:firstLine="2800" w:firstLineChars="1000"/>
        <w:jc w:val="left"/>
        <w:textAlignment w:val="baseline"/>
        <w:rPr>
          <w:rStyle w:val="13"/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1768475" cy="1800225"/>
            <wp:effectExtent l="0" t="0" r="3175" b="9525"/>
            <wp:docPr id="2" name="图片 2" descr="76f9df33e45e72fb4f9681313500a7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6f9df33e45e72fb4f9681313500a73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扫码查看岗位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br w:type="textWrapping"/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了解更多《</w:t>
      </w:r>
      <w:r>
        <w:rPr>
          <w:rStyle w:val="13"/>
          <w:rFonts w:hint="eastAsia" w:ascii="仿宋" w:hAnsi="仿宋" w:eastAsia="仿宋" w:cs="仿宋"/>
          <w:sz w:val="28"/>
          <w:szCs w:val="28"/>
        </w:rPr>
        <w:t>202</w:t>
      </w:r>
      <w:r>
        <w:rPr>
          <w:rStyle w:val="13"/>
          <w:rFonts w:hint="eastAsia" w:ascii="仿宋" w:hAnsi="仿宋" w:eastAsia="仿宋" w:cs="仿宋"/>
          <w:sz w:val="28"/>
          <w:szCs w:val="28"/>
          <w:lang w:val="en-US"/>
        </w:rPr>
        <w:t>6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年</w:t>
      </w:r>
      <w:r>
        <w:rPr>
          <w:rStyle w:val="13"/>
          <w:rFonts w:hint="eastAsia" w:ascii="仿宋" w:hAnsi="仿宋" w:eastAsia="仿宋" w:cs="仿宋"/>
          <w:sz w:val="28"/>
          <w:szCs w:val="28"/>
        </w:rPr>
        <w:t>春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季全国博士、硕士研究生专场巡回招聘会排期》</w:t>
      </w:r>
      <w:r>
        <w:rPr>
          <w:rStyle w:val="13"/>
          <w:rFonts w:hint="eastAsia" w:ascii="仿宋" w:hAnsi="仿宋" w:eastAsia="仿宋" w:cs="仿宋"/>
          <w:sz w:val="28"/>
          <w:szCs w:val="28"/>
        </w:rPr>
        <w:t>，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请登录注册中研博硕英才网</w:t>
      </w:r>
      <w:r>
        <w:rPr>
          <w:rStyle w:val="13"/>
          <w:rFonts w:hint="eastAsia" w:ascii="仿宋" w:hAnsi="仿宋" w:eastAsia="仿宋" w:cs="仿宋"/>
          <w:sz w:val="28"/>
          <w:szCs w:val="28"/>
        </w:rPr>
        <w:t>（www.91boshuo.com），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具体参会公告将于会前</w:t>
      </w:r>
      <w:r>
        <w:rPr>
          <w:rStyle w:val="13"/>
          <w:rFonts w:hint="eastAsia" w:ascii="仿宋" w:hAnsi="仿宋" w:eastAsia="仿宋" w:cs="仿宋"/>
          <w:sz w:val="28"/>
          <w:szCs w:val="28"/>
        </w:rPr>
        <w:t>3-5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个工作日公布</w:t>
      </w:r>
      <w:r>
        <w:rPr>
          <w:rStyle w:val="13"/>
          <w:rFonts w:hint="eastAsia" w:ascii="仿宋" w:hAnsi="仿宋" w:eastAsia="仿宋" w:cs="仿宋"/>
          <w:sz w:val="28"/>
          <w:szCs w:val="28"/>
        </w:rPr>
        <w:t>，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参会单位持续更新中</w:t>
      </w:r>
      <w:r>
        <w:rPr>
          <w:rStyle w:val="13"/>
          <w:rFonts w:hint="eastAsia" w:ascii="仿宋" w:hAnsi="仿宋" w:eastAsia="仿宋" w:cs="仿宋"/>
          <w:sz w:val="28"/>
          <w:szCs w:val="28"/>
        </w:rPr>
        <w:t>，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同学们可添加人才顾问提前了解各单位详细招聘需求</w:t>
      </w:r>
      <w:r>
        <w:rPr>
          <w:rStyle w:val="13"/>
          <w:rFonts w:hint="eastAsia" w:ascii="仿宋" w:hAnsi="仿宋" w:eastAsia="仿宋" w:cs="仿宋"/>
          <w:sz w:val="28"/>
          <w:szCs w:val="28"/>
        </w:rPr>
        <w:t>，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遥祝大家云程发轫</w:t>
      </w:r>
      <w:r>
        <w:rPr>
          <w:rStyle w:val="13"/>
          <w:rFonts w:hint="eastAsia" w:ascii="仿宋" w:hAnsi="仿宋" w:eastAsia="仿宋" w:cs="仿宋"/>
          <w:sz w:val="28"/>
          <w:szCs w:val="28"/>
        </w:rPr>
        <w:t>，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万里可期</w:t>
      </w:r>
      <w:r>
        <w:rPr>
          <w:rStyle w:val="13"/>
          <w:rFonts w:hint="eastAsia" w:ascii="仿宋" w:hAnsi="仿宋" w:eastAsia="仿宋" w:cs="仿宋"/>
          <w:sz w:val="28"/>
          <w:szCs w:val="28"/>
        </w:rPr>
        <w:t>！</w:t>
      </w:r>
    </w:p>
    <w:p w14:paraId="43EC03F3">
      <w:pPr>
        <w:spacing w:line="360" w:lineRule="auto"/>
        <w:jc w:val="left"/>
        <w:textAlignment w:val="baseline"/>
        <w:rPr>
          <w:rStyle w:val="13"/>
          <w:rFonts w:hint="eastAsia" w:ascii="仿宋" w:hAnsi="仿宋" w:eastAsia="仿宋" w:cs="仿宋"/>
          <w:sz w:val="28"/>
          <w:szCs w:val="28"/>
        </w:rPr>
      </w:pPr>
    </w:p>
    <w:p w14:paraId="1BAC195B">
      <w:pPr>
        <w:spacing w:line="360" w:lineRule="auto"/>
        <w:jc w:val="left"/>
        <w:textAlignment w:val="baseline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pgSz w:w="11906" w:h="16840"/>
          <w:pgMar w:top="1431" w:right="1598" w:bottom="0" w:left="1785" w:header="0" w:footer="0" w:gutter="0"/>
          <w:cols w:space="720" w:num="1"/>
        </w:sectPr>
      </w:pP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招聘会最终时间及地点安排根据各省市、高校政策存在变动因素。具体请关注</w:t>
      </w:r>
      <w:r>
        <w:rPr>
          <w:rStyle w:val="13"/>
          <w:rFonts w:hint="eastAsia" w:ascii="仿宋" w:hAnsi="仿宋" w:eastAsia="仿宋" w:cs="仿宋"/>
          <w:b/>
          <w:bCs/>
          <w:sz w:val="28"/>
          <w:szCs w:val="28"/>
          <w:lang w:val="zh-CN"/>
        </w:rPr>
        <w:t>“中研博硕英才网”</w:t>
      </w:r>
      <w:r>
        <w:rPr>
          <w:rStyle w:val="13"/>
          <w:rFonts w:hint="eastAsia" w:ascii="仿宋" w:hAnsi="仿宋" w:eastAsia="仿宋" w:cs="仿宋"/>
          <w:sz w:val="28"/>
          <w:szCs w:val="28"/>
          <w:lang w:val="zh-CN"/>
        </w:rPr>
        <w:t>公众号了解最新动态。诚挚邀请您报名参会</w:t>
      </w:r>
    </w:p>
    <w:p w14:paraId="78C41161">
      <w:pPr>
        <w:tabs>
          <w:tab w:val="left" w:pos="1118"/>
        </w:tabs>
        <w:bidi w:val="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</w:p>
    <w:sectPr>
      <w:pgSz w:w="11906" w:h="16840"/>
      <w:pgMar w:top="1431" w:right="901" w:bottom="0" w:left="89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2CF7A3A"/>
    <w:rsid w:val="0D6568E5"/>
    <w:rsid w:val="0F3F1AA3"/>
    <w:rsid w:val="16692795"/>
    <w:rsid w:val="168D57EA"/>
    <w:rsid w:val="19FA202D"/>
    <w:rsid w:val="225673D8"/>
    <w:rsid w:val="254A2AF8"/>
    <w:rsid w:val="297C070F"/>
    <w:rsid w:val="2B3C72FC"/>
    <w:rsid w:val="31EF0CAF"/>
    <w:rsid w:val="322D17D7"/>
    <w:rsid w:val="33CD3272"/>
    <w:rsid w:val="36154158"/>
    <w:rsid w:val="361C1E81"/>
    <w:rsid w:val="37B25C6C"/>
    <w:rsid w:val="37F54B45"/>
    <w:rsid w:val="3A6B5E65"/>
    <w:rsid w:val="3D6562C9"/>
    <w:rsid w:val="43212C92"/>
    <w:rsid w:val="43A55671"/>
    <w:rsid w:val="464078D3"/>
    <w:rsid w:val="46891BC8"/>
    <w:rsid w:val="46F12086"/>
    <w:rsid w:val="47AA14A8"/>
    <w:rsid w:val="47B02837"/>
    <w:rsid w:val="4A5D6CA6"/>
    <w:rsid w:val="4A8204BA"/>
    <w:rsid w:val="4C90449D"/>
    <w:rsid w:val="4D86623D"/>
    <w:rsid w:val="50DF2ABC"/>
    <w:rsid w:val="520619D1"/>
    <w:rsid w:val="52C14395"/>
    <w:rsid w:val="5394354E"/>
    <w:rsid w:val="54AB6860"/>
    <w:rsid w:val="55DF38B8"/>
    <w:rsid w:val="56204DB6"/>
    <w:rsid w:val="588418A2"/>
    <w:rsid w:val="5A032C9A"/>
    <w:rsid w:val="5C5E05B1"/>
    <w:rsid w:val="6091128F"/>
    <w:rsid w:val="636F6BF0"/>
    <w:rsid w:val="6CB00A5F"/>
    <w:rsid w:val="6D9F0FE8"/>
    <w:rsid w:val="6EB04D47"/>
    <w:rsid w:val="790778EB"/>
    <w:rsid w:val="7D9529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ody Text Indent"/>
    <w:basedOn w:val="1"/>
    <w:next w:val="2"/>
    <w:qFormat/>
    <w:uiPriority w:val="0"/>
    <w:pPr>
      <w:ind w:left="420" w:leftChars="200"/>
    </w:pPr>
    <w:rPr>
      <w:rFonts w:eastAsia="宋体"/>
    </w:rPr>
  </w:style>
  <w:style w:type="paragraph" w:styleId="5">
    <w:name w:val="Body Text First Indent 2"/>
    <w:basedOn w:val="4"/>
    <w:qFormat/>
    <w:uiPriority w:val="0"/>
    <w:pPr>
      <w:ind w:firstLine="420" w:firstLineChars="200"/>
    </w:p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微软雅黑" w:hAnsi="微软雅黑" w:eastAsia="微软雅黑" w:cs="微软雅黑"/>
      <w:sz w:val="29"/>
      <w:szCs w:val="29"/>
      <w:lang w:val="en-US" w:eastAsia="en-US" w:bidi="ar-SA"/>
    </w:rPr>
  </w:style>
  <w:style w:type="character" w:customStyle="1" w:styleId="12">
    <w:name w:val="15"/>
    <w:basedOn w:val="7"/>
    <w:qFormat/>
    <w:uiPriority w:val="0"/>
    <w:rPr>
      <w:rFonts w:hint="default" w:ascii="Calibri" w:hAnsi="Calibri" w:eastAsia="宋体" w:cs="Times New Roman"/>
      <w:kern w:val="2"/>
      <w:sz w:val="21"/>
      <w:szCs w:val="21"/>
    </w:rPr>
  </w:style>
  <w:style w:type="character" w:customStyle="1" w:styleId="13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font61"/>
    <w:basedOn w:val="7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1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824</Words>
  <Characters>988</Characters>
  <TotalTime>1</TotalTime>
  <ScaleCrop>false</ScaleCrop>
  <LinksUpToDate>false</LinksUpToDate>
  <CharactersWithSpaces>998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2025-08-15T15:37:00Z</dcterms:created>
  <dc:creator>ThinkPad</dc:creator>
  <cp:lastModifiedBy>芦丹</cp:lastModifiedBy>
  <dcterms:modified xsi:type="dcterms:W3CDTF">2026-03-17T06:44:03Z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2026-01-08T16:48:50Z</vt:filetime>
  </property>
  <property fmtid="{D5CDD505-2E9C-101B-9397-08002B2CF9AE}" pid="4" name="KSOTemplateDocerSaveRecord">
    <vt:lpwstr>eyJoZGlkIjoiOTU5OWIxOGM0ZDU5YzllNDJhNmQzNDZmMzQyNmFhNGEiLCJ1c2VySWQiOiI0ODMxMjcxNjYifQ==</vt:lpwstr>
  </property>
  <property fmtid="{D5CDD505-2E9C-101B-9397-08002B2CF9AE}" pid="5" name="KSOProductBuildVer">
    <vt:lpwstr>2052-12.1.0.25225</vt:lpwstr>
  </property>
  <property fmtid="{D5CDD505-2E9C-101B-9397-08002B2CF9AE}" pid="6" name="ICV">
    <vt:lpwstr>172BE6765E13406086A29F30A910A233_13</vt:lpwstr>
  </property>
</Properties>
</file>