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kern w:val="2"/>
          <w:sz w:val="21"/>
          <w:szCs w:val="24"/>
          <w:lang w:val="en-US" w:eastAsia="zh-CN" w:bidi="ar-SA"/>
        </w:rPr>
        <w:id w:val="147451669"/>
        <w15:color w:val="DBDBDB"/>
        <w:docPartObj>
          <w:docPartGallery w:val="Table of Contents"/>
          <w:docPartUnique/>
        </w:docPartObj>
      </w:sdtPr>
      <w:sdtContent>
        <w:p w14:paraId="35F37E98">
          <w:pPr>
            <w:spacing w:before="0" w:beforeLines="0" w:after="0" w:afterLines="0" w:line="240" w:lineRule="auto"/>
            <w:ind w:left="0" w:leftChars="0" w:right="0" w:rightChars="0" w:firstLine="0" w:firstLineChars="0"/>
            <w:jc w:val="center"/>
          </w:pPr>
          <w:r>
            <w:rPr>
              <w:rFonts w:ascii="宋体" w:hAnsi="宋体" w:eastAsia="宋体"/>
              <w:sz w:val="21"/>
            </w:rPr>
            <w:t>目录</w:t>
          </w:r>
        </w:p>
        <w:p w14:paraId="0B3767D0">
          <w:pPr>
            <w:pStyle w:val="7"/>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TOC \o "1-9" \h \u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_Toc16906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中华人民共和国劳动法</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_Toc16906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73C65C85">
          <w:pPr>
            <w:pStyle w:val="4"/>
            <w:keepNext w:val="0"/>
            <w:keepLines w:val="0"/>
            <w:pageBreakBefore w:val="0"/>
            <w:tabs>
              <w:tab w:val="right" w:leader="dot" w:pos="8845"/>
            </w:tabs>
            <w:kinsoku/>
            <w:wordWrap/>
            <w:overflowPunct/>
            <w:topLinePunct w:val="0"/>
            <w:autoSpaceDE/>
            <w:autoSpaceDN/>
            <w:bidi w:val="0"/>
            <w:adjustRightInd/>
            <w:snapToGrid/>
            <w:spacing w:line="400" w:lineRule="exact"/>
            <w:ind w:left="0" w:leftChars="0" w:firstLine="280" w:firstLineChars="100"/>
            <w:textAlignment w:val="auto"/>
            <w:rPr>
              <w:rFonts w:hint="eastAsia" w:asciiTheme="majorEastAsia" w:hAnsiTheme="majorEastAsia" w:eastAsiaTheme="majorEastAsia" w:cstheme="majorEastAsia"/>
              <w:sz w:val="28"/>
              <w:szCs w:val="28"/>
            </w:rPr>
          </w:pPr>
          <w:bookmarkStart w:id="55" w:name="_GoBack"/>
          <w:bookmarkEnd w:id="55"/>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_Toc17707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第一章　总　　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_Toc17707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425FED6D">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_Toc29179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第二章　促进就业</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_Toc29179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E833313">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_Toc25062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第三章　劳动合同和集体合同</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_Toc25062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7</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D8002FE">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_Toc9280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第四章　工作时间和休息休假</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_Toc9280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7D90BC46">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_Toc1867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第五章　工　　资</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_Toc1867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0CA2C54">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_Toc32404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第六章　劳动安全卫生</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_Toc32404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A39FBFF">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_Toc7022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第七章　女职工和未成年工特殊保护</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_Toc7022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455384B7">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_Toc20715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第八章　职业培训</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_Toc20715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2E451D55">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_Toc4039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第九章　社会保险和福利</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_Toc4039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0F50022">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_Toc27373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第十章　劳动争议</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_Toc27373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1E9FD46">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_Toc12602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第十一章　监督检查</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_Toc12602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2D1CBCA7">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_Toc14917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第十二章　法律责任</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_Toc14917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20</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39D1F077">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_Toc8636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第十三章　附　　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_Toc8636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1F65E0E">
          <w:pPr>
            <w:pStyle w:val="7"/>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_Toc24642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中华人民共和国劳动合同法</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_Toc24642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6033880C">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_Toc4065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第一章　总则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_Toc4065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299EC2C">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_Toc8605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第二章　劳动合同的订立</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_Toc8605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8B3FBF6">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_Toc9235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第三章　劳动合同的履行和变更</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_Toc9235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75DAA107">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_Toc26981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第四章　劳动合同的解除和终止</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_Toc26981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477980FC">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_Toc6210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第五章　特别规定</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_Toc6210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B7279AE">
          <w:pPr>
            <w:pStyle w:val="4"/>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_Toc8289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第一节　集体合同</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_Toc8289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47299751">
          <w:pPr>
            <w:pStyle w:val="4"/>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_Toc22091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第二节　劳务派遣</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_Toc22091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40</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2A5FAECC">
          <w:pPr>
            <w:pStyle w:val="4"/>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_Toc25706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第三节　非全日制用工</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_Toc25706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EE9419D">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_Toc6763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第六章　监督检查</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_Toc6763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590D1E9">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_Toc18301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第七章　法律责任</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_Toc18301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34C39A15">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_Toc17016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第八章　附则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_Toc17016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50</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7351947">
          <w:pPr>
            <w:pStyle w:val="7"/>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_Toc15523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中华人民共和国就业促进法</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_Toc15523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9734C44">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_Toc30650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第一章　总　　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_Toc30650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C3BF51D">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_Toc18659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第二章　政策支持</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_Toc18659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83D07C0">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_Toc4236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第三章　公平就业</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_Toc4236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32DD0258">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_Toc207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第四章　就业服务和管理</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_Toc207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57</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2623E79">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_Toc12353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第五章　职业教育和培训</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_Toc12353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272CD8C9">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_Toc24427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第六章　就业援助</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_Toc24427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4F8B485F">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_Toc7894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第七章　监督检查</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_Toc7894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3F993EB1">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_Toc10638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第八章　法律责任</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_Toc10638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141EE66">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_Toc24431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bCs/>
              <w:i w:val="0"/>
              <w:iCs w:val="0"/>
              <w:caps w:val="0"/>
              <w:spacing w:val="0"/>
              <w:sz w:val="28"/>
              <w:szCs w:val="28"/>
              <w:shd w:val="clear" w:fill="FFFFFF"/>
            </w:rPr>
            <w:t>第九章　附　　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_Toc24431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30E402BA">
          <w:pPr>
            <w:pStyle w:val="7"/>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_Toc26846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《中华人民共和国妇女权益保障法》</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_Toc26846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2B9D2CFD">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_Toc968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  第一章　总　　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_Toc968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2FD8CF05">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_Toc9240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  第二章　政治权利</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_Toc9240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6242D950">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_Toc27629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  第三章　人身和人格权益</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_Toc27629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2BE4EE6D">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_Toc26189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  第四章　文化教育权益</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_Toc26189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74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7E2C071">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_Toc23805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  第五章　劳动和社会保障权益</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_Toc23805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75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AACA737">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_Toc29999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  第六章　财产权益</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_Toc29999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77</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31BE3C6F">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_Toc28359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  第七章　婚姻家庭权益</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_Toc28359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79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731399A9">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_Toc22184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  第八章　救济措施</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_Toc22184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CB54C5E">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_Toc3963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  第九章　法律责任</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_Toc3963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38BF2E2">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_Toc2130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rPr>
            <w:t>  第十章　附　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_Toc2130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4B98D16B">
          <w:pPr>
            <w:pStyle w:val="9"/>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_Toc5580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中华人民共和国劳动争议调解仲裁法</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_Toc5580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7B86AF9A">
          <w:pPr>
            <w:pStyle w:val="4"/>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_Toc8076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第一章　总则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_Toc8076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7EAD7CEC">
          <w:pPr>
            <w:pStyle w:val="4"/>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_Toc23861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第二章　调解</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_Toc23861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5DA70880">
          <w:pPr>
            <w:pStyle w:val="4"/>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_Toc32564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第三章　仲裁</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_Toc32564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6C08B639">
          <w:pPr>
            <w:pStyle w:val="8"/>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_Toc1335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第一节　一般规定</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_Toc1335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40BB343C">
          <w:pPr>
            <w:pStyle w:val="8"/>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_Toc30811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第二节　申请和受理</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_Toc30811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91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19378105">
          <w:pPr>
            <w:pStyle w:val="8"/>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_Toc29652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第三节　开庭和裁决</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_Toc29652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93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66D3EB1B">
          <w:pPr>
            <w:pStyle w:val="4"/>
            <w:keepNext w:val="0"/>
            <w:keepLines w:val="0"/>
            <w:pageBreakBefore w:val="0"/>
            <w:tabs>
              <w:tab w:val="right" w:leader="dot" w:pos="8845"/>
            </w:tabs>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HYPERLINK \l _Toc5484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i w:val="0"/>
              <w:iCs w:val="0"/>
              <w:caps w:val="0"/>
              <w:spacing w:val="0"/>
              <w:sz w:val="28"/>
              <w:szCs w:val="28"/>
              <w:shd w:val="clear" w:fill="FFFFFF"/>
            </w:rPr>
            <w:t>第四章　附则</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_Toc5484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97</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fldChar w:fldCharType="end"/>
          </w:r>
        </w:p>
        <w:p w14:paraId="0E92A716">
          <w:pPr>
            <w:keepNext w:val="0"/>
            <w:keepLines w:val="0"/>
            <w:pageBreakBefore w:val="0"/>
            <w:kinsoku/>
            <w:wordWrap/>
            <w:overflowPunct/>
            <w:topLinePunct w:val="0"/>
            <w:autoSpaceDE/>
            <w:autoSpaceDN/>
            <w:bidi w:val="0"/>
            <w:adjustRightInd/>
            <w:snapToGrid/>
            <w:spacing w:line="400" w:lineRule="exact"/>
            <w:textAlignment w:val="auto"/>
          </w:pPr>
          <w:r>
            <w:rPr>
              <w:rFonts w:hint="eastAsia" w:asciiTheme="majorEastAsia" w:hAnsiTheme="majorEastAsia" w:eastAsiaTheme="majorEastAsia" w:cstheme="majorEastAsia"/>
              <w:sz w:val="28"/>
              <w:szCs w:val="28"/>
            </w:rPr>
            <w:fldChar w:fldCharType="end"/>
          </w:r>
        </w:p>
      </w:sdtContent>
    </w:sdt>
    <w:p w14:paraId="5F329995"/>
    <w:p w14:paraId="670E574D">
      <w:pPr>
        <w:rPr>
          <w:rFonts w:hint="eastAsia" w:ascii="方正小标宋简体" w:hAnsi="方正小标宋简体" w:eastAsia="方正小标宋简体" w:cs="方正小标宋简体"/>
          <w:b w:val="0"/>
          <w:bCs w:val="0"/>
          <w:i w:val="0"/>
          <w:iCs w:val="0"/>
          <w:caps w:val="0"/>
          <w:color w:val="auto"/>
          <w:spacing w:val="0"/>
          <w:sz w:val="44"/>
          <w:szCs w:val="44"/>
          <w:bdr w:val="none" w:color="auto" w:sz="0" w:space="0"/>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bdr w:val="none" w:color="auto" w:sz="0" w:space="0"/>
          <w:shd w:val="clear" w:fill="FFFFFF"/>
        </w:rPr>
        <w:br w:type="page"/>
      </w:r>
    </w:p>
    <w:p w14:paraId="3AA686C6">
      <w:pPr>
        <w:pStyle w:val="2"/>
        <w:bidi w:val="0"/>
        <w:rPr>
          <w:rFonts w:hint="eastAsia"/>
        </w:rPr>
      </w:pPr>
      <w:bookmarkStart w:id="0" w:name="_Toc16906"/>
      <w:r>
        <w:rPr>
          <w:rFonts w:hint="eastAsia"/>
        </w:rPr>
        <w:t>中华人民共和国劳动法</w:t>
      </w:r>
      <w:bookmarkEnd w:id="0"/>
    </w:p>
    <w:p w14:paraId="0FB6A5B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i w:val="0"/>
          <w:iCs w:val="0"/>
          <w:caps w:val="0"/>
          <w:color w:val="auto"/>
          <w:spacing w:val="0"/>
          <w:sz w:val="32"/>
          <w:szCs w:val="32"/>
          <w:bdr w:val="none" w:color="auto" w:sz="0" w:space="0"/>
          <w:shd w:val="clear" w:fill="FFFFFF"/>
        </w:rPr>
        <w:t>（1994年7月5日第八届全国人民代表大会常务委员会第八次会议通过　根据2009年8月27日第十一届全国人民代表大会常务委员会第十次会议《关于修改部分法律的决定》第一次修正　根据2018年12月29日第十三届全国人民代表大会常务委员会第七次会议《关于修改〈中华人民共和国劳动法〉等七部法律的决定》第二次修正）</w:t>
      </w:r>
    </w:p>
    <w:p w14:paraId="795DEA8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i w:val="0"/>
          <w:iCs w:val="0"/>
          <w:caps w:val="0"/>
          <w:color w:val="000000"/>
          <w:spacing w:val="0"/>
          <w:sz w:val="32"/>
          <w:szCs w:val="32"/>
          <w:bdr w:val="none" w:color="auto" w:sz="0" w:space="0"/>
          <w:shd w:val="clear" w:fill="FFFFFF"/>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p>
    <w:p w14:paraId="365C326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sz w:val="32"/>
          <w:szCs w:val="32"/>
        </w:rPr>
      </w:pPr>
      <w:r>
        <w:rPr>
          <w:rFonts w:hint="eastAsia" w:ascii="黑体" w:hAnsi="黑体" w:eastAsia="黑体" w:cs="黑体"/>
          <w:i w:val="0"/>
          <w:iCs w:val="0"/>
          <w:caps w:val="0"/>
          <w:color w:val="000000"/>
          <w:spacing w:val="0"/>
          <w:sz w:val="32"/>
          <w:szCs w:val="32"/>
          <w:bdr w:val="none" w:color="auto" w:sz="0" w:space="0"/>
          <w:shd w:val="clear" w:fill="FFFFFF"/>
        </w:rPr>
        <w:t>目　　录</w:t>
      </w:r>
    </w:p>
    <w:p w14:paraId="4FE26CC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黑体" w:hAnsi="黑体" w:eastAsia="黑体" w:cs="黑体"/>
          <w:i w:val="0"/>
          <w:iCs w:val="0"/>
          <w:caps w:val="0"/>
          <w:color w:val="000000"/>
          <w:spacing w:val="0"/>
          <w:sz w:val="32"/>
          <w:szCs w:val="32"/>
          <w:bdr w:val="none" w:color="auto" w:sz="0" w:space="0"/>
          <w:shd w:val="clear" w:fill="FFFFFF"/>
        </w:rPr>
        <w:t> 第一章　总　　则</w:t>
      </w:r>
    </w:p>
    <w:p w14:paraId="378431A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第二章　促进就业</w:t>
      </w:r>
    </w:p>
    <w:p w14:paraId="0E6C068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第三章　劳动合同和集体合同</w:t>
      </w:r>
    </w:p>
    <w:p w14:paraId="26AC126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第四章　工作时间和休息休假</w:t>
      </w:r>
    </w:p>
    <w:p w14:paraId="05733A4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第五章　工　　资</w:t>
      </w:r>
    </w:p>
    <w:p w14:paraId="2952264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第六章　劳动安全卫生</w:t>
      </w:r>
    </w:p>
    <w:p w14:paraId="4DECA0E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第七章　女职工和未成年工特殊保护</w:t>
      </w:r>
    </w:p>
    <w:p w14:paraId="6B75973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第八章　职业培训</w:t>
      </w:r>
    </w:p>
    <w:p w14:paraId="06C29F1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第九章　社会保险和福利</w:t>
      </w:r>
    </w:p>
    <w:p w14:paraId="604BCB8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第十章　劳动争议</w:t>
      </w:r>
    </w:p>
    <w:p w14:paraId="7A0C1AA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第十一章　监督检查</w:t>
      </w:r>
    </w:p>
    <w:p w14:paraId="33FDD97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第十二章　法律责任</w:t>
      </w:r>
    </w:p>
    <w:p w14:paraId="6EE935F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bdr w:val="none" w:color="auto" w:sz="0" w:space="0"/>
          <w:shd w:val="clear" w:fill="FFFFFF"/>
        </w:rPr>
        <w:t>    第十三章　附　　则</w:t>
      </w:r>
    </w:p>
    <w:p w14:paraId="7788474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2"/>
        <w:rPr>
          <w:rFonts w:hint="eastAsia" w:ascii="仿宋_GB2312" w:hAnsi="仿宋_GB2312" w:eastAsia="仿宋_GB2312" w:cs="仿宋_GB2312"/>
          <w:sz w:val="32"/>
          <w:szCs w:val="32"/>
        </w:rPr>
      </w:pPr>
      <w:bookmarkStart w:id="1" w:name="_Toc17707"/>
      <w:r>
        <w:rPr>
          <w:rFonts w:hint="eastAsia" w:ascii="黑体" w:hAnsi="黑体" w:eastAsia="黑体" w:cs="黑体"/>
          <w:i w:val="0"/>
          <w:iCs w:val="0"/>
          <w:caps w:val="0"/>
          <w:color w:val="000000"/>
          <w:spacing w:val="0"/>
          <w:sz w:val="32"/>
          <w:szCs w:val="32"/>
          <w:bdr w:val="none" w:color="auto" w:sz="0" w:space="0"/>
          <w:shd w:val="clear" w:fill="FFFFFF"/>
        </w:rPr>
        <w:t>第一章　总　　则</w:t>
      </w:r>
      <w:bookmarkEnd w:id="1"/>
    </w:p>
    <w:p w14:paraId="0DEEE5F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为了保护劳动者的合法权益，调整劳动关系，建立和维护适应社会主义市场经济的劳动制度，促进经济发展和社会进步，根据宪法，制定本法。</w:t>
      </w:r>
    </w:p>
    <w:p w14:paraId="5F248A6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在中华人民共和国境内的企业、个体经济组织（以下统称用人单位）和与之形成劳动关系的劳动者，适用本法。</w:t>
      </w:r>
    </w:p>
    <w:p w14:paraId="01C522E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国家机关、事业组织、社会团体和与之建立劳动合同关系的劳动者，依照本法执行。</w:t>
      </w:r>
    </w:p>
    <w:p w14:paraId="18A361B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享有平等就业和选择职业的权利、取得劳动报酬的权利、休息休假的权利、获得劳动安全卫生保护的权利、接受职业技能培训的权利、享受社会保险和福利的权利、提请劳动争议处理的权利以及法律规定的其他劳动权利。</w:t>
      </w:r>
    </w:p>
    <w:p w14:paraId="6736540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劳动者应当完成劳动任务，提高职业技能，执行劳动安全卫生规程，遵守劳动纪律和职业道德。</w:t>
      </w:r>
    </w:p>
    <w:p w14:paraId="1A226B6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用人单位应当依法建立和完善规章制度，保障劳动者享有劳动权利和履行劳动义务。</w:t>
      </w:r>
    </w:p>
    <w:p w14:paraId="27D983A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国家采取各种措施，促进劳动就业，发展职业教育，制定劳动标准，调节社会收入，完善社会保险，协调劳动关系，逐步提高劳动者的生活水平。</w:t>
      </w:r>
    </w:p>
    <w:p w14:paraId="03A3511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国家提倡劳动者参加社会义务劳动，开展劳动竞赛和合理化建议活动，鼓励和保护劳动者进行科学研究、技术革新和发明创造，表彰和奖励劳动模范和先进工作者。</w:t>
      </w:r>
    </w:p>
    <w:p w14:paraId="6E0FE2C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劳动者有权依法参加和组织工会。</w:t>
      </w:r>
    </w:p>
    <w:p w14:paraId="45923EF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工会代表和维护劳动者的合法权益，依法独立自主地开展活动。</w:t>
      </w:r>
    </w:p>
    <w:p w14:paraId="721B8D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劳动者依照法律规定，通过职工大会、职工代表大会或者其他形式，参与民主管理或者就保护劳动者合法权益与用人单位进行平等协商。</w:t>
      </w:r>
    </w:p>
    <w:p w14:paraId="692D9F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国务院劳动行政部门主管全国劳动工作。</w:t>
      </w:r>
    </w:p>
    <w:p w14:paraId="4B9C450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县级以上地方人民政府劳动行政部门主管本行政区域内的劳动工作。</w:t>
      </w:r>
    </w:p>
    <w:p w14:paraId="47B2B69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2" w:name="_Toc29179"/>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黑体" w:hAnsi="黑体" w:eastAsia="黑体" w:cs="黑体"/>
          <w:i w:val="0"/>
          <w:iCs w:val="0"/>
          <w:caps w:val="0"/>
          <w:color w:val="000000"/>
          <w:spacing w:val="0"/>
          <w:sz w:val="32"/>
          <w:szCs w:val="32"/>
          <w:bdr w:val="none" w:color="auto" w:sz="0" w:space="0"/>
          <w:shd w:val="clear" w:fill="FFFFFF"/>
        </w:rPr>
        <w:t>第二章　促进就业</w:t>
      </w:r>
      <w:bookmarkEnd w:id="2"/>
    </w:p>
    <w:p w14:paraId="5D44C4F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b/>
          <w:bCs/>
          <w:sz w:val="32"/>
          <w:szCs w:val="32"/>
          <w:highlight w:val="yellow"/>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b/>
          <w:bCs/>
          <w:i w:val="0"/>
          <w:iCs w:val="0"/>
          <w:caps w:val="0"/>
          <w:color w:val="000000"/>
          <w:spacing w:val="0"/>
          <w:sz w:val="32"/>
          <w:szCs w:val="32"/>
          <w:highlight w:val="yellow"/>
          <w:bdr w:val="none" w:color="auto" w:sz="0" w:space="0"/>
          <w:shd w:val="clear" w:fill="FFFFFF"/>
        </w:rPr>
        <w:t>第十条　国家通过促进经济和社会发展，创造就业条件，扩大就业机会。</w:t>
      </w:r>
    </w:p>
    <w:p w14:paraId="0187712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b/>
          <w:bCs/>
          <w:sz w:val="32"/>
          <w:szCs w:val="32"/>
          <w:highlight w:val="yellow"/>
        </w:rPr>
      </w:pPr>
      <w:r>
        <w:rPr>
          <w:rFonts w:hint="eastAsia" w:ascii="仿宋_GB2312" w:hAnsi="仿宋_GB2312" w:eastAsia="仿宋_GB2312" w:cs="仿宋_GB2312"/>
          <w:b/>
          <w:bCs/>
          <w:i w:val="0"/>
          <w:iCs w:val="0"/>
          <w:caps w:val="0"/>
          <w:color w:val="000000"/>
          <w:spacing w:val="0"/>
          <w:sz w:val="32"/>
          <w:szCs w:val="32"/>
          <w:highlight w:val="yellow"/>
          <w:bdr w:val="none" w:color="auto" w:sz="0" w:space="0"/>
          <w:shd w:val="clear" w:fill="FFFFFF"/>
        </w:rPr>
        <w:t>    国家鼓励企业、事业组织、社会团体在法律、行政法规规定的范围内兴办产业或者拓展经营，增加就业。</w:t>
      </w:r>
    </w:p>
    <w:p w14:paraId="0EABB0E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000000"/>
          <w:spacing w:val="0"/>
          <w:sz w:val="32"/>
          <w:szCs w:val="32"/>
          <w:highlight w:val="yellow"/>
          <w:bdr w:val="none" w:color="auto" w:sz="0" w:space="0"/>
          <w:shd w:val="clear" w:fill="FFFFFF"/>
        </w:rPr>
        <w:t>    国家支持劳动者自愿组织起来就业和从事个体经营实现就业。</w:t>
      </w:r>
    </w:p>
    <w:p w14:paraId="5316DC9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地方各级人民政府应当采取措施，发展多种类型的职业介绍机构，提供就业服务。</w:t>
      </w:r>
    </w:p>
    <w:p w14:paraId="7539139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劳动者就业，不因民族、种族、性别、宗教信仰不同而受歧视。</w:t>
      </w:r>
    </w:p>
    <w:p w14:paraId="388736C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妇女享有与男子平等的就业权利。在录用职工时，除国家规定的不适合妇女的工种或者岗位外，不得以性别为由拒绝录用妇女或者提高对妇女的录用标准。</w:t>
      </w:r>
    </w:p>
    <w:p w14:paraId="786351B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残疾人、少数民族人员、退出现役的军人的就业，法律、法规有特别规定的，从其规定。</w:t>
      </w:r>
    </w:p>
    <w:p w14:paraId="21DEE76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禁止用人单位招用未满十六周岁的未成年人。</w:t>
      </w:r>
    </w:p>
    <w:p w14:paraId="49EC123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文艺、体育和特种工艺单位招用未满十六周岁的未成年人，必须遵守国家有关规定，并保障其接受义务教育的权利。</w:t>
      </w:r>
    </w:p>
    <w:p w14:paraId="246C88F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3" w:name="_Toc25062"/>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黑体" w:hAnsi="黑体" w:eastAsia="黑体" w:cs="黑体"/>
          <w:i w:val="0"/>
          <w:iCs w:val="0"/>
          <w:caps w:val="0"/>
          <w:color w:val="000000"/>
          <w:spacing w:val="0"/>
          <w:sz w:val="32"/>
          <w:szCs w:val="32"/>
          <w:bdr w:val="none" w:color="auto" w:sz="0" w:space="0"/>
          <w:shd w:val="clear" w:fill="FFFFFF"/>
        </w:rPr>
        <w:t>第三章　劳动合同和集体合同</w:t>
      </w:r>
      <w:bookmarkEnd w:id="3"/>
    </w:p>
    <w:p w14:paraId="0A406D8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劳动合同是劳动者与用人单位确立劳动关系、明确双方权利和义务的协议。</w:t>
      </w:r>
    </w:p>
    <w:p w14:paraId="2B74CAD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建立劳动关系应当订立劳动合同。</w:t>
      </w:r>
    </w:p>
    <w:p w14:paraId="55731B0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订立和变更劳动合同，应当遵循平等自愿、协商一致的原则，不得违反法律、行政法规的规定。</w:t>
      </w:r>
    </w:p>
    <w:p w14:paraId="26EBD15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劳动合同依法订立即具有法律约束力，当事人必须履行劳动合同规定的义务。</w:t>
      </w:r>
    </w:p>
    <w:p w14:paraId="6F95B24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下列劳动合同无效：</w:t>
      </w:r>
    </w:p>
    <w:p w14:paraId="613F988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（一）违反法律、行政法规的劳动合同；</w:t>
      </w:r>
    </w:p>
    <w:p w14:paraId="6F26F86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（二）采取欺诈、威胁等手段订立的劳动合同。</w:t>
      </w:r>
    </w:p>
    <w:p w14:paraId="4E6CB8B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无效的劳动合同，从订立的时候起，就没有法律约束力。确认劳动合同部分无效的，如果不影响其余部分的效力，其余部分仍然有效。</w:t>
      </w:r>
    </w:p>
    <w:p w14:paraId="4D8C741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劳动合同的无效，由劳动争议仲裁委员会或者人民法院确认。</w:t>
      </w:r>
    </w:p>
    <w:p w14:paraId="638FA86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劳动合同应当以书面形式订立，并具备以下条款：</w:t>
      </w:r>
    </w:p>
    <w:p w14:paraId="0CFE807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（一）劳动合同期限；</w:t>
      </w:r>
    </w:p>
    <w:p w14:paraId="167DEA4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（二）工作内容；</w:t>
      </w:r>
    </w:p>
    <w:p w14:paraId="735B513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（三）劳动保护和劳动条件；</w:t>
      </w:r>
    </w:p>
    <w:p w14:paraId="7F13878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（四）劳动报酬；</w:t>
      </w:r>
    </w:p>
    <w:p w14:paraId="4425A5D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（五）劳动纪律；</w:t>
      </w:r>
    </w:p>
    <w:p w14:paraId="74EEDAB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（六）劳动合同终止的条件；</w:t>
      </w:r>
    </w:p>
    <w:p w14:paraId="4F14EAF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（七）违反劳动合同的责任。</w:t>
      </w:r>
    </w:p>
    <w:p w14:paraId="58AF305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劳动合同除前款规定的必备条款外，当事人可以协商约定其他内容。</w:t>
      </w:r>
    </w:p>
    <w:p w14:paraId="1559FB8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劳动合同的期限分为有固定期限、无固定期限和以完成一定的工作为期限。</w:t>
      </w:r>
    </w:p>
    <w:p w14:paraId="019BA81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劳动者在同一用人单位连续工作满十年以上，当事人双方同意续延劳动合同的，如果劳动者提出订立无固定期限的劳动合同，应当订立无固定期限的劳动合同。</w:t>
      </w:r>
    </w:p>
    <w:p w14:paraId="1EBD7AE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劳动合同可以约定试用期。试用期最长不得超过六个月。</w:t>
      </w:r>
    </w:p>
    <w:p w14:paraId="475235A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劳动合同当事人可以在劳动合同中约定保守用人单位商业秘密的有关事项。</w:t>
      </w:r>
    </w:p>
    <w:p w14:paraId="2F851A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劳动合同期满或者当事人约定的劳动合同终止条件出现，劳动合同即行终止。</w:t>
      </w:r>
    </w:p>
    <w:p w14:paraId="41697C0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经劳动合同当事人协商一致，劳动合同可以解除。</w:t>
      </w:r>
    </w:p>
    <w:p w14:paraId="630265A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劳动者有下列情形之一的，用人单位可以解除劳动合同：</w:t>
      </w:r>
    </w:p>
    <w:p w14:paraId="214FC37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（一）在试用期间被证明不符合录用条件的；</w:t>
      </w:r>
    </w:p>
    <w:p w14:paraId="707231F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（二）严重违反劳动纪律或者用人单位规章制度的；</w:t>
      </w:r>
    </w:p>
    <w:p w14:paraId="0A12D42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（三）严重失职，营私舞弊，对用人单位利益造成重大损害的；</w:t>
      </w:r>
    </w:p>
    <w:p w14:paraId="1D8C245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（四）被依法追究刑事责任的。</w:t>
      </w:r>
    </w:p>
    <w:p w14:paraId="7C21A97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有下列情形之一的，用人单位可以解除劳动合同，但是应当提前三十日以书面形式通知劳动者本人：</w:t>
      </w:r>
    </w:p>
    <w:p w14:paraId="36D1E96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（一）劳动者患病或者非因工负伤，医疗期满后，不能从事原工作也不能从事由用人单位另行安排的工作的；</w:t>
      </w:r>
    </w:p>
    <w:p w14:paraId="6DA0A70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（二）劳动者不能胜任工作，经过培训或者调整工作岗位，仍不能胜任工作的；</w:t>
      </w:r>
    </w:p>
    <w:p w14:paraId="72D6D37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（三）劳动合同订立时所依据的客观情况发生重大变化，致使原劳动合同无法履行，经当事人协商不能就变更劳动合同达成协议的。</w:t>
      </w:r>
    </w:p>
    <w:p w14:paraId="5C3DC72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用人单位濒临破产进行法定整顿期间或者生产经营状况发生严重困难，确需裁减人员的，应当提前三十日向工会或者全体职工说明情况，听取工会或者职工的意见，经向劳动行政部门报告后，可以裁减人员。</w:t>
      </w:r>
    </w:p>
    <w:p w14:paraId="4FA11E0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用人单位依据本条规定裁减人员，在六个月内录用人员的，应当优先录用被裁减的人员。</w:t>
      </w:r>
    </w:p>
    <w:p w14:paraId="41D181D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用人单位依据本法第二十四条、第二十六条、第二十七条的规定解除劳动合同的，应当依照国家有关规定给予经济补偿。</w:t>
      </w:r>
    </w:p>
    <w:p w14:paraId="08FE3FB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第二十九条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劳动者有下列情形之一的，用人单位不得依据本法第二十六条、第二十七条的规定解除劳动合同：</w:t>
      </w:r>
    </w:p>
    <w:p w14:paraId="338ADCB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（一）患职业病或者因工负伤并被确认丧失或者部分丧失劳动能力的；</w:t>
      </w:r>
    </w:p>
    <w:p w14:paraId="65F9A26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（二）患病或者负伤，在规定的医疗期内的；</w:t>
      </w:r>
    </w:p>
    <w:p w14:paraId="460916C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（三）女职工在孕期、产期、哺乳期内的；</w:t>
      </w:r>
    </w:p>
    <w:p w14:paraId="40C4B77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（四）法律、行政法规规定的其他情形。</w:t>
      </w:r>
    </w:p>
    <w:p w14:paraId="5C2FFE9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用人单位解除劳动合同，工会认为不适当的，有权提出意见。如果用人单位违反法律、法规或者劳动合同，工会有权要求重新处理；劳动者申请仲裁或者提起诉讼的，工会应当依法给予支持和帮助。</w:t>
      </w:r>
    </w:p>
    <w:p w14:paraId="4BA3DE1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劳动者解除劳动合同，应当提前三十日以书面形式通知用人单位。</w:t>
      </w:r>
    </w:p>
    <w:p w14:paraId="73DD71F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有下列情形之一的，劳动者可以随时通知用人单位解除劳动合同：</w:t>
      </w:r>
    </w:p>
    <w:p w14:paraId="18C29EF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（一）在试用期内的；</w:t>
      </w:r>
    </w:p>
    <w:p w14:paraId="0D44CFA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（二）用人单位以暴力、威胁或者非法限制人身自由的手段强迫劳动的；</w:t>
      </w:r>
    </w:p>
    <w:p w14:paraId="597B4C8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firstLine="355"/>
        <w:textAlignment w:val="auto"/>
        <w:rPr>
          <w:rFonts w:hint="eastAsia" w:ascii="仿宋_GB2312" w:hAnsi="仿宋_GB2312" w:eastAsia="仿宋_GB2312" w:cs="仿宋_GB2312"/>
          <w:i w:val="0"/>
          <w:iCs w:val="0"/>
          <w:caps w:val="0"/>
          <w:color w:val="000000"/>
          <w:spacing w:val="0"/>
          <w:sz w:val="32"/>
          <w:szCs w:val="32"/>
          <w:bdr w:val="none" w:color="auto" w:sz="0" w:space="0"/>
          <w:shd w:val="clear" w:fill="FFFFFF"/>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（三）用人单位未按照劳动合同约定支付劳动报酬或者提供劳动条件的。</w:t>
      </w:r>
    </w:p>
    <w:p w14:paraId="0ADF780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firstLine="355"/>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企业职工一方与企业可以就劳动报酬、工作时间、休息休假、劳动安全卫生、保险福利等事项，签订集体合同。集体合同草案应当提交职工代表大会或者全体职工讨论通过。</w:t>
      </w:r>
    </w:p>
    <w:p w14:paraId="15E100A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集体合同由工会代表职工与企业签订；没有建立工会的企业，由职工推举的代表与企业签订。</w:t>
      </w:r>
    </w:p>
    <w:p w14:paraId="337FA6A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集体合同签订后应当报送劳动行政部门；劳动行政部门自收到集体合同文本之日起十五日内未提出异议的，集体合同即行生效。</w:t>
      </w:r>
    </w:p>
    <w:p w14:paraId="6DAC49B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依法签订的集体合同对企业和企业全体职工具有约束力。职工个人与企业订立的劳动合同中劳动条件和劳动报酬等标准不得低于集体合同的规定。</w:t>
      </w:r>
    </w:p>
    <w:p w14:paraId="325B2DA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4" w:name="_Toc9280"/>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黑体" w:hAnsi="黑体" w:eastAsia="黑体" w:cs="黑体"/>
          <w:i w:val="0"/>
          <w:iCs w:val="0"/>
          <w:caps w:val="0"/>
          <w:color w:val="000000"/>
          <w:spacing w:val="0"/>
          <w:sz w:val="32"/>
          <w:szCs w:val="32"/>
          <w:bdr w:val="none" w:color="auto" w:sz="0" w:space="0"/>
          <w:shd w:val="clear" w:fill="FFFFFF"/>
        </w:rPr>
        <w:t>第四章　工作时间和休息休假</w:t>
      </w:r>
      <w:bookmarkEnd w:id="4"/>
    </w:p>
    <w:p w14:paraId="524C822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国家实行劳动者每日工作时间不超过八小时、平均每周工作时间不超过四十四小时的工时制度。</w:t>
      </w:r>
    </w:p>
    <w:p w14:paraId="0159B24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对实行计件工作的劳动者，用人单位应当根据本法第三十六条规定的工时制度合理确定其劳动定额和计件报酬标准。</w:t>
      </w:r>
    </w:p>
    <w:p w14:paraId="6A07895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用人单位应当保证劳动者每周至少休息一日。</w:t>
      </w:r>
    </w:p>
    <w:p w14:paraId="29C777C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第三十九条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企业因生产特点不能实行本法第三十六条、第三十八条规定的，经劳动行政部门批准，可以实行其他工作和休息办法。</w:t>
      </w:r>
    </w:p>
    <w:p w14:paraId="4DD61BA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用人单位在下列节日期间应当依法安排劳动者休假：</w:t>
      </w:r>
    </w:p>
    <w:p w14:paraId="5E9134C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（一）元旦；</w:t>
      </w:r>
    </w:p>
    <w:p w14:paraId="31F8558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（二）春节；</w:t>
      </w:r>
    </w:p>
    <w:p w14:paraId="6CC4B5B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（三）国际劳动节；</w:t>
      </w:r>
    </w:p>
    <w:p w14:paraId="0758ACC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（四）国庆节；</w:t>
      </w:r>
    </w:p>
    <w:p w14:paraId="32356DF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（五）法律、法规规定的其他休假节日。</w:t>
      </w:r>
    </w:p>
    <w:p w14:paraId="79C6BED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由于生产经营需要，经与工会和劳动者协商后可以延长工作时间，一般每日不得超过一小时；因特殊原因需要延长工作时间的，在保障劳动者身体健康的条件下延长工作时间每日不得超过三小时，但是每月不得超过三十六小时。</w:t>
      </w:r>
    </w:p>
    <w:p w14:paraId="06CBEC1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有下列情形之一的，延长工作时间不受本法第四十一条规定的限制：</w:t>
      </w:r>
    </w:p>
    <w:p w14:paraId="6005AB9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（一）发生自然灾害、事故或者因其他原因，威胁劳动者生命健康和财产安全，需要紧急处理的；</w:t>
      </w:r>
    </w:p>
    <w:p w14:paraId="0C4BA0A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（二）生产设备、交通运输线路、公共设施发生故障，影响生产和公众利益，必须及时抢修的；</w:t>
      </w:r>
    </w:p>
    <w:p w14:paraId="4B7AF8C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（三）法律、行政法规规定的其他情形。</w:t>
      </w:r>
    </w:p>
    <w:p w14:paraId="5511386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第四十三条　用人单位不得违反本法规定延长劳动者的工作时间。</w:t>
      </w:r>
    </w:p>
    <w:p w14:paraId="026B0F3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有下列情形之一的，用人单位应当按照下列标准支付高于劳动者正常工作时间工资的工资报酬：</w:t>
      </w:r>
    </w:p>
    <w:p w14:paraId="42FE793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（一）安排劳动者延长工作时间的，支付不低于工资的百分之一百五十的工资报酬；</w:t>
      </w:r>
    </w:p>
    <w:p w14:paraId="2B87D90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（二）休息日安排劳动者工作又不能安排补休的，支付不低于工资的百分之二百的工资报酬；</w:t>
      </w:r>
    </w:p>
    <w:p w14:paraId="70FC474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（三）法定休假日安排劳动者工作的，支付不低于工资的百分之三百的工资报酬。</w:t>
      </w:r>
    </w:p>
    <w:p w14:paraId="6B05B49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国家实行带薪年休假制度。</w:t>
      </w:r>
    </w:p>
    <w:p w14:paraId="011134B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劳动者连续工作一年以上的，享受带薪年休假。具体办法由国务院规定。</w:t>
      </w:r>
    </w:p>
    <w:p w14:paraId="5A66FD7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5" w:name="_Toc1867"/>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第五章　工　　资</w:t>
      </w:r>
      <w:bookmarkEnd w:id="5"/>
    </w:p>
    <w:p w14:paraId="6DE4427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工资分配应当遵循按劳分配原则，实行同工同酬。</w:t>
      </w:r>
    </w:p>
    <w:p w14:paraId="09674E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工资水平在经济发展的基础上逐步提高。国家对工资总量实行宏观调控。</w:t>
      </w:r>
    </w:p>
    <w:p w14:paraId="144E14B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用人单位根据本单位的生产经营特点和经济效益，依法自主确定本单位的工资分配方式和工资水平。</w:t>
      </w:r>
    </w:p>
    <w:p w14:paraId="07E783A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国家实行最低工资保障制度。最低工资的具体标准由省、自治区、直辖市人民政府规定，报国务院备案。</w:t>
      </w:r>
    </w:p>
    <w:p w14:paraId="7D9F363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用人单位支付劳动者的工资不得低于当地最低工资标准。</w:t>
      </w:r>
    </w:p>
    <w:p w14:paraId="6A34F53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第四十九条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确定和调整最低工资标准应当综合参考下列因素：</w:t>
      </w:r>
    </w:p>
    <w:p w14:paraId="33CF124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（一）劳动者本人及平均赡养人口的最低生活费用；</w:t>
      </w:r>
    </w:p>
    <w:p w14:paraId="53FC662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（二）社会平均工资水平；</w:t>
      </w:r>
    </w:p>
    <w:p w14:paraId="0434069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（三）劳动生产率；</w:t>
      </w:r>
    </w:p>
    <w:p w14:paraId="644F5D8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（四）就业状况；</w:t>
      </w:r>
    </w:p>
    <w:p w14:paraId="5239782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（五）地区之间经济发展水平的差异。</w:t>
      </w:r>
    </w:p>
    <w:p w14:paraId="19ECD56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第五十条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工资应当以货币形式按月支付给劳动者本人。不得克扣或者无故拖欠劳动者的工资。</w:t>
      </w:r>
    </w:p>
    <w:p w14:paraId="2B892B4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第五十一条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劳动者在法定休假日和婚丧假期间以及依法参加社会活动期间，用人单位应当依法支付工资。</w:t>
      </w:r>
    </w:p>
    <w:p w14:paraId="45C1312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6" w:name="_Toc32404"/>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第六章　劳动安全卫生</w:t>
      </w:r>
      <w:bookmarkEnd w:id="6"/>
    </w:p>
    <w:p w14:paraId="5C4A927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第五十二条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用人单位必须建立、健全劳动安全卫生制度，严格执行国家劳动安全卫生规程和标准，对劳动者进行劳动安全卫生教育，防止劳动过程中的事故，减少职业危害。</w:t>
      </w:r>
    </w:p>
    <w:p w14:paraId="45C3894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第五十三条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劳动安全卫生设施必须符合国家规定的标准。</w:t>
      </w:r>
    </w:p>
    <w:p w14:paraId="3CDA2FA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新建、改建、扩建工程的劳动安全卫生设施必须与主体工程同时设计、同时施工、同时投入生产和使用。</w:t>
      </w:r>
    </w:p>
    <w:p w14:paraId="6F3A11F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用人单位必须为劳动者提供符合国家规定的劳动安全卫生条件和必要的劳动防护用品，对从事有职业危害作业的劳动者应当定期进行健康检查。</w:t>
      </w:r>
    </w:p>
    <w:p w14:paraId="69DC90D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从事特种作业的劳动者必须经过专门培训并取得特种作业资格。</w:t>
      </w:r>
    </w:p>
    <w:p w14:paraId="4F39B54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第五十六条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劳动者在劳动过程中必须严格遵守安全操作规程。</w:t>
      </w:r>
    </w:p>
    <w:p w14:paraId="151473A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劳动者对用人单位管理人员违章指挥、强令冒险作业，有权拒绝执行；对危害生命安全和身体健康的行为，有权提出批评、检举和控告。</w:t>
      </w:r>
    </w:p>
    <w:p w14:paraId="4EBBE4F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第五十七条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国家建立伤亡事故和职业病统计报告和处理制度。县级以上各级人民政府劳动行政部门、有关部门和用人单位应当依法对劳动者在劳动过程中发生的伤亡事故和劳动者的职业病状况，进行统计、报告和处理。</w:t>
      </w:r>
    </w:p>
    <w:p w14:paraId="40914A1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7" w:name="_Toc7022"/>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第七章　女职工和未成年工特殊保护</w:t>
      </w:r>
      <w:bookmarkEnd w:id="7"/>
    </w:p>
    <w:p w14:paraId="7F3944F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第五十八条　国家对女职工和未成年工实行特殊劳动保护。</w:t>
      </w:r>
    </w:p>
    <w:p w14:paraId="4A76B80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未成年工是指年满十六周岁未满十八周岁的劳动者。</w:t>
      </w:r>
    </w:p>
    <w:p w14:paraId="463A372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第五十九条　禁止安排女职工从事矿山井下、国家规定的第四级体力劳动强度的劳动和其他禁忌从事的劳动。</w:t>
      </w:r>
    </w:p>
    <w:p w14:paraId="7584383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第六十条　不得安排女职工在经期从事高处、低温、冷水作业和国家规定的第三级体力劳动强度的劳动。</w:t>
      </w:r>
    </w:p>
    <w:p w14:paraId="6F64892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第六十一条　不得安排女职工在怀孕期间从事国家规定的第三级体力劳动强度的劳动和孕期禁忌从事的劳动。对怀孕七个月以上的女职工，不得安排其延长工作时间和夜班劳动。</w:t>
      </w:r>
    </w:p>
    <w:p w14:paraId="44A97D3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女职工生育享受不少于九十天的产假。</w:t>
      </w:r>
    </w:p>
    <w:p w14:paraId="7AC7BA8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不得安排女职工在哺乳未满一周岁的婴儿期间从事国家规定的第三级体力劳动强度的劳动和哺乳期禁忌从事的其他劳动，不得安排其延长工作时间和夜班劳动。</w:t>
      </w:r>
    </w:p>
    <w:p w14:paraId="0478605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不得安排未成年工从事矿山井下、有毒有害、国家规定的第四级体力劳动强度的劳动和其他禁忌从事的劳动。</w:t>
      </w:r>
    </w:p>
    <w:p w14:paraId="3E10D67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用人单位应当对未成年工定期进行健康检查。</w:t>
      </w:r>
    </w:p>
    <w:p w14:paraId="19D986E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8" w:name="_Toc20715"/>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第八章　职业培训</w:t>
      </w:r>
      <w:bookmarkEnd w:id="8"/>
    </w:p>
    <w:p w14:paraId="0A8BACD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国家通过各种途径，采取各种措施，发展职业培训事业，开发劳动者的职业技能，提高劳动者素质，增强劳动者的就业能力和工作能力。</w:t>
      </w:r>
    </w:p>
    <w:p w14:paraId="212486E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各级人民政府应当把发展职业培训纳入社会经济发展的规划，鼓励和支持有条件的企业、事业组织、社会团体和个人进行各种形式的职业培训。</w:t>
      </w:r>
    </w:p>
    <w:p w14:paraId="63D18AA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用人单位应当建立职业培训制度，按照国家规定提取和使用职业培训经费，根据本单位实际，有计划地对劳动者进行职业培训。</w:t>
      </w:r>
    </w:p>
    <w:p w14:paraId="7BE16FA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从事技术工种的劳动者，上岗前必须经过培训。</w:t>
      </w:r>
    </w:p>
    <w:p w14:paraId="2C40821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第六十九条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国家确定职业分类，对规定的职业制定职业技能标准，实行职业资格证书制度，由经备案的考核鉴定机构负责对劳动者实施职业技能考核鉴定。</w:t>
      </w:r>
    </w:p>
    <w:p w14:paraId="12890D2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9" w:name="_Toc4039"/>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第九章　社会保险和福利</w:t>
      </w:r>
      <w:bookmarkEnd w:id="9"/>
    </w:p>
    <w:p w14:paraId="2A3D69C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国家发展社会保险事业，建立社会保险制度，设立社会保险基金，使劳动者在年老、患病、工伤、失业、生育等情况下获得帮助和补偿。</w:t>
      </w:r>
    </w:p>
    <w:p w14:paraId="7EAAD09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社会保险水平应当与社会经济发展水平和社会承受能力相适应。</w:t>
      </w:r>
    </w:p>
    <w:p w14:paraId="2F63521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社会保险基金按照保险类型确定资金来源，逐步实行社会统筹。用人单位和劳动者必须依法参加社会保险，缴纳社会保险费。</w:t>
      </w:r>
    </w:p>
    <w:p w14:paraId="0259954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劳动者在下列情形下，依法享受社会保险待遇：</w:t>
      </w:r>
    </w:p>
    <w:p w14:paraId="13B2112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（一）退休；</w:t>
      </w:r>
    </w:p>
    <w:p w14:paraId="73DDE5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（二）患病、负伤；</w:t>
      </w:r>
    </w:p>
    <w:p w14:paraId="6015A28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（三）因工伤残或者患职业病；</w:t>
      </w:r>
    </w:p>
    <w:p w14:paraId="3B2552E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（四）失业；</w:t>
      </w:r>
    </w:p>
    <w:p w14:paraId="64938C9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（五）生育。</w:t>
      </w:r>
    </w:p>
    <w:p w14:paraId="1BE64C8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劳动者死亡后，其遗属依法享受遗属津贴。</w:t>
      </w:r>
    </w:p>
    <w:p w14:paraId="53F1830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劳动者享受社会保险待遇的条件和标准由法律、法规规定。</w:t>
      </w:r>
    </w:p>
    <w:p w14:paraId="29E5087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劳动者享受的社会保险金必须按时足额支付。</w:t>
      </w:r>
    </w:p>
    <w:p w14:paraId="26905F9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社会保险基金经办机构依照法律规定收支、管理和运营社会保险基金，并负有使社会保险基金保值增值的责任。</w:t>
      </w:r>
    </w:p>
    <w:p w14:paraId="34B6945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社会保险基金监督机构依照法律规定，对社会保险基金的收支、管理和运营实施监督。</w:t>
      </w:r>
    </w:p>
    <w:p w14:paraId="716F159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社会保险基金经办机构和社会保险基金监督机构的设立和职能由法律规定。</w:t>
      </w:r>
    </w:p>
    <w:p w14:paraId="1F37875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任何组织和个人不得挪用社会保险基金。</w:t>
      </w:r>
    </w:p>
    <w:p w14:paraId="12C7A52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 第七十五条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国家鼓励用人单位根据本单位实际情况为劳动者建立补充保险。</w:t>
      </w:r>
    </w:p>
    <w:p w14:paraId="11D0F8B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国家提倡劳动者个人进行储蓄性保险。</w:t>
      </w:r>
    </w:p>
    <w:p w14:paraId="4E2EF16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国家发展社会福利事业，兴建公共福利设施，为劳动者休息、休养和疗养提供条件。</w:t>
      </w:r>
    </w:p>
    <w:p w14:paraId="2147F86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用人单位应当创造条件，改善集体福利，提高劳动者的福利待遇。</w:t>
      </w:r>
    </w:p>
    <w:p w14:paraId="128D461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10" w:name="_Toc27373"/>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第十章　劳动争议</w:t>
      </w:r>
      <w:bookmarkEnd w:id="10"/>
    </w:p>
    <w:p w14:paraId="78C753E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用人单位与劳动者发生劳动争议，当事人可以依法申请调解、仲裁、提起诉讼，也可以协商解决。</w:t>
      </w:r>
    </w:p>
    <w:p w14:paraId="38EF7D1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调解原则适用于仲裁和诉讼程序。</w:t>
      </w:r>
    </w:p>
    <w:p w14:paraId="6B9E028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解决劳动争议，应当根据合法、公正、及时处理的原则，依法维护劳动争议当事人的合法权益。</w:t>
      </w:r>
    </w:p>
    <w:p w14:paraId="5B5947E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第七十九条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争议发生后，当事人可以向本单位劳动争议调解委员会申请调解；调解不成，当事人一方要求仲裁的，可以向劳动争议仲裁委员会申请仲裁。当事人一方也可以直接向劳动争议仲裁委员会申请仲裁。对仲裁裁决不服的，可以向人民法院提起诉讼。</w:t>
      </w:r>
    </w:p>
    <w:p w14:paraId="1B7A4D1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在用人单位内，可以设立劳动争议调解委员会。劳动争议调解委员会由职工代表、用人单位代表和工会代表组成。劳动争议调解委员会主任由工会代表担任。</w:t>
      </w:r>
    </w:p>
    <w:p w14:paraId="52634CB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劳动争议经调解达成协议的，当事人应当履行。</w:t>
      </w:r>
    </w:p>
    <w:p w14:paraId="0A7EE24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劳动争议仲裁委员会由劳动行政部门代表、同级工会代表、用人单位方面的代表组成。劳动争议仲裁委员会主任由劳动行政部门代表担任。</w:t>
      </w:r>
    </w:p>
    <w:p w14:paraId="604BF56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提出仲裁要求的一方应当自劳动争议发生之日起六十日内向劳动争议仲裁委员会提出书面申请。仲裁裁决一般应在收到仲裁申请的六十日内作出。对仲裁裁决无异议的，当事人必须履行。</w:t>
      </w:r>
    </w:p>
    <w:p w14:paraId="566FC46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劳动争议当事人对仲裁裁决不服的，可以自收到仲裁裁决书之日起十五日内向人民法院提起诉讼。一方当事人在法定期限内不起诉又不履行仲裁裁决的，另一方当事人可以申请人民法院强制执行。</w:t>
      </w:r>
    </w:p>
    <w:p w14:paraId="472E790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因签订集体合同发生争议，当事人协商解决不成的，当地人民政府劳动行政部门可以组织有关各方协调处理。</w:t>
      </w:r>
    </w:p>
    <w:p w14:paraId="3EE6904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因履行集体合同发生争议，当事人协商解决不成的，可以向劳动争议仲裁委员会申请仲裁；对仲裁裁决不服的，可以自收到仲裁裁决书之日起十五日内向人民法院提起诉讼。</w:t>
      </w:r>
    </w:p>
    <w:p w14:paraId="0382EBD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11" w:name="_Toc12602"/>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第十一章　监督检查</w:t>
      </w:r>
      <w:bookmarkEnd w:id="11"/>
    </w:p>
    <w:p w14:paraId="0C4F94F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县级以上各级人民政府劳动行政部门依法对用人单位遵守劳动法律、法规的情况进行监督检查，对违反劳动法律、法规的行为有权制止，并责令改正。</w:t>
      </w:r>
    </w:p>
    <w:p w14:paraId="1757E09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县级以上各级人民政府劳动行政部门监督检查人员执行公务，有权进入用人单位了解执行劳动法律、法规的情况，查阅必要的资料，并对劳动场所进行检查。</w:t>
      </w:r>
    </w:p>
    <w:p w14:paraId="311412E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县级以上各级人民政府劳动行政部门监督检查人员执行公务，必须出示证件，秉公执法并遵守有关规定。</w:t>
      </w:r>
    </w:p>
    <w:p w14:paraId="0BC8EB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县级以上各级人民政府有关部门在各自职责范围内，对用人单位遵守劳动法律、法规的情况进行监督。</w:t>
      </w:r>
    </w:p>
    <w:p w14:paraId="6AF1EEC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各级工会依法维护劳动者的合法权益，对用人单位遵守劳动法律、法规的情况进行监督。</w:t>
      </w:r>
    </w:p>
    <w:p w14:paraId="2C2CEC1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任何组织和个人对于违反劳动法律、法规的行为有权检举和控告。</w:t>
      </w:r>
    </w:p>
    <w:p w14:paraId="6FB88D2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12" w:name="_Toc14917"/>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 第十二章　法律责任</w:t>
      </w:r>
      <w:bookmarkEnd w:id="12"/>
    </w:p>
    <w:p w14:paraId="15265AD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第八十九条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用人单位制定的劳动规章制度违反法律、法规规定的，由劳动行政部门给予警告，责令改正；对劳动者造成损害的，应当承担赔偿责任。</w:t>
      </w:r>
    </w:p>
    <w:p w14:paraId="7901AE8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用人单位违反本法规定，延长劳动者工作时间的，由劳动行政部门给予警告，责令改正，并可以处以罚款。</w:t>
      </w:r>
    </w:p>
    <w:p w14:paraId="675F29C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用人单位有下列侵害劳动者合法权益情形之一的，由劳动行政部门责令支付劳动者的工资报酬、经济补偿，并可以责令支付赔偿金：</w:t>
      </w:r>
    </w:p>
    <w:p w14:paraId="4019A12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（一）克扣或者无故拖欠劳动者工资的；</w:t>
      </w:r>
    </w:p>
    <w:p w14:paraId="10F4507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（二）拒不支付劳动者延长工作时间工资报酬的；</w:t>
      </w:r>
    </w:p>
    <w:p w14:paraId="30BED0A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（三）低于当地最低工资标准支付劳动者工资的；</w:t>
      </w:r>
    </w:p>
    <w:p w14:paraId="42F975A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（四）解除劳动合同后，未依照本法规定给予劳动者经济补偿的。</w:t>
      </w:r>
    </w:p>
    <w:p w14:paraId="3CD790D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的劳动安全设施和劳动卫生条件不符合国家规定或者未向劳动者提供必要的劳动防护用品和劳动保护设施的，由劳动行政部门或者有关部门责令改正，可以处以罚款；情节严重的，提请县级以上人民政府决定责令停产整顿；对事故隐患不采取措施，致使发生重大事故，造成劳动者生命和财产损失的，对责任人员依照刑法有关规定追究刑事责任。</w:t>
      </w:r>
    </w:p>
    <w:p w14:paraId="3200E6E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用人单位强令劳动者违章冒险作业，发生重大伤亡事故，造成严重后果的，对责任人员依法追究刑事责任。</w:t>
      </w:r>
    </w:p>
    <w:p w14:paraId="56C0E63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用人单位非法招用未满十六周岁的未成年人的，由劳动行政部门责令改正，处以罚款；情节严重的，由市场监督管理部门吊销营业执照。</w:t>
      </w:r>
    </w:p>
    <w:p w14:paraId="7FCA1E2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用人单位违反本法对女职工和未成年工的保护规定，侵害其合法权益的，由劳动行政部门责令改正，处以罚款；对女职工或者未成年工造成损害的，应当承担赔偿责任。</w:t>
      </w:r>
    </w:p>
    <w:p w14:paraId="13285EE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用人单位有下列行为之一，由公安机关对责任人员处以十五日以下拘留、罚款或者警告；构成犯罪的，对责任人员依法追究刑事责任：</w:t>
      </w:r>
    </w:p>
    <w:p w14:paraId="2987725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（一）以暴力、威胁或者非法限制人身自由的手段强迫劳动的；</w:t>
      </w:r>
    </w:p>
    <w:p w14:paraId="7350C7F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（二）侮辱、体罚、殴打、非法搜查和拘禁劳动者的。</w:t>
      </w:r>
    </w:p>
    <w:p w14:paraId="470BDB1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由于用人单位的原因订立的无效合同，对劳动者造成损害的，应当承担赔偿责任。</w:t>
      </w:r>
    </w:p>
    <w:p w14:paraId="1DA3005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用人单位违反本法规定的条件解除劳动合同或者故意拖延不订立劳动合同的，由劳动行政部门责令改正；对劳动者造成损害的，应当承担赔偿责任。</w:t>
      </w:r>
    </w:p>
    <w:p w14:paraId="05FA972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第九十九条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用人单位招用尚未解除劳动合同的劳动者，对原用人单位造成经济损失的，该用人单位应当依法承担连带赔偿责任。</w:t>
      </w:r>
    </w:p>
    <w:p w14:paraId="33496C3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用人单位无故不缴纳社会保险费的，由劳动行政部门责令其限期缴纳；逾期不缴的，可以加收滞纳金。</w:t>
      </w:r>
    </w:p>
    <w:p w14:paraId="39B30E0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第一百零一条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用人单位无理阻挠劳动行政部门、有关部门及其工作人员行使监督检查权，打击报复举报人员的，由劳动行政部门或者有关部门处以罚款；构成犯罪的，对责任人员依法追究刑事责任。</w:t>
      </w:r>
    </w:p>
    <w:p w14:paraId="1793CFA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第一百零二条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劳动者违反本法规定的条件解除劳动合同或者违反劳动合同中约定的保密事项，对用人单位造成经济损失的，应当依法承担赔偿责任。</w:t>
      </w:r>
    </w:p>
    <w:p w14:paraId="7C910EE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第一百零三条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劳动行政部门或者有关部门的工作人员滥用职权、玩忽职守、徇私舞弊，构成犯罪的，依法追究刑事责任；不构成犯罪的，给予行政处分。</w:t>
      </w:r>
    </w:p>
    <w:p w14:paraId="6BC4285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第一百零四条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国家工作人员和社会保险基金经办机构的工作人员挪用社会保险基金，构成犯罪的，依法追究刑事责任。</w:t>
      </w:r>
    </w:p>
    <w:p w14:paraId="6A7AA46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第一百零五条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违反本法规定侵害劳动者合法权益，其他法律、行政法规已规定处罚的，依照该法律、行政法规的规定处罚。</w:t>
      </w:r>
    </w:p>
    <w:p w14:paraId="00E7746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13" w:name="_Toc8636"/>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Style w:val="14"/>
          <w:rFonts w:hint="eastAsia"/>
        </w:rPr>
        <w:t>第十三章　附　　则</w:t>
      </w:r>
      <w:bookmarkEnd w:id="13"/>
    </w:p>
    <w:p w14:paraId="531C7CC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    </w:t>
      </w: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第一百零六条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省、自治区、直辖市人民政府根据本法和本地区的实际情况，规定劳动合同制度的实施步骤，报国务院备案。</w:t>
      </w:r>
    </w:p>
    <w:p w14:paraId="30AB66A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firstLine="355"/>
        <w:textAlignment w:val="auto"/>
        <w:rPr>
          <w:rFonts w:hint="eastAsia" w:ascii="仿宋_GB2312" w:hAnsi="仿宋_GB2312" w:eastAsia="仿宋_GB2312" w:cs="仿宋_GB2312"/>
          <w:i w:val="0"/>
          <w:iCs w:val="0"/>
          <w:caps w:val="0"/>
          <w:color w:val="000000"/>
          <w:spacing w:val="0"/>
          <w:sz w:val="32"/>
          <w:szCs w:val="32"/>
          <w:bdr w:val="none" w:color="auto" w:sz="0" w:space="0"/>
          <w:shd w:val="clear" w:fill="FFFFFF"/>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第一百零七条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本法自1995年1月1日起施行。</w:t>
      </w:r>
    </w:p>
    <w:p w14:paraId="3FBB7782">
      <w:pPr>
        <w:keepNext w:val="0"/>
        <w:keepLines w:val="0"/>
        <w:pageBreakBefore w:val="0"/>
        <w:kinsoku/>
        <w:wordWrap w:val="0"/>
        <w:overflowPunct/>
        <w:topLinePunct w:val="0"/>
        <w:autoSpaceDE/>
        <w:autoSpaceDN/>
        <w:bidi w:val="0"/>
        <w:adjustRightInd/>
        <w:snapToGrid/>
        <w:spacing w:line="572" w:lineRule="exact"/>
        <w:textAlignment w:val="auto"/>
        <w:rPr>
          <w:rFonts w:hint="eastAsia" w:ascii="仿宋_GB2312" w:hAnsi="仿宋_GB2312" w:eastAsia="仿宋_GB2312" w:cs="仿宋_GB2312"/>
          <w:i w:val="0"/>
          <w:iCs w:val="0"/>
          <w:caps w:val="0"/>
          <w:color w:val="000000"/>
          <w:spacing w:val="0"/>
          <w:sz w:val="32"/>
          <w:szCs w:val="32"/>
          <w:bdr w:val="none" w:color="auto" w:sz="0" w:space="0"/>
          <w:shd w:val="clear" w:fill="FFFFFF"/>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br w:type="page"/>
      </w:r>
    </w:p>
    <w:p w14:paraId="74042D2A">
      <w:pPr>
        <w:pStyle w:val="2"/>
        <w:bidi w:val="0"/>
        <w:rPr>
          <w:rFonts w:hint="eastAsia"/>
        </w:rPr>
      </w:pPr>
      <w:bookmarkStart w:id="14" w:name="_Toc24642"/>
      <w:r>
        <w:rPr>
          <w:rFonts w:hint="eastAsia"/>
        </w:rPr>
        <w:t>中华人民共和国劳动合同法</w:t>
      </w:r>
      <w:bookmarkEnd w:id="14"/>
    </w:p>
    <w:p w14:paraId="4B50509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bdr w:val="none" w:color="auto" w:sz="0" w:space="0"/>
        </w:rPr>
        <w:t>（2007年6月29日第十届全国人民代表大会常务委员会第二十八次会议通过　根据2012年12月28日第十一届全国人民代表大会常务委员会第三十次会议《关于修改&lt;中华人民共和国劳动合同法&gt;的决定》修正）</w:t>
      </w:r>
    </w:p>
    <w:p w14:paraId="3BA43DD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目　　录</w:t>
      </w:r>
    </w:p>
    <w:p w14:paraId="69FC96E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第一章　总则</w:t>
      </w:r>
    </w:p>
    <w:p w14:paraId="1FA26D1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第二章　劳动合同的订立</w:t>
      </w:r>
    </w:p>
    <w:p w14:paraId="0051D5C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第三章　劳动合同的履行和变更</w:t>
      </w:r>
    </w:p>
    <w:p w14:paraId="7700674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第四章　劳动合同的解除和终止</w:t>
      </w:r>
    </w:p>
    <w:p w14:paraId="5DED405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第五章　特别规定</w:t>
      </w:r>
    </w:p>
    <w:p w14:paraId="429C15C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第一节　集体合同</w:t>
      </w:r>
    </w:p>
    <w:p w14:paraId="7871A21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第二节　劳务派遣</w:t>
      </w:r>
    </w:p>
    <w:p w14:paraId="0339386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第三节　非全日制用工</w:t>
      </w:r>
    </w:p>
    <w:p w14:paraId="05D727E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第六章　监督检查</w:t>
      </w:r>
    </w:p>
    <w:p w14:paraId="0DDBFFD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第七章　法律责任</w:t>
      </w:r>
    </w:p>
    <w:p w14:paraId="7BAC393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第八章　附则</w:t>
      </w:r>
    </w:p>
    <w:p w14:paraId="19FC7523">
      <w:pPr>
        <w:pStyle w:val="3"/>
        <w:keepNext w:val="0"/>
        <w:keepLines w:val="0"/>
        <w:pageBreakBefore w:val="0"/>
        <w:widowControl w:val="0"/>
        <w:kinsoku/>
        <w:wordWrap/>
        <w:overflowPunct/>
        <w:topLinePunct w:val="0"/>
        <w:autoSpaceDE/>
        <w:autoSpaceDN/>
        <w:bidi w:val="0"/>
        <w:adjustRightInd/>
        <w:snapToGrid/>
        <w:spacing w:beforeAutospacing="0" w:afterAutospacing="0" w:line="572" w:lineRule="exact"/>
        <w:textAlignment w:val="auto"/>
        <w:rPr>
          <w:rFonts w:hint="eastAsia" w:ascii="仿宋_GB2312" w:hAnsi="仿宋_GB2312" w:eastAsia="仿宋_GB2312" w:cs="仿宋_GB2312"/>
          <w:szCs w:val="32"/>
        </w:rPr>
      </w:pPr>
      <w:bookmarkStart w:id="15" w:name="_Toc4065"/>
      <w:r>
        <w:rPr>
          <w:rFonts w:hint="eastAsia"/>
        </w:rPr>
        <w:t>第一章　总则</w:t>
      </w:r>
      <w:bookmarkEnd w:id="15"/>
    </w:p>
    <w:p w14:paraId="3709B8D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第一条</w:t>
      </w:r>
      <w:r>
        <w:rPr>
          <w:rFonts w:hint="eastAsia" w:ascii="仿宋_GB2312" w:hAnsi="仿宋_GB2312" w:eastAsia="仿宋_GB2312" w:cs="仿宋_GB2312"/>
          <w:sz w:val="32"/>
          <w:szCs w:val="32"/>
          <w:bdr w:val="none" w:color="auto" w:sz="0" w:space="0"/>
        </w:rPr>
        <w:t>　为了完善劳动合同制度，明确劳动合同双方当事人的权利和义务，保护劳动者的合法权益，构建和发展和谐稳定的劳动关系，制定本法。</w:t>
      </w:r>
    </w:p>
    <w:p w14:paraId="348A5E4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第二条</w:t>
      </w:r>
      <w:r>
        <w:rPr>
          <w:rFonts w:hint="eastAsia" w:ascii="仿宋_GB2312" w:hAnsi="仿宋_GB2312" w:eastAsia="仿宋_GB2312" w:cs="仿宋_GB2312"/>
          <w:sz w:val="32"/>
          <w:szCs w:val="32"/>
          <w:bdr w:val="none" w:color="auto" w:sz="0" w:space="0"/>
        </w:rPr>
        <w:t>　中华人民共和国境内的企业、个体经济组织、民办非企业单位等组织（以下称用人单位）与劳动者建立劳动关系，订立、履行、变更、解除或者终止劳动合同，适用本法。</w:t>
      </w:r>
    </w:p>
    <w:p w14:paraId="31DEE8A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国家机关、事业单位、社会团体和与其建立劳动关系的劳动者，订立、履行、变更、解除或者终止劳动合同，依照本法执行。</w:t>
      </w:r>
    </w:p>
    <w:p w14:paraId="02BC65B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第三条</w:t>
      </w:r>
      <w:r>
        <w:rPr>
          <w:rFonts w:hint="eastAsia" w:ascii="仿宋_GB2312" w:hAnsi="仿宋_GB2312" w:eastAsia="仿宋_GB2312" w:cs="仿宋_GB2312"/>
          <w:sz w:val="32"/>
          <w:szCs w:val="32"/>
          <w:bdr w:val="none" w:color="auto" w:sz="0" w:space="0"/>
        </w:rPr>
        <w:t>　订立劳动合同，应当遵循合法、公平、平等自愿、协商一致、诚实信用的原则。</w:t>
      </w:r>
    </w:p>
    <w:p w14:paraId="587A80D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依法订立的劳动合同具有约束力，用人单位与劳动者应当履行劳动合同约定的义务。</w:t>
      </w:r>
    </w:p>
    <w:p w14:paraId="0478B19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第四条</w:t>
      </w:r>
      <w:r>
        <w:rPr>
          <w:rFonts w:hint="eastAsia" w:ascii="仿宋_GB2312" w:hAnsi="仿宋_GB2312" w:eastAsia="仿宋_GB2312" w:cs="仿宋_GB2312"/>
          <w:sz w:val="32"/>
          <w:szCs w:val="32"/>
          <w:bdr w:val="none" w:color="auto" w:sz="0" w:space="0"/>
        </w:rPr>
        <w:t>　用人单位应当依法建立和完善劳动规章制度，保障劳动者享有劳动权利、履行劳动义务。</w:t>
      </w:r>
    </w:p>
    <w:p w14:paraId="0B740BF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在制定、修改或者决定有关劳动报酬、工作时间、休息休假、劳动安全卫生、保险福利、职工培训、劳动纪律以及劳动定额管理等直接涉及劳动者切身利益的规章制度或者重大事项时，应当经职工代表大会或者全体职工讨论，提出方案和意见，与工会或者职工代表平等协商确定。</w:t>
      </w:r>
    </w:p>
    <w:p w14:paraId="7AC9E08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在规章制度和重大事项决定实施过程中，工会或者职工认为不适当的，有权向用人单位提出，通过协商予以修改完善。</w:t>
      </w:r>
    </w:p>
    <w:p w14:paraId="7A1F89F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用人单位应当将直接涉及劳动者切身利益的规章制度和重大事项决定公示，或者告知劳动者。</w:t>
      </w:r>
    </w:p>
    <w:p w14:paraId="3289943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第五条</w:t>
      </w:r>
      <w:r>
        <w:rPr>
          <w:rFonts w:hint="eastAsia" w:ascii="仿宋_GB2312" w:hAnsi="仿宋_GB2312" w:eastAsia="仿宋_GB2312" w:cs="仿宋_GB2312"/>
          <w:sz w:val="32"/>
          <w:szCs w:val="32"/>
          <w:bdr w:val="none" w:color="auto" w:sz="0" w:space="0"/>
        </w:rPr>
        <w:t>　县级以上人民政府劳动行政部门会同工会和企业方面代表，建立健全协调劳动关系三方机制，共同研究解决有关劳动关系的重大问题。</w:t>
      </w:r>
    </w:p>
    <w:p w14:paraId="314416F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第六条</w:t>
      </w:r>
      <w:r>
        <w:rPr>
          <w:rFonts w:hint="eastAsia" w:ascii="仿宋_GB2312" w:hAnsi="仿宋_GB2312" w:eastAsia="仿宋_GB2312" w:cs="仿宋_GB2312"/>
          <w:sz w:val="32"/>
          <w:szCs w:val="32"/>
          <w:bdr w:val="none" w:color="auto" w:sz="0" w:space="0"/>
        </w:rPr>
        <w:t>　工会应当帮助、指导劳动者与用人单位依法订立和履行劳动合同，并与用人单位建立集体协商机制，维护劳动者的合法权益。</w:t>
      </w:r>
    </w:p>
    <w:p w14:paraId="185A22D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5ED667AC">
      <w:pPr>
        <w:pStyle w:val="3"/>
        <w:bidi w:val="0"/>
        <w:rPr>
          <w:rFonts w:hint="eastAsia" w:ascii="仿宋_GB2312" w:hAnsi="仿宋_GB2312" w:eastAsia="仿宋_GB2312" w:cs="仿宋_GB2312"/>
          <w:szCs w:val="32"/>
        </w:rPr>
      </w:pPr>
      <w:bookmarkStart w:id="16" w:name="_Toc8605"/>
      <w:r>
        <w:rPr>
          <w:rFonts w:hint="eastAsia"/>
        </w:rPr>
        <w:t>第二章　劳动合同的订立</w:t>
      </w:r>
      <w:bookmarkEnd w:id="16"/>
    </w:p>
    <w:p w14:paraId="510C5FE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3F15AF2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第七条</w:t>
      </w:r>
      <w:r>
        <w:rPr>
          <w:rFonts w:hint="eastAsia" w:ascii="仿宋_GB2312" w:hAnsi="仿宋_GB2312" w:eastAsia="仿宋_GB2312" w:cs="仿宋_GB2312"/>
          <w:sz w:val="32"/>
          <w:szCs w:val="32"/>
          <w:bdr w:val="none" w:color="auto" w:sz="0" w:space="0"/>
        </w:rPr>
        <w:t>　用人单位自用工之日起即与劳动者建立劳动关系。用人单位应当建立职工名册备查。</w:t>
      </w:r>
    </w:p>
    <w:p w14:paraId="57416C1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第八条</w:t>
      </w:r>
      <w:r>
        <w:rPr>
          <w:rFonts w:hint="eastAsia" w:ascii="仿宋_GB2312" w:hAnsi="仿宋_GB2312" w:eastAsia="仿宋_GB2312" w:cs="仿宋_GB2312"/>
          <w:sz w:val="32"/>
          <w:szCs w:val="32"/>
          <w:bdr w:val="none" w:color="auto" w:sz="0" w:space="0"/>
        </w:rPr>
        <w:t>　用人单位招用劳动者时，应当如实告知劳动者工作内容、工作条件、工作地点、职业危害、安全生产状况、劳动报酬，以及劳动者要求了解的其他情况；用人单位有权了解劳动者与劳动合同直接相关的基本情况，劳动者应当如实说明。</w:t>
      </w:r>
    </w:p>
    <w:p w14:paraId="1A2C2E1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第九条</w:t>
      </w:r>
      <w:r>
        <w:rPr>
          <w:rFonts w:hint="eastAsia" w:ascii="仿宋_GB2312" w:hAnsi="仿宋_GB2312" w:eastAsia="仿宋_GB2312" w:cs="仿宋_GB2312"/>
          <w:sz w:val="32"/>
          <w:szCs w:val="32"/>
          <w:bdr w:val="none" w:color="auto" w:sz="0" w:space="0"/>
        </w:rPr>
        <w:t>　用人单位招用劳动者，不得扣押劳动者的居民身份证和其他证件，不得要求劳动者提供担保或者以其他名义向劳动者收取财物。</w:t>
      </w:r>
    </w:p>
    <w:p w14:paraId="40C6857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第十条</w:t>
      </w:r>
      <w:r>
        <w:rPr>
          <w:rFonts w:hint="eastAsia" w:ascii="仿宋_GB2312" w:hAnsi="仿宋_GB2312" w:eastAsia="仿宋_GB2312" w:cs="仿宋_GB2312"/>
          <w:sz w:val="32"/>
          <w:szCs w:val="32"/>
          <w:bdr w:val="none" w:color="auto" w:sz="0" w:space="0"/>
        </w:rPr>
        <w:t>　建立劳动关系，应当订立书面劳动合同。</w:t>
      </w:r>
    </w:p>
    <w:p w14:paraId="1FBC258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已建立劳动关系，未同时订立书面劳动合同的，应当自用工之日起一个月内订立书面劳动合同。</w:t>
      </w:r>
    </w:p>
    <w:p w14:paraId="71F4EC7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用人单位与劳动者在用工前订立劳动合同的，劳动关系自用工之日起建立。</w:t>
      </w:r>
    </w:p>
    <w:p w14:paraId="2425EB6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第十一条</w:t>
      </w:r>
      <w:r>
        <w:rPr>
          <w:rFonts w:hint="eastAsia" w:ascii="仿宋_GB2312" w:hAnsi="仿宋_GB2312" w:eastAsia="仿宋_GB2312" w:cs="仿宋_GB2312"/>
          <w:sz w:val="32"/>
          <w:szCs w:val="32"/>
          <w:bdr w:val="none" w:color="auto" w:sz="0" w:space="0"/>
        </w:rPr>
        <w:t>　用人单位未在用工的同时订立书面劳动合同，与劳动者约定的劳动报酬不明确的，新招用的劳动者的劳动报酬按照集体合同规定的标准执行；没有集体合同或者集体合同未规定的，实行同工同酬。</w:t>
      </w:r>
    </w:p>
    <w:p w14:paraId="0294AFB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第十二条</w:t>
      </w:r>
      <w:r>
        <w:rPr>
          <w:rFonts w:hint="eastAsia" w:ascii="仿宋_GB2312" w:hAnsi="仿宋_GB2312" w:eastAsia="仿宋_GB2312" w:cs="仿宋_GB2312"/>
          <w:sz w:val="32"/>
          <w:szCs w:val="32"/>
          <w:bdr w:val="none" w:color="auto" w:sz="0" w:space="0"/>
        </w:rPr>
        <w:t>　劳动合同分为固定期限劳动合同、无固定期限劳动合同和以完成一定工作任务为期限的劳动合同。</w:t>
      </w:r>
    </w:p>
    <w:p w14:paraId="66663E2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第十三条</w:t>
      </w:r>
      <w:r>
        <w:rPr>
          <w:rFonts w:hint="eastAsia" w:ascii="仿宋_GB2312" w:hAnsi="仿宋_GB2312" w:eastAsia="仿宋_GB2312" w:cs="仿宋_GB2312"/>
          <w:sz w:val="32"/>
          <w:szCs w:val="32"/>
          <w:bdr w:val="none" w:color="auto" w:sz="0" w:space="0"/>
        </w:rPr>
        <w:t>　固定期限劳动合同，是指用人单位与劳动者约定合同终止时间的劳动合同。</w:t>
      </w:r>
    </w:p>
    <w:p w14:paraId="0231AB4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用人单位与劳动者协商一致，可以订立固定期限劳动合同。</w:t>
      </w:r>
    </w:p>
    <w:p w14:paraId="319E8F1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第十四条</w:t>
      </w:r>
      <w:r>
        <w:rPr>
          <w:rFonts w:hint="eastAsia" w:ascii="仿宋_GB2312" w:hAnsi="仿宋_GB2312" w:eastAsia="仿宋_GB2312" w:cs="仿宋_GB2312"/>
          <w:sz w:val="32"/>
          <w:szCs w:val="32"/>
          <w:bdr w:val="none" w:color="auto" w:sz="0" w:space="0"/>
        </w:rPr>
        <w:t>　无固定期限劳动合同，是指用人单位与劳动者约定无确定终止时间的劳动合同。</w:t>
      </w:r>
    </w:p>
    <w:p w14:paraId="70DDC01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用人单位与劳动者协商一致，可以订立无固定期限劳动合同。有下列情形之一，劳动者提出或者同意续订、订立劳动合同的，除劳动者提出订立固定期限劳动合同外，应当订立无固定期限劳动合同</w:t>
      </w:r>
      <w:r>
        <w:rPr>
          <w:rFonts w:hint="eastAsia" w:ascii="仿宋_GB2312" w:hAnsi="仿宋_GB2312" w:eastAsia="仿宋_GB2312" w:cs="仿宋_GB2312"/>
          <w:sz w:val="32"/>
          <w:szCs w:val="32"/>
          <w:bdr w:val="none" w:color="auto" w:sz="0" w:space="0"/>
        </w:rPr>
        <w:t>:</w:t>
      </w:r>
    </w:p>
    <w:p w14:paraId="4963794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（一）劳动者在该用人单位连续工作满十年的；</w:t>
      </w:r>
    </w:p>
    <w:p w14:paraId="5D2EDC5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（二）用人单位初次实行劳动合同制度或者国有企业改制重新订立劳动合同时，劳动者在该用人单位连续工作满十年且距法定退休年龄不足十年的；</w:t>
      </w:r>
    </w:p>
    <w:p w14:paraId="3E30617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（三）连续订立二次固定期限劳动合同，且劳动者没有本法第三十九条和第四十条第一项、第二项规定的情形，续订劳动合同的。</w:t>
      </w:r>
    </w:p>
    <w:p w14:paraId="2436726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用人单位自用工之日起满一年不与劳动者订立书面劳动合同的，视为用人单位与劳动者已订立无固定期限劳动合同。</w:t>
      </w:r>
    </w:p>
    <w:p w14:paraId="47C8320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第十五条</w:t>
      </w:r>
      <w:r>
        <w:rPr>
          <w:rFonts w:hint="eastAsia" w:ascii="仿宋_GB2312" w:hAnsi="仿宋_GB2312" w:eastAsia="仿宋_GB2312" w:cs="仿宋_GB2312"/>
          <w:sz w:val="32"/>
          <w:szCs w:val="32"/>
          <w:bdr w:val="none" w:color="auto" w:sz="0" w:space="0"/>
        </w:rPr>
        <w:t>　以完成一定工作任务为期限的劳动合同，是指用人单位与劳动者约定以某项工作的完成为合同期限的劳动合同。</w:t>
      </w:r>
    </w:p>
    <w:p w14:paraId="4A64E7F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用人单位与劳动者协商一致，可以订立以完成一定工作任务为期限的劳动合同。</w:t>
      </w:r>
    </w:p>
    <w:p w14:paraId="746A360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第十六条</w:t>
      </w:r>
      <w:r>
        <w:rPr>
          <w:rFonts w:hint="eastAsia" w:ascii="仿宋_GB2312" w:hAnsi="仿宋_GB2312" w:eastAsia="仿宋_GB2312" w:cs="仿宋_GB2312"/>
          <w:sz w:val="32"/>
          <w:szCs w:val="32"/>
          <w:bdr w:val="none" w:color="auto" w:sz="0" w:space="0"/>
        </w:rPr>
        <w:t>　劳动合同由用人单位与劳动者协商一致，并经用人单位与劳动者在劳动合同文本上签字或者盖章生效。</w:t>
      </w:r>
    </w:p>
    <w:p w14:paraId="45EED50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劳动合同文本由用人单位和劳动者各执一份。</w:t>
      </w:r>
    </w:p>
    <w:p w14:paraId="3BAA988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第十七条</w:t>
      </w:r>
      <w:r>
        <w:rPr>
          <w:rFonts w:hint="eastAsia" w:ascii="仿宋_GB2312" w:hAnsi="仿宋_GB2312" w:eastAsia="仿宋_GB2312" w:cs="仿宋_GB2312"/>
          <w:sz w:val="32"/>
          <w:szCs w:val="32"/>
          <w:bdr w:val="none" w:color="auto" w:sz="0" w:space="0"/>
        </w:rPr>
        <w:t>　劳动合同应当具备以下条款</w:t>
      </w:r>
      <w:r>
        <w:rPr>
          <w:rFonts w:hint="eastAsia" w:ascii="仿宋_GB2312" w:hAnsi="仿宋_GB2312" w:eastAsia="仿宋_GB2312" w:cs="仿宋_GB2312"/>
          <w:sz w:val="32"/>
          <w:szCs w:val="32"/>
          <w:bdr w:val="none" w:color="auto" w:sz="0" w:space="0"/>
        </w:rPr>
        <w:t>:</w:t>
      </w:r>
    </w:p>
    <w:p w14:paraId="42ECAE8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（一）用人单位的名称、住所和法定代表人或者主要负责人；</w:t>
      </w:r>
    </w:p>
    <w:p w14:paraId="55838E7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（二）劳动者的姓名、住址和居民身份证或者其他有效身份证件号码；</w:t>
      </w:r>
    </w:p>
    <w:p w14:paraId="28187E5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（三）劳动合同期限；</w:t>
      </w:r>
    </w:p>
    <w:p w14:paraId="6483A37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（四）工作内容和工作地点；</w:t>
      </w:r>
    </w:p>
    <w:p w14:paraId="720CF95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（五）工作时间和休息休假；</w:t>
      </w:r>
    </w:p>
    <w:p w14:paraId="71BD03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（六）劳动报酬；</w:t>
      </w:r>
    </w:p>
    <w:p w14:paraId="7A9E347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（七）社会保险；</w:t>
      </w:r>
    </w:p>
    <w:p w14:paraId="3899757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（八）劳动保护、劳动条件和职业危害防护；</w:t>
      </w:r>
    </w:p>
    <w:p w14:paraId="0F54645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（九）法律、法规规定应当纳入劳动合同的其他事项。</w:t>
      </w:r>
    </w:p>
    <w:p w14:paraId="6CE7A5F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劳动合同除前款规定的必备条款外，用人单位与劳动者可以约定试用期、培训、保守秘密、补充保险和福利待遇等其他事项。</w:t>
      </w:r>
    </w:p>
    <w:p w14:paraId="34B436C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第十八条</w:t>
      </w:r>
      <w:r>
        <w:rPr>
          <w:rFonts w:hint="eastAsia" w:ascii="仿宋_GB2312" w:hAnsi="仿宋_GB2312" w:eastAsia="仿宋_GB2312" w:cs="仿宋_GB2312"/>
          <w:sz w:val="32"/>
          <w:szCs w:val="32"/>
          <w:bdr w:val="none" w:color="auto" w:sz="0" w:space="0"/>
        </w:rPr>
        <w:t>　劳动合同对劳动报酬和劳动条件等标准约定不明确，引发争议的，用人单位与劳动者可以重新协商；协商不成的，适用集体合同规定；没有集体合同或者集体合同未规定劳动报酬的，实行同工同酬；没有集体合同或者集体合同未规定劳动条件等标准的，适用国家有关规定。</w:t>
      </w:r>
    </w:p>
    <w:p w14:paraId="5E15053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第十九条</w:t>
      </w:r>
      <w:r>
        <w:rPr>
          <w:rFonts w:hint="eastAsia" w:ascii="仿宋_GB2312" w:hAnsi="仿宋_GB2312" w:eastAsia="仿宋_GB2312" w:cs="仿宋_GB2312"/>
          <w:sz w:val="32"/>
          <w:szCs w:val="32"/>
          <w:bdr w:val="none" w:color="auto" w:sz="0" w:space="0"/>
        </w:rPr>
        <w:t>　劳动合同期限三个月以上不满一年的，试用期不得超过一个月；劳动合同期限一年以上不满三年的，试用期不得超过二个月；三年以上固定期限和无固定期限的劳动合同，试用期不得超过六个月。</w:t>
      </w:r>
    </w:p>
    <w:p w14:paraId="3DF71D6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同一用人单位与同一劳动者只能约定一次试用期。</w:t>
      </w:r>
    </w:p>
    <w:p w14:paraId="55C3FB8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以完成一定工作任务为期限的劳动合同或者劳动合同期限不满三个月的，不得约定试用期。</w:t>
      </w:r>
    </w:p>
    <w:p w14:paraId="40312A4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试用期包含在劳动合同期限内。劳动合同仅约定试用期的，试用期不成立，该期限为劳动合同期限。</w:t>
      </w:r>
    </w:p>
    <w:p w14:paraId="2264E2D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第二十条</w:t>
      </w:r>
      <w:r>
        <w:rPr>
          <w:rFonts w:hint="eastAsia" w:ascii="仿宋_GB2312" w:hAnsi="仿宋_GB2312" w:eastAsia="仿宋_GB2312" w:cs="仿宋_GB2312"/>
          <w:sz w:val="32"/>
          <w:szCs w:val="32"/>
          <w:bdr w:val="none" w:color="auto" w:sz="0" w:space="0"/>
        </w:rPr>
        <w:t>　劳动者在试用期的工资不得低于本单位相同岗位最低档工资或者劳动合同约定工资的百分之八十，并不得低于用人单位所在地的最低工资标准。</w:t>
      </w:r>
    </w:p>
    <w:p w14:paraId="7C15515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第二十一条</w:t>
      </w:r>
      <w:r>
        <w:rPr>
          <w:rFonts w:hint="eastAsia" w:ascii="仿宋_GB2312" w:hAnsi="仿宋_GB2312" w:eastAsia="仿宋_GB2312" w:cs="仿宋_GB2312"/>
          <w:sz w:val="32"/>
          <w:szCs w:val="32"/>
          <w:bdr w:val="none" w:color="auto" w:sz="0" w:space="0"/>
        </w:rPr>
        <w:t>　在试用期中，除劳动者有本法第三十九条和第四十条第一项、第二项规定的情形外，用人单位不得解除劳动合同。用人单位在试用期解除劳动合同的，应当向劳动者说明理由。</w:t>
      </w:r>
    </w:p>
    <w:p w14:paraId="090D582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第二十二条</w:t>
      </w:r>
      <w:r>
        <w:rPr>
          <w:rFonts w:hint="eastAsia" w:ascii="仿宋_GB2312" w:hAnsi="仿宋_GB2312" w:eastAsia="仿宋_GB2312" w:cs="仿宋_GB2312"/>
          <w:sz w:val="32"/>
          <w:szCs w:val="32"/>
          <w:bdr w:val="none" w:color="auto" w:sz="0" w:space="0"/>
        </w:rPr>
        <w:t>　用人单位为劳动者提供专项培训费用，对其进行专业技术培训的，可以与该劳动者订立协议，约定服务期。</w:t>
      </w:r>
    </w:p>
    <w:p w14:paraId="6297DB4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劳动者违反服务期约定的，应当按照约定向用人单位支付违约金。违约金的数额不得超过用人单位提供的培训费用。用人单位要求劳动者支付的违约金不得超过服务期尚未履行部分所应分摊的培训费用。</w:t>
      </w:r>
    </w:p>
    <w:p w14:paraId="163F83F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用人单位与劳动者约定服务期的，不影响按照正常的工资调整机制提高劳动者在服务期期间的劳动报酬。</w:t>
      </w:r>
    </w:p>
    <w:p w14:paraId="36545F4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第二十三条</w:t>
      </w:r>
      <w:r>
        <w:rPr>
          <w:rFonts w:hint="eastAsia" w:ascii="仿宋_GB2312" w:hAnsi="仿宋_GB2312" w:eastAsia="仿宋_GB2312" w:cs="仿宋_GB2312"/>
          <w:sz w:val="32"/>
          <w:szCs w:val="32"/>
          <w:bdr w:val="none" w:color="auto" w:sz="0" w:space="0"/>
        </w:rPr>
        <w:t>　用人单位与劳动者可以在劳动合同中约定保守用人单位的商业秘密和与知识产权相关的保密事项。</w:t>
      </w:r>
    </w:p>
    <w:p w14:paraId="4A8A5B6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对负有保密义务的劳动者，用人单位可以在劳动合同或者保密协议中与劳动者约定竞业限制条款，并约定在解除或者终止劳动合同后，在竞业限制期限内按月给予劳动者经济补偿。劳动者违反竞业限制约定的，应当按照约定向用人单位支付违约金。</w:t>
      </w:r>
    </w:p>
    <w:p w14:paraId="53D3A75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第二十四条</w:t>
      </w:r>
      <w:r>
        <w:rPr>
          <w:rFonts w:hint="eastAsia" w:ascii="仿宋_GB2312" w:hAnsi="仿宋_GB2312" w:eastAsia="仿宋_GB2312" w:cs="仿宋_GB2312"/>
          <w:sz w:val="32"/>
          <w:szCs w:val="32"/>
          <w:bdr w:val="none" w:color="auto" w:sz="0" w:space="0"/>
        </w:rPr>
        <w:t>　竞业限制的人员限于用人单位的高级管理人员、高级技术人员和其他负有保密义务的人员。竞业限制的范围、地域、期限由用人单位与劳动者约定，竞业限制的约定不得违反法律、法规的规定。</w:t>
      </w:r>
    </w:p>
    <w:p w14:paraId="56BC4E2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在解除或者终止劳动合同后，前款规定的人员到与本单位生产或者经营同类产品、从事同类业务的有竞争关系的其他用人单位，或者自己开业生产或者经营同类产品、从事同类业务的竞业限制期限，不得超过二年。</w:t>
      </w:r>
    </w:p>
    <w:p w14:paraId="60738AA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第二十五条</w:t>
      </w:r>
      <w:r>
        <w:rPr>
          <w:rFonts w:hint="eastAsia" w:ascii="仿宋_GB2312" w:hAnsi="仿宋_GB2312" w:eastAsia="仿宋_GB2312" w:cs="仿宋_GB2312"/>
          <w:sz w:val="32"/>
          <w:szCs w:val="32"/>
          <w:bdr w:val="none" w:color="auto" w:sz="0" w:space="0"/>
        </w:rPr>
        <w:t>　除本法第二十二条和第二十三条规定的情形外，用人单位不得与劳动者约定由劳动者承担违约金。</w:t>
      </w:r>
    </w:p>
    <w:p w14:paraId="2938F51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第二十六条</w:t>
      </w:r>
      <w:r>
        <w:rPr>
          <w:rFonts w:hint="eastAsia" w:ascii="仿宋_GB2312" w:hAnsi="仿宋_GB2312" w:eastAsia="仿宋_GB2312" w:cs="仿宋_GB2312"/>
          <w:sz w:val="32"/>
          <w:szCs w:val="32"/>
          <w:bdr w:val="none" w:color="auto" w:sz="0" w:space="0"/>
        </w:rPr>
        <w:t>　下列劳动合同无效或者部分无效</w:t>
      </w:r>
      <w:r>
        <w:rPr>
          <w:rFonts w:hint="eastAsia" w:ascii="仿宋_GB2312" w:hAnsi="仿宋_GB2312" w:eastAsia="仿宋_GB2312" w:cs="仿宋_GB2312"/>
          <w:sz w:val="32"/>
          <w:szCs w:val="32"/>
          <w:bdr w:val="none" w:color="auto" w:sz="0" w:space="0"/>
        </w:rPr>
        <w:t>:</w:t>
      </w:r>
    </w:p>
    <w:p w14:paraId="0722F89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（一）以欺诈、胁迫的手段或者乘人之危，使对方在违背真实意思的情况下订立或者变更劳动合同的；</w:t>
      </w:r>
    </w:p>
    <w:p w14:paraId="295683F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（二）用人单位免除自己的法定责任、排除劳动者权利的；</w:t>
      </w:r>
    </w:p>
    <w:p w14:paraId="6373F9A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（三）违反法律、行政法规强制性规定的。</w:t>
      </w:r>
    </w:p>
    <w:p w14:paraId="5538C10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对劳动合同的无效或者部分无效有争议的，由劳动争议仲裁机构或者人民法院确认。</w:t>
      </w:r>
    </w:p>
    <w:p w14:paraId="4A265F8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第二十七条</w:t>
      </w:r>
      <w:r>
        <w:rPr>
          <w:rFonts w:hint="eastAsia" w:ascii="仿宋_GB2312" w:hAnsi="仿宋_GB2312" w:eastAsia="仿宋_GB2312" w:cs="仿宋_GB2312"/>
          <w:sz w:val="32"/>
          <w:szCs w:val="32"/>
          <w:bdr w:val="none" w:color="auto" w:sz="0" w:space="0"/>
        </w:rPr>
        <w:t>　劳动合同部分无效，不影响其他部分效力的，其他部分仍然有效。</w:t>
      </w:r>
    </w:p>
    <w:p w14:paraId="0421301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第二十八条</w:t>
      </w:r>
      <w:r>
        <w:rPr>
          <w:rFonts w:hint="eastAsia" w:ascii="仿宋_GB2312" w:hAnsi="仿宋_GB2312" w:eastAsia="仿宋_GB2312" w:cs="仿宋_GB2312"/>
          <w:sz w:val="32"/>
          <w:szCs w:val="32"/>
          <w:bdr w:val="none" w:color="auto" w:sz="0" w:space="0"/>
        </w:rPr>
        <w:t>　劳动合同被确认无效，劳动者已付出劳动的，用人单位应当向劳动者支付劳动报酬。劳动报酬的数额，参照本单位相同或者相近岗位劳动者的劳动报酬确定。</w:t>
      </w:r>
    </w:p>
    <w:p w14:paraId="29AC0B3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5318C81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17" w:name="_Toc9235"/>
      <w:r>
        <w:rPr>
          <w:rFonts w:hint="eastAsia" w:ascii="仿宋_GB2312" w:hAnsi="仿宋_GB2312" w:eastAsia="仿宋_GB2312" w:cs="仿宋_GB2312"/>
          <w:sz w:val="32"/>
          <w:szCs w:val="32"/>
          <w:bdr w:val="none" w:color="auto" w:sz="0" w:space="0"/>
        </w:rPr>
        <w:t>第三章　劳动合同的履行和变更</w:t>
      </w:r>
      <w:bookmarkEnd w:id="17"/>
    </w:p>
    <w:p w14:paraId="0E3BA81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7B8EB6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第二十九条</w:t>
      </w:r>
      <w:r>
        <w:rPr>
          <w:rFonts w:hint="eastAsia" w:ascii="仿宋_GB2312" w:hAnsi="仿宋_GB2312" w:eastAsia="仿宋_GB2312" w:cs="仿宋_GB2312"/>
          <w:sz w:val="32"/>
          <w:szCs w:val="32"/>
          <w:bdr w:val="none" w:color="auto" w:sz="0" w:space="0"/>
        </w:rPr>
        <w:t>　用人单位与劳动者应当按照劳动合同的约定，全面履行各自的义务。</w:t>
      </w:r>
    </w:p>
    <w:p w14:paraId="62EA82F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第三十条</w:t>
      </w:r>
      <w:r>
        <w:rPr>
          <w:rFonts w:hint="eastAsia" w:ascii="仿宋_GB2312" w:hAnsi="仿宋_GB2312" w:eastAsia="仿宋_GB2312" w:cs="仿宋_GB2312"/>
          <w:sz w:val="32"/>
          <w:szCs w:val="32"/>
          <w:bdr w:val="none" w:color="auto" w:sz="0" w:space="0"/>
        </w:rPr>
        <w:t>　用人单位应当按照劳动合同约定和国家规定，向劳动者及时足额支付劳动报酬。</w:t>
      </w:r>
    </w:p>
    <w:p w14:paraId="76CAEF8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用人单位拖欠或者未足额支付劳动报酬的，劳动者可以依法向当地人民法院申请支付令，人民法院应当依法发出支付令。</w:t>
      </w:r>
    </w:p>
    <w:p w14:paraId="4B97B5F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第三十一条</w:t>
      </w:r>
      <w:r>
        <w:rPr>
          <w:rFonts w:hint="eastAsia" w:ascii="仿宋_GB2312" w:hAnsi="仿宋_GB2312" w:eastAsia="仿宋_GB2312" w:cs="仿宋_GB2312"/>
          <w:sz w:val="32"/>
          <w:szCs w:val="32"/>
          <w:bdr w:val="none" w:color="auto" w:sz="0" w:space="0"/>
        </w:rPr>
        <w:t>　用人单位应当严格执行劳动定额标准，不得强迫或者变相强迫劳动者加班。用人单位安排加班的，应当按照国家有关规定向劳动者支付加班费。</w:t>
      </w:r>
    </w:p>
    <w:p w14:paraId="285BC60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第三十二条</w:t>
      </w:r>
      <w:r>
        <w:rPr>
          <w:rFonts w:hint="eastAsia" w:ascii="仿宋_GB2312" w:hAnsi="仿宋_GB2312" w:eastAsia="仿宋_GB2312" w:cs="仿宋_GB2312"/>
          <w:sz w:val="32"/>
          <w:szCs w:val="32"/>
          <w:bdr w:val="none" w:color="auto" w:sz="0" w:space="0"/>
        </w:rPr>
        <w:t>　劳动者拒绝用人单位管理人员违章指挥、强令冒险作业的，不视为违反劳动合同。</w:t>
      </w:r>
    </w:p>
    <w:p w14:paraId="06B23DF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劳动者对危害生命安全和身体健康的劳动条件，有权对用人单位提出批评、检举和控告。</w:t>
      </w:r>
    </w:p>
    <w:p w14:paraId="4783B7B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第三十三条</w:t>
      </w:r>
      <w:r>
        <w:rPr>
          <w:rFonts w:hint="eastAsia" w:ascii="仿宋_GB2312" w:hAnsi="仿宋_GB2312" w:eastAsia="仿宋_GB2312" w:cs="仿宋_GB2312"/>
          <w:sz w:val="32"/>
          <w:szCs w:val="32"/>
          <w:bdr w:val="none" w:color="auto" w:sz="0" w:space="0"/>
        </w:rPr>
        <w:t>　用人单位变更名称、法定代表人、主要负责人或者投资人等事项，不影响劳动合同的履行。</w:t>
      </w:r>
    </w:p>
    <w:p w14:paraId="23DBDC5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第三十四条</w:t>
      </w:r>
      <w:r>
        <w:rPr>
          <w:rFonts w:hint="eastAsia" w:ascii="仿宋_GB2312" w:hAnsi="仿宋_GB2312" w:eastAsia="仿宋_GB2312" w:cs="仿宋_GB2312"/>
          <w:sz w:val="32"/>
          <w:szCs w:val="32"/>
          <w:bdr w:val="none" w:color="auto" w:sz="0" w:space="0"/>
        </w:rPr>
        <w:t>　用人单位发生合并或者分立等情况，原劳动合同继续有效，劳动合同由承继其权利和义务的用人单位继续履行。</w:t>
      </w:r>
    </w:p>
    <w:p w14:paraId="28D9BA7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第三十五条</w:t>
      </w:r>
      <w:r>
        <w:rPr>
          <w:rFonts w:hint="eastAsia" w:ascii="仿宋_GB2312" w:hAnsi="仿宋_GB2312" w:eastAsia="仿宋_GB2312" w:cs="仿宋_GB2312"/>
          <w:sz w:val="32"/>
          <w:szCs w:val="32"/>
          <w:bdr w:val="none" w:color="auto" w:sz="0" w:space="0"/>
        </w:rPr>
        <w:t>　用人单位与劳动者协商一致，可以变更劳动合同约定的内容。变更劳动合同，应当采用书面形式。</w:t>
      </w:r>
    </w:p>
    <w:p w14:paraId="3475457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变更后的劳动合同文本由用人单位和劳动者各执一份。</w:t>
      </w:r>
    </w:p>
    <w:p w14:paraId="556DC0E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03F9D93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18" w:name="_Toc26981"/>
      <w:r>
        <w:rPr>
          <w:rFonts w:hint="eastAsia" w:ascii="仿宋_GB2312" w:hAnsi="仿宋_GB2312" w:eastAsia="仿宋_GB2312" w:cs="仿宋_GB2312"/>
          <w:sz w:val="32"/>
          <w:szCs w:val="32"/>
          <w:bdr w:val="none" w:color="auto" w:sz="0" w:space="0"/>
        </w:rPr>
        <w:t>第四章　劳动合同的解除和终止</w:t>
      </w:r>
      <w:bookmarkEnd w:id="18"/>
    </w:p>
    <w:p w14:paraId="19454EC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511C959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第三十六条</w:t>
      </w:r>
      <w:r>
        <w:rPr>
          <w:rFonts w:hint="eastAsia" w:ascii="仿宋_GB2312" w:hAnsi="仿宋_GB2312" w:eastAsia="仿宋_GB2312" w:cs="仿宋_GB2312"/>
          <w:sz w:val="32"/>
          <w:szCs w:val="32"/>
          <w:bdr w:val="none" w:color="auto" w:sz="0" w:space="0"/>
        </w:rPr>
        <w:t>　用人单位与劳动者协商一致，可以解除劳动合同。</w:t>
      </w:r>
    </w:p>
    <w:p w14:paraId="4786CEE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第三十七条</w:t>
      </w:r>
      <w:r>
        <w:rPr>
          <w:rFonts w:hint="eastAsia" w:ascii="仿宋_GB2312" w:hAnsi="仿宋_GB2312" w:eastAsia="仿宋_GB2312" w:cs="仿宋_GB2312"/>
          <w:sz w:val="32"/>
          <w:szCs w:val="32"/>
          <w:bdr w:val="none" w:color="auto" w:sz="0" w:space="0"/>
        </w:rPr>
        <w:t>　劳动者提前三十日以书面形式通知用人单位，可以解除劳动合同。劳动者在试用期内提前三日通知用人单位，可以解除劳动合同。</w:t>
      </w:r>
    </w:p>
    <w:p w14:paraId="39A9B00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第三十八条</w:t>
      </w:r>
      <w:r>
        <w:rPr>
          <w:rFonts w:hint="eastAsia" w:ascii="仿宋_GB2312" w:hAnsi="仿宋_GB2312" w:eastAsia="仿宋_GB2312" w:cs="仿宋_GB2312"/>
          <w:sz w:val="32"/>
          <w:szCs w:val="32"/>
          <w:bdr w:val="none" w:color="auto" w:sz="0" w:space="0"/>
        </w:rPr>
        <w:t>　用人单位有下列情形之一的，劳动者可以解除劳动合同</w:t>
      </w:r>
      <w:r>
        <w:rPr>
          <w:rFonts w:hint="eastAsia" w:ascii="仿宋_GB2312" w:hAnsi="仿宋_GB2312" w:eastAsia="仿宋_GB2312" w:cs="仿宋_GB2312"/>
          <w:sz w:val="32"/>
          <w:szCs w:val="32"/>
          <w:bdr w:val="none" w:color="auto" w:sz="0" w:space="0"/>
        </w:rPr>
        <w:t>:</w:t>
      </w:r>
    </w:p>
    <w:p w14:paraId="61D7043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（一）未按照劳动合同约定提供劳动保护或者劳动条件的；</w:t>
      </w:r>
    </w:p>
    <w:p w14:paraId="0EF6CD9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（二）未及时足额支付劳动报酬的；</w:t>
      </w:r>
    </w:p>
    <w:p w14:paraId="0735E64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（三）未依法为劳动者缴纳社会保险费的；</w:t>
      </w:r>
    </w:p>
    <w:p w14:paraId="6CF6D84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（四）用人单位的规章制度违反法律、法规的规定，损害劳动者权益的；</w:t>
      </w:r>
    </w:p>
    <w:p w14:paraId="19392E5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（五）因本法第二十六条第一款规定的情形致使劳动合同无效的；</w:t>
      </w:r>
    </w:p>
    <w:p w14:paraId="2FB6EB3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（六）法律、行政法规规定劳动者可以解除劳动合同的其他情形。</w:t>
      </w:r>
    </w:p>
    <w:p w14:paraId="10B106C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用人单位以暴力、威胁或者非法限制人身自由的手段强迫劳动者劳动的，或者用人单位违章指挥、强令冒险作业危及劳动者人身安全的，劳动者可以立即解除劳动合同，不需事先告知用人单位。</w:t>
      </w:r>
    </w:p>
    <w:p w14:paraId="33EE9A3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第三十九条</w:t>
      </w:r>
      <w:r>
        <w:rPr>
          <w:rFonts w:hint="eastAsia" w:ascii="仿宋_GB2312" w:hAnsi="仿宋_GB2312" w:eastAsia="仿宋_GB2312" w:cs="仿宋_GB2312"/>
          <w:sz w:val="32"/>
          <w:szCs w:val="32"/>
          <w:bdr w:val="none" w:color="auto" w:sz="0" w:space="0"/>
        </w:rPr>
        <w:t>　劳动者有下列情形之一的，用人单位可以解除劳动合同</w:t>
      </w:r>
      <w:r>
        <w:rPr>
          <w:rFonts w:hint="eastAsia" w:ascii="仿宋_GB2312" w:hAnsi="仿宋_GB2312" w:eastAsia="仿宋_GB2312" w:cs="仿宋_GB2312"/>
          <w:sz w:val="32"/>
          <w:szCs w:val="32"/>
          <w:bdr w:val="none" w:color="auto" w:sz="0" w:space="0"/>
        </w:rPr>
        <w:t>:</w:t>
      </w:r>
    </w:p>
    <w:p w14:paraId="02DFE18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（一）在试用期间被证明不符合录用条件的；</w:t>
      </w:r>
    </w:p>
    <w:p w14:paraId="78BC001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（二）严重违反用人单位的规章制度的；</w:t>
      </w:r>
    </w:p>
    <w:p w14:paraId="7AD338C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（三）严重失职，营私舞弊，给用人单位造成重大损害的；</w:t>
      </w:r>
    </w:p>
    <w:p w14:paraId="511216D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（四）劳动者同时与其他用人单位建立劳动关系，对完成本单位的工作任务造成严重影响，或者经用人单位提出，拒不改正的；</w:t>
      </w:r>
    </w:p>
    <w:p w14:paraId="00B7074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（五）因本法第二十六条第一款第一项规定的情形致使劳动合同无效的；</w:t>
      </w:r>
    </w:p>
    <w:p w14:paraId="4548435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（六）被依法追究刑事责任的。</w:t>
      </w:r>
    </w:p>
    <w:p w14:paraId="470CA86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第四十条</w:t>
      </w:r>
      <w:r>
        <w:rPr>
          <w:rFonts w:hint="eastAsia" w:ascii="仿宋_GB2312" w:hAnsi="仿宋_GB2312" w:eastAsia="仿宋_GB2312" w:cs="仿宋_GB2312"/>
          <w:sz w:val="32"/>
          <w:szCs w:val="32"/>
          <w:bdr w:val="none" w:color="auto" w:sz="0" w:space="0"/>
        </w:rPr>
        <w:t>　有下列情形之一的，用人单位提前三十日以书面形式通知劳动者本人或者额外支付劳动者一个月工资后，可以解除劳动合同</w:t>
      </w:r>
      <w:r>
        <w:rPr>
          <w:rFonts w:hint="eastAsia" w:ascii="仿宋_GB2312" w:hAnsi="仿宋_GB2312" w:eastAsia="仿宋_GB2312" w:cs="仿宋_GB2312"/>
          <w:sz w:val="32"/>
          <w:szCs w:val="32"/>
          <w:bdr w:val="none" w:color="auto" w:sz="0" w:space="0"/>
        </w:rPr>
        <w:t>:</w:t>
      </w:r>
    </w:p>
    <w:p w14:paraId="6D0CC86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（一）劳动者患病或者非因工负伤，在规定的医疗期满后不能从事原工作，也不能从事由用人单位另行安排的工作的；</w:t>
      </w:r>
    </w:p>
    <w:p w14:paraId="121E2C3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（二）劳动者不能胜任工作，经过培训或者调整工作岗位，仍不能胜任工作的；</w:t>
      </w:r>
    </w:p>
    <w:p w14:paraId="4A9B961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（三）劳动合同订立时所依据的客观情况发生重大变化，致使劳动合同无法履行，经用人单位与劳动者协商，未能就变更劳动合同内容达成协议的。</w:t>
      </w:r>
    </w:p>
    <w:p w14:paraId="1F8CB88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第四十一条</w:t>
      </w:r>
      <w:r>
        <w:rPr>
          <w:rFonts w:hint="eastAsia" w:ascii="仿宋_GB2312" w:hAnsi="仿宋_GB2312" w:eastAsia="仿宋_GB2312" w:cs="仿宋_GB2312"/>
          <w:sz w:val="32"/>
          <w:szCs w:val="32"/>
          <w:bdr w:val="none" w:color="auto" w:sz="0" w:space="0"/>
        </w:rPr>
        <w:t>　有下列情形之一，需要裁减人员二十人以上或者裁减不足二十人但占企业职工总数百分之十以上的，用人单位提前三十日向工会或者全体职工说明情况，听取工会或者职工的意见后，裁减人员方案经向劳动行政部门报告，可以裁减人员</w:t>
      </w:r>
      <w:r>
        <w:rPr>
          <w:rFonts w:hint="eastAsia" w:ascii="仿宋_GB2312" w:hAnsi="仿宋_GB2312" w:eastAsia="仿宋_GB2312" w:cs="仿宋_GB2312"/>
          <w:sz w:val="32"/>
          <w:szCs w:val="32"/>
          <w:bdr w:val="none" w:color="auto" w:sz="0" w:space="0"/>
        </w:rPr>
        <w:t>:</w:t>
      </w:r>
    </w:p>
    <w:p w14:paraId="0C58339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（一）依照企业破产法规定进行重整的；</w:t>
      </w:r>
    </w:p>
    <w:p w14:paraId="31198CE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（二）生产经营发生严重困难的；</w:t>
      </w:r>
    </w:p>
    <w:p w14:paraId="7D05473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（三）企业转产、重大技术革新或者经营方式调整，经变更劳动合同后，仍需裁减人员的；</w:t>
      </w:r>
    </w:p>
    <w:p w14:paraId="5EDFA81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（四）其他因劳动合同订立时所依据的客观经济情况发生重大变化，致使劳动合同无法履行的。</w:t>
      </w:r>
    </w:p>
    <w:p w14:paraId="2A3CBF0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裁减人员时，应当优先留用下列人员</w:t>
      </w:r>
      <w:r>
        <w:rPr>
          <w:rFonts w:hint="eastAsia" w:ascii="仿宋_GB2312" w:hAnsi="仿宋_GB2312" w:eastAsia="仿宋_GB2312" w:cs="仿宋_GB2312"/>
          <w:sz w:val="32"/>
          <w:szCs w:val="32"/>
          <w:bdr w:val="none" w:color="auto" w:sz="0" w:space="0"/>
        </w:rPr>
        <w:t>:</w:t>
      </w:r>
    </w:p>
    <w:p w14:paraId="0363DFF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（一）与本单位订立较长期限的固定期限劳动合同的；</w:t>
      </w:r>
    </w:p>
    <w:p w14:paraId="0A08972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（二）与本单位订立无固定期限劳动合同的；</w:t>
      </w:r>
    </w:p>
    <w:p w14:paraId="32589A2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（三）家庭无其他就业人员，有需要扶养的老人或者未成年人的。</w:t>
      </w:r>
    </w:p>
    <w:p w14:paraId="4805D5A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用人单位依照本条第一款规定裁减人员，在六个月内重新招用人员的，应当通知被裁减的人员，并在同等条件下优先招用被裁减的人员。</w:t>
      </w:r>
    </w:p>
    <w:p w14:paraId="13ABFC3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第四十二条</w:t>
      </w:r>
      <w:r>
        <w:rPr>
          <w:rFonts w:hint="eastAsia" w:ascii="仿宋_GB2312" w:hAnsi="仿宋_GB2312" w:eastAsia="仿宋_GB2312" w:cs="仿宋_GB2312"/>
          <w:sz w:val="32"/>
          <w:szCs w:val="32"/>
          <w:bdr w:val="none" w:color="auto" w:sz="0" w:space="0"/>
        </w:rPr>
        <w:t>　劳动者有下列情形之一的，用人单位不得依照本法第四十条、第四十一条的规定解除劳动合同</w:t>
      </w:r>
      <w:r>
        <w:rPr>
          <w:rFonts w:hint="eastAsia" w:ascii="仿宋_GB2312" w:hAnsi="仿宋_GB2312" w:eastAsia="仿宋_GB2312" w:cs="仿宋_GB2312"/>
          <w:sz w:val="32"/>
          <w:szCs w:val="32"/>
          <w:bdr w:val="none" w:color="auto" w:sz="0" w:space="0"/>
        </w:rPr>
        <w:t>:</w:t>
      </w:r>
    </w:p>
    <w:p w14:paraId="20DAC6A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（一）从事接触职业病危害作业的劳动者未进行离岗前职业健康检查，或者疑似职业病病人在诊断或者医学观察期间的；</w:t>
      </w:r>
    </w:p>
    <w:p w14:paraId="77FCF8E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（二）在本单位患职业病或者因工负伤并被确认丧失或者部分丧失劳动能力的；</w:t>
      </w:r>
    </w:p>
    <w:p w14:paraId="61B8A9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（三）患病或者非因工负伤，在规定的医疗期内的；</w:t>
      </w:r>
    </w:p>
    <w:p w14:paraId="6434CF2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（四）女职工在孕期、产期、哺乳期的；</w:t>
      </w:r>
    </w:p>
    <w:p w14:paraId="48F2FF2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（五）在本单位连续工作满十五年，且距法定退休年龄不足五年的；</w:t>
      </w:r>
    </w:p>
    <w:p w14:paraId="4F4A787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（六）法律、行政法规规定的其他情形。</w:t>
      </w:r>
    </w:p>
    <w:p w14:paraId="6E629DC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第四十三条</w:t>
      </w:r>
      <w:r>
        <w:rPr>
          <w:rFonts w:hint="eastAsia" w:ascii="仿宋_GB2312" w:hAnsi="仿宋_GB2312" w:eastAsia="仿宋_GB2312" w:cs="仿宋_GB2312"/>
          <w:sz w:val="32"/>
          <w:szCs w:val="32"/>
          <w:bdr w:val="none" w:color="auto" w:sz="0" w:space="0"/>
        </w:rPr>
        <w:t>　用人单位单方解除劳动合同，应当事先将理由通知工会。用人单位违反法律、行政法规规定或者劳动合同约定的，工会有权要求用人单位纠正。用人单位应当研究工会的意见，并将处理结果书面通知工会。</w:t>
      </w:r>
    </w:p>
    <w:p w14:paraId="471074D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第四十四条</w:t>
      </w:r>
      <w:r>
        <w:rPr>
          <w:rFonts w:hint="eastAsia" w:ascii="仿宋_GB2312" w:hAnsi="仿宋_GB2312" w:eastAsia="仿宋_GB2312" w:cs="仿宋_GB2312"/>
          <w:sz w:val="32"/>
          <w:szCs w:val="32"/>
          <w:bdr w:val="none" w:color="auto" w:sz="0" w:space="0"/>
        </w:rPr>
        <w:t>　有下列情形之一的，劳动合同终止</w:t>
      </w:r>
      <w:r>
        <w:rPr>
          <w:rFonts w:hint="eastAsia" w:ascii="仿宋_GB2312" w:hAnsi="仿宋_GB2312" w:eastAsia="仿宋_GB2312" w:cs="仿宋_GB2312"/>
          <w:sz w:val="32"/>
          <w:szCs w:val="32"/>
          <w:bdr w:val="none" w:color="auto" w:sz="0" w:space="0"/>
        </w:rPr>
        <w:t>:</w:t>
      </w:r>
    </w:p>
    <w:p w14:paraId="351A9E4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（一）劳动合同期满的；</w:t>
      </w:r>
    </w:p>
    <w:p w14:paraId="7EAC3EB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（二）劳动者开始依法享受基本养老保险待遇的；</w:t>
      </w:r>
    </w:p>
    <w:p w14:paraId="4F2F17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（三）劳动者死亡，或者被人民法院宣告死亡或者宣告失踪的；</w:t>
      </w:r>
    </w:p>
    <w:p w14:paraId="55B1353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（四）用人单位被依法宣告破产的；</w:t>
      </w:r>
    </w:p>
    <w:p w14:paraId="5AF678D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（五）用人单位被吊销营业执照、责令关闭、撤销或者用人单位决定提前解散的；</w:t>
      </w:r>
    </w:p>
    <w:p w14:paraId="3D93EB6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（六）法律、行政法规规定的其他情形。</w:t>
      </w:r>
    </w:p>
    <w:p w14:paraId="65DB3AA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第四十五条</w:t>
      </w:r>
      <w:r>
        <w:rPr>
          <w:rFonts w:hint="eastAsia" w:ascii="仿宋_GB2312" w:hAnsi="仿宋_GB2312" w:eastAsia="仿宋_GB2312" w:cs="仿宋_GB2312"/>
          <w:sz w:val="32"/>
          <w:szCs w:val="32"/>
          <w:bdr w:val="none" w:color="auto" w:sz="0" w:space="0"/>
        </w:rPr>
        <w:t>　劳动合同期满，有本法第四十二条规定情形之一的，劳动合同应当续延至相应的情形消失时终止。但是，本法第四十二条第二项规定丧失或者部分丧失劳动能力劳动者的劳动合同的终止，按照国家有关工伤保险的规定执行。</w:t>
      </w:r>
    </w:p>
    <w:p w14:paraId="5E1CB7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第四十六条</w:t>
      </w:r>
      <w:r>
        <w:rPr>
          <w:rFonts w:hint="eastAsia" w:ascii="仿宋_GB2312" w:hAnsi="仿宋_GB2312" w:eastAsia="仿宋_GB2312" w:cs="仿宋_GB2312"/>
          <w:sz w:val="32"/>
          <w:szCs w:val="32"/>
          <w:bdr w:val="none" w:color="auto" w:sz="0" w:space="0"/>
        </w:rPr>
        <w:t>　有下列情形之一的，用人单位应当向劳动者支付经济补偿</w:t>
      </w:r>
      <w:r>
        <w:rPr>
          <w:rFonts w:hint="eastAsia" w:ascii="仿宋_GB2312" w:hAnsi="仿宋_GB2312" w:eastAsia="仿宋_GB2312" w:cs="仿宋_GB2312"/>
          <w:sz w:val="32"/>
          <w:szCs w:val="32"/>
          <w:bdr w:val="none" w:color="auto" w:sz="0" w:space="0"/>
        </w:rPr>
        <w:t>:</w:t>
      </w:r>
    </w:p>
    <w:p w14:paraId="1335D69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（一）劳动者依照本法第三十八条规定解除劳动合同的；</w:t>
      </w:r>
    </w:p>
    <w:p w14:paraId="2D5CCF3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（二）用人单位依照本法第三十六条规定向劳动者提出解除劳动合同并与劳动者协商一致解除劳动合同的；</w:t>
      </w:r>
    </w:p>
    <w:p w14:paraId="4A03FC0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（三）用人单位依照本法第四十条规定解除劳动合同的；</w:t>
      </w:r>
    </w:p>
    <w:p w14:paraId="104079B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（四）用人单位依照本法第四十一条第一款规定解除劳动合同的；</w:t>
      </w:r>
    </w:p>
    <w:p w14:paraId="195A608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（五）除用人单位维持或者提高劳动合同约定条件续订劳动合同，劳动者不同意续订的情形外，依照本法第四十四条第一项规定终止固定期限劳动合同的；</w:t>
      </w:r>
    </w:p>
    <w:p w14:paraId="6E2431B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（六）依照本法第四十四条第四项、第五项规定终止劳动合同的；</w:t>
      </w:r>
    </w:p>
    <w:p w14:paraId="3A88D59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（七）法律、行政法规规定的其他情形。</w:t>
      </w:r>
    </w:p>
    <w:p w14:paraId="1830974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第四十七条</w:t>
      </w:r>
      <w:r>
        <w:rPr>
          <w:rFonts w:hint="eastAsia" w:ascii="仿宋_GB2312" w:hAnsi="仿宋_GB2312" w:eastAsia="仿宋_GB2312" w:cs="仿宋_GB2312"/>
          <w:sz w:val="32"/>
          <w:szCs w:val="32"/>
          <w:bdr w:val="none" w:color="auto" w:sz="0" w:space="0"/>
        </w:rPr>
        <w:t>　经济补偿按劳动者在本单位工作的年限，每满一年支付一个月工资的标准向劳动者支付。六个月以上不满一年的，按一年计算；不满六个月的，向劳动者支付半个月工资的经济补偿。</w:t>
      </w:r>
    </w:p>
    <w:p w14:paraId="6B6609B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者月工资高于用人单位所在直辖市、设区的市级人民政府公布的本地区上年度职工月平均工资三倍的，向其支付经济补偿的标准按职工月平均工资三倍的数额支付，向其支付经济补偿的年限最高不超过十二年。</w:t>
      </w:r>
    </w:p>
    <w:p w14:paraId="0239641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本条所称月工资是指劳动者在劳动合同解除或者终止前十二个月的平均工资。</w:t>
      </w:r>
    </w:p>
    <w:p w14:paraId="7FE20EE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第四十八条</w:t>
      </w:r>
      <w:r>
        <w:rPr>
          <w:rFonts w:hint="eastAsia" w:ascii="仿宋_GB2312" w:hAnsi="仿宋_GB2312" w:eastAsia="仿宋_GB2312" w:cs="仿宋_GB2312"/>
          <w:sz w:val="32"/>
          <w:szCs w:val="32"/>
          <w:bdr w:val="none" w:color="auto" w:sz="0" w:space="0"/>
        </w:rPr>
        <w:t>　用人单位违反本法规定解除或者终止劳动合同，劳动者要求继续履行劳动合同的，用人单位应当继续履行；劳动者不要求继续履行劳动合同或者劳动合同已经不能继续履行的，用人单位应当依照本法第八十七条规定支付赔偿金。</w:t>
      </w:r>
    </w:p>
    <w:p w14:paraId="79ECDE9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第四十九条</w:t>
      </w:r>
      <w:r>
        <w:rPr>
          <w:rFonts w:hint="eastAsia" w:ascii="仿宋_GB2312" w:hAnsi="仿宋_GB2312" w:eastAsia="仿宋_GB2312" w:cs="仿宋_GB2312"/>
          <w:sz w:val="32"/>
          <w:szCs w:val="32"/>
          <w:bdr w:val="none" w:color="auto" w:sz="0" w:space="0"/>
        </w:rPr>
        <w:t>　国家采取措施，建立健全劳动者社会保险关系跨地区转移接续制度。</w:t>
      </w:r>
    </w:p>
    <w:p w14:paraId="4C42516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第五十条</w:t>
      </w:r>
      <w:r>
        <w:rPr>
          <w:rFonts w:hint="eastAsia" w:ascii="仿宋_GB2312" w:hAnsi="仿宋_GB2312" w:eastAsia="仿宋_GB2312" w:cs="仿宋_GB2312"/>
          <w:sz w:val="32"/>
          <w:szCs w:val="32"/>
          <w:bdr w:val="none" w:color="auto" w:sz="0" w:space="0"/>
        </w:rPr>
        <w:t>　用人单位应当在解除或者终止劳动合同时出具解除或者终止劳动合同的证明，并在十五日内为劳动者办理档案和社会保险关系转移手续。</w:t>
      </w:r>
    </w:p>
    <w:p w14:paraId="54A55A4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劳动者应当按照双方约定，办理工作交接。用人单位依照本法有关规定应当向劳动者支付经济补偿的，在办结工作交接时支付。</w:t>
      </w:r>
    </w:p>
    <w:p w14:paraId="093512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用人单位对已经解除或者终止的劳动合同的文本，至少保存二年备查。</w:t>
      </w:r>
    </w:p>
    <w:p w14:paraId="6A2DA97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4704C2D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19" w:name="_Toc6210"/>
      <w:r>
        <w:rPr>
          <w:rFonts w:hint="eastAsia" w:ascii="仿宋_GB2312" w:hAnsi="仿宋_GB2312" w:eastAsia="仿宋_GB2312" w:cs="仿宋_GB2312"/>
          <w:sz w:val="32"/>
          <w:szCs w:val="32"/>
          <w:bdr w:val="none" w:color="auto" w:sz="0" w:space="0"/>
        </w:rPr>
        <w:t>第五章　特别规定</w:t>
      </w:r>
      <w:bookmarkEnd w:id="19"/>
    </w:p>
    <w:p w14:paraId="77BA38B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3BAD9BF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2"/>
        <w:rPr>
          <w:rFonts w:hint="eastAsia" w:ascii="仿宋_GB2312" w:hAnsi="仿宋_GB2312" w:eastAsia="仿宋_GB2312" w:cs="仿宋_GB2312"/>
          <w:sz w:val="32"/>
          <w:szCs w:val="32"/>
        </w:rPr>
      </w:pPr>
      <w:bookmarkStart w:id="20" w:name="_Toc8289"/>
      <w:r>
        <w:rPr>
          <w:rFonts w:hint="eastAsia" w:ascii="仿宋_GB2312" w:hAnsi="仿宋_GB2312" w:eastAsia="仿宋_GB2312" w:cs="仿宋_GB2312"/>
          <w:sz w:val="32"/>
          <w:szCs w:val="32"/>
          <w:bdr w:val="none" w:color="auto" w:sz="0" w:space="0"/>
        </w:rPr>
        <w:t>第一节　集体合同</w:t>
      </w:r>
      <w:bookmarkEnd w:id="20"/>
    </w:p>
    <w:p w14:paraId="08E3134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79AEEA7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第五十一条</w:t>
      </w:r>
      <w:r>
        <w:rPr>
          <w:rFonts w:hint="eastAsia" w:ascii="仿宋_GB2312" w:hAnsi="仿宋_GB2312" w:eastAsia="仿宋_GB2312" w:cs="仿宋_GB2312"/>
          <w:sz w:val="32"/>
          <w:szCs w:val="32"/>
          <w:bdr w:val="none" w:color="auto" w:sz="0" w:space="0"/>
        </w:rPr>
        <w:t>　企业职工一方与用人单位通过平等协商，可以就劳动报酬、工作时间、休息休假、劳动安全卫生、保险福利等事项订立集体合同。集体合同草案应当提交职工代表大会或者全体职工讨论通过。</w:t>
      </w:r>
    </w:p>
    <w:p w14:paraId="7A65366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集体合同由工会代表企业职工一方与用人单位订立；尚未建立工会的用人单位，由上级工会指导劳动者推举的代表与用人单位订立。</w:t>
      </w:r>
    </w:p>
    <w:p w14:paraId="469AFCE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第五十二条</w:t>
      </w:r>
      <w:r>
        <w:rPr>
          <w:rFonts w:hint="eastAsia" w:ascii="仿宋_GB2312" w:hAnsi="仿宋_GB2312" w:eastAsia="仿宋_GB2312" w:cs="仿宋_GB2312"/>
          <w:sz w:val="32"/>
          <w:szCs w:val="32"/>
          <w:bdr w:val="none" w:color="auto" w:sz="0" w:space="0"/>
        </w:rPr>
        <w:t>　企业职工一方与用人单位可以订立劳动安全卫生、女职工权益保护、工资调整机制等专项集体合同。</w:t>
      </w:r>
    </w:p>
    <w:p w14:paraId="14D7D77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第五十三条</w:t>
      </w:r>
      <w:r>
        <w:rPr>
          <w:rFonts w:hint="eastAsia" w:ascii="仿宋_GB2312" w:hAnsi="仿宋_GB2312" w:eastAsia="仿宋_GB2312" w:cs="仿宋_GB2312"/>
          <w:sz w:val="32"/>
          <w:szCs w:val="32"/>
          <w:bdr w:val="none" w:color="auto" w:sz="0" w:space="0"/>
        </w:rPr>
        <w:t>　在县级以下区域内，建筑业、采矿业、餐饮服务业等行业可以由工会与企业方面代表订立行业性集体合同，或者订立区域性集体合同。</w:t>
      </w:r>
    </w:p>
    <w:p w14:paraId="09D4B08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第五十四条</w:t>
      </w:r>
      <w:r>
        <w:rPr>
          <w:rFonts w:hint="eastAsia" w:ascii="仿宋_GB2312" w:hAnsi="仿宋_GB2312" w:eastAsia="仿宋_GB2312" w:cs="仿宋_GB2312"/>
          <w:sz w:val="32"/>
          <w:szCs w:val="32"/>
          <w:bdr w:val="none" w:color="auto" w:sz="0" w:space="0"/>
        </w:rPr>
        <w:t>　集体合同订立后，应当报送劳动行政部门；劳动行政部门自收到集体合同文本之日起十五日内未提出异议的，集体合同即行生效。</w:t>
      </w:r>
    </w:p>
    <w:p w14:paraId="53C5B84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依法订立的集体合同对用人单位和劳动者具有约束力。行业性、区域性集体合同对当地本行业、本区域的用人单位和劳动者具有约束力。</w:t>
      </w:r>
    </w:p>
    <w:p w14:paraId="5B84025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第五十五条</w:t>
      </w:r>
      <w:r>
        <w:rPr>
          <w:rFonts w:hint="eastAsia" w:ascii="仿宋_GB2312" w:hAnsi="仿宋_GB2312" w:eastAsia="仿宋_GB2312" w:cs="仿宋_GB2312"/>
          <w:sz w:val="32"/>
          <w:szCs w:val="32"/>
          <w:bdr w:val="none" w:color="auto" w:sz="0" w:space="0"/>
        </w:rPr>
        <w:t>　集体合同中劳动报酬和劳动条件等标准不得低于当地人民政府规定的最低标准；用人单位与劳动者订立的劳动合同中劳动报酬和劳动条件等标准不得低于集体合同规定的标准。</w:t>
      </w:r>
    </w:p>
    <w:p w14:paraId="3897A99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第五十六条</w:t>
      </w:r>
      <w:r>
        <w:rPr>
          <w:rFonts w:hint="eastAsia" w:ascii="仿宋_GB2312" w:hAnsi="仿宋_GB2312" w:eastAsia="仿宋_GB2312" w:cs="仿宋_GB2312"/>
          <w:sz w:val="32"/>
          <w:szCs w:val="32"/>
          <w:bdr w:val="none" w:color="auto" w:sz="0" w:space="0"/>
        </w:rPr>
        <w:t>　用人单位违反集体合同，侵犯职工劳动权益的，工会可以依法要求用人单位承担责任；因履行集体合同发生争议，经协商解决不成的，工会可以依法申请仲裁、提起诉讼。</w:t>
      </w:r>
    </w:p>
    <w:p w14:paraId="6916534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64E1798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2"/>
        <w:rPr>
          <w:rFonts w:hint="eastAsia" w:ascii="仿宋_GB2312" w:hAnsi="仿宋_GB2312" w:eastAsia="仿宋_GB2312" w:cs="仿宋_GB2312"/>
          <w:sz w:val="32"/>
          <w:szCs w:val="32"/>
        </w:rPr>
      </w:pPr>
      <w:bookmarkStart w:id="21" w:name="_Toc22091"/>
      <w:r>
        <w:rPr>
          <w:rFonts w:hint="eastAsia" w:ascii="仿宋_GB2312" w:hAnsi="仿宋_GB2312" w:eastAsia="仿宋_GB2312" w:cs="仿宋_GB2312"/>
          <w:sz w:val="32"/>
          <w:szCs w:val="32"/>
          <w:bdr w:val="none" w:color="auto" w:sz="0" w:space="0"/>
        </w:rPr>
        <w:t>第二节　劳务派遣</w:t>
      </w:r>
      <w:bookmarkEnd w:id="21"/>
    </w:p>
    <w:p w14:paraId="18BDBE2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7BA3E58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第五十七条</w:t>
      </w:r>
      <w:r>
        <w:rPr>
          <w:rFonts w:hint="eastAsia" w:ascii="仿宋_GB2312" w:hAnsi="仿宋_GB2312" w:eastAsia="仿宋_GB2312" w:cs="仿宋_GB2312"/>
          <w:sz w:val="32"/>
          <w:szCs w:val="32"/>
          <w:bdr w:val="none" w:color="auto" w:sz="0" w:space="0"/>
        </w:rPr>
        <w:t>　经营劳务派遣业务应当具备下列条件</w:t>
      </w:r>
      <w:r>
        <w:rPr>
          <w:rFonts w:hint="eastAsia" w:ascii="仿宋_GB2312" w:hAnsi="仿宋_GB2312" w:eastAsia="仿宋_GB2312" w:cs="仿宋_GB2312"/>
          <w:sz w:val="32"/>
          <w:szCs w:val="32"/>
          <w:bdr w:val="none" w:color="auto" w:sz="0" w:space="0"/>
        </w:rPr>
        <w:t>:</w:t>
      </w:r>
    </w:p>
    <w:p w14:paraId="20A61BF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（一）注册资本不得少于人民币二百万元；</w:t>
      </w:r>
    </w:p>
    <w:p w14:paraId="7FA15E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（二）有与开展业务相适应的固定的经营场所和设施；</w:t>
      </w:r>
    </w:p>
    <w:p w14:paraId="2236B78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（三）有符合法律、行政法规规定的劳务派遣管理制度；</w:t>
      </w:r>
    </w:p>
    <w:p w14:paraId="1348786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（四）法律、行政法规规定的其他条件。</w:t>
      </w:r>
    </w:p>
    <w:p w14:paraId="4D103F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经营劳务派遣业务，应当向劳动行政部门依法申请行政许可；经许可的，依法办理相应的公司登记。未经许可，任何单位和个人不得经营劳务派遣业务。</w:t>
      </w:r>
    </w:p>
    <w:p w14:paraId="4AE05C7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第五十八条</w:t>
      </w:r>
      <w:r>
        <w:rPr>
          <w:rFonts w:hint="eastAsia" w:ascii="仿宋_GB2312" w:hAnsi="仿宋_GB2312" w:eastAsia="仿宋_GB2312" w:cs="仿宋_GB2312"/>
          <w:sz w:val="32"/>
          <w:szCs w:val="32"/>
          <w:bdr w:val="none" w:color="auto" w:sz="0" w:space="0"/>
        </w:rPr>
        <w:t>　劳务派遣单位是本法所称用人单位，应当履行用人单位对劳动者的义务。劳务派遣单位与被派遣劳动者订立的劳动合同，除应当载明本法第十七条规定的事项外，还应当载明被派遣劳动者的用工单位以及派遣期限、工作岗位等情况。</w:t>
      </w:r>
    </w:p>
    <w:p w14:paraId="5AE0188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劳务派遣单位应当与被派遣劳动者订立二年以上的固定期限劳动合同，按月支付劳动报酬；被派遣劳动者在无工作期间，劳务派遣单位应当按照所在地人民政府规定的最低工资标准，向其按月支付报酬。</w:t>
      </w:r>
    </w:p>
    <w:p w14:paraId="505480E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第五十九条</w:t>
      </w:r>
      <w:r>
        <w:rPr>
          <w:rFonts w:hint="eastAsia" w:ascii="仿宋_GB2312" w:hAnsi="仿宋_GB2312" w:eastAsia="仿宋_GB2312" w:cs="仿宋_GB2312"/>
          <w:sz w:val="32"/>
          <w:szCs w:val="32"/>
          <w:bdr w:val="none" w:color="auto" w:sz="0" w:space="0"/>
        </w:rPr>
        <w:t>　劳务派遣单位派遣劳动者应当与接受以劳务派遣形式用工的单位（以下称用工单位）订立劳务派遣协议。劳务派遣协议应当约定派遣岗位和人员数量、派遣期限、劳动报酬和社会保险费的数额与支付方式以及违反协议的责任。</w:t>
      </w:r>
    </w:p>
    <w:p w14:paraId="214326F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用工单位应当根据工作岗位的实际需要与劳务派遣单位确定派遣期限，不得将连续用工期限分割订立数个短期劳务派遣协议。</w:t>
      </w:r>
    </w:p>
    <w:p w14:paraId="4776900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第六十条</w:t>
      </w:r>
      <w:r>
        <w:rPr>
          <w:rFonts w:hint="eastAsia" w:ascii="仿宋_GB2312" w:hAnsi="仿宋_GB2312" w:eastAsia="仿宋_GB2312" w:cs="仿宋_GB2312"/>
          <w:sz w:val="32"/>
          <w:szCs w:val="32"/>
          <w:bdr w:val="none" w:color="auto" w:sz="0" w:space="0"/>
        </w:rPr>
        <w:t>　劳务派遣单位应当将劳务派遣协议的内容告知被派遣劳动者。</w:t>
      </w:r>
    </w:p>
    <w:p w14:paraId="5A9E64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劳务派遣单位不得克扣用工单位按照劳务派遣协议支付给被派遣劳动者的劳动报酬。</w:t>
      </w:r>
    </w:p>
    <w:p w14:paraId="2D1CA9F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劳务派遣单位和用工单位不得向被派遣劳动者收取费用。</w:t>
      </w:r>
    </w:p>
    <w:p w14:paraId="1B6BA06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第六十一条</w:t>
      </w:r>
      <w:r>
        <w:rPr>
          <w:rFonts w:hint="eastAsia" w:ascii="仿宋_GB2312" w:hAnsi="仿宋_GB2312" w:eastAsia="仿宋_GB2312" w:cs="仿宋_GB2312"/>
          <w:sz w:val="32"/>
          <w:szCs w:val="32"/>
          <w:bdr w:val="none" w:color="auto" w:sz="0" w:space="0"/>
        </w:rPr>
        <w:t>　劳务派遣单位跨地区派遣劳动者的，被派遣劳动者享有的劳动报酬和劳动条件，按照用工单位所在地的标准执行。</w:t>
      </w:r>
    </w:p>
    <w:p w14:paraId="6FA8FE1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第六十二条</w:t>
      </w:r>
      <w:r>
        <w:rPr>
          <w:rFonts w:hint="eastAsia" w:ascii="仿宋_GB2312" w:hAnsi="仿宋_GB2312" w:eastAsia="仿宋_GB2312" w:cs="仿宋_GB2312"/>
          <w:sz w:val="32"/>
          <w:szCs w:val="32"/>
          <w:bdr w:val="none" w:color="auto" w:sz="0" w:space="0"/>
        </w:rPr>
        <w:t>　用工单位应当履行下列义务</w:t>
      </w:r>
      <w:r>
        <w:rPr>
          <w:rFonts w:hint="eastAsia" w:ascii="仿宋_GB2312" w:hAnsi="仿宋_GB2312" w:eastAsia="仿宋_GB2312" w:cs="仿宋_GB2312"/>
          <w:sz w:val="32"/>
          <w:szCs w:val="32"/>
          <w:bdr w:val="none" w:color="auto" w:sz="0" w:space="0"/>
        </w:rPr>
        <w:t>:</w:t>
      </w:r>
    </w:p>
    <w:p w14:paraId="7BE59C4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（一）执行国家劳动标准，提供相应的劳动条件和劳动保护；</w:t>
      </w:r>
    </w:p>
    <w:p w14:paraId="19F280D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（二）告知被派遣劳动者的工作要求和劳动报酬；</w:t>
      </w:r>
    </w:p>
    <w:p w14:paraId="4DA652A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（三）支付加班费、绩效奖金，提供与工作岗位相关的福利待遇；</w:t>
      </w:r>
    </w:p>
    <w:p w14:paraId="16B7011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（四）对在岗被派遣劳动者进行工作岗位所必需的培训；</w:t>
      </w:r>
    </w:p>
    <w:p w14:paraId="07658E5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（五）连续用工的，实行正常的工资调整机制。</w:t>
      </w:r>
    </w:p>
    <w:p w14:paraId="0F93E56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用工单位不得将被派遣劳动者再派遣到其他用人单位。</w:t>
      </w:r>
    </w:p>
    <w:p w14:paraId="5E727BF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第六十三条</w:t>
      </w:r>
      <w:r>
        <w:rPr>
          <w:rFonts w:hint="eastAsia" w:ascii="仿宋_GB2312" w:hAnsi="仿宋_GB2312" w:eastAsia="仿宋_GB2312" w:cs="仿宋_GB2312"/>
          <w:sz w:val="32"/>
          <w:szCs w:val="32"/>
          <w:bdr w:val="none" w:color="auto" w:sz="0" w:space="0"/>
        </w:rPr>
        <w:t>　被派遣劳动者享有与用工单位的劳动者同工同酬的权利。用工单位应当按照同工同酬原则，对被派遣劳动者与本单位同类岗位的劳动者实行相同的劳动报酬分配办法。用工单位无同类岗位劳动者的，参照用工单位所在地相同或者相近岗位劳动者的劳动报酬确定。</w:t>
      </w:r>
    </w:p>
    <w:p w14:paraId="55A6C29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劳务派遣单位与被派遣劳动者订立的劳动合同和与用工单位订立的劳务派遣协议，载明或者约定的向被派遣劳动者支付的劳动报酬应当符合前款规定。</w:t>
      </w:r>
    </w:p>
    <w:p w14:paraId="50431A9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第六十四条</w:t>
      </w:r>
      <w:r>
        <w:rPr>
          <w:rFonts w:hint="eastAsia" w:ascii="仿宋_GB2312" w:hAnsi="仿宋_GB2312" w:eastAsia="仿宋_GB2312" w:cs="仿宋_GB2312"/>
          <w:sz w:val="32"/>
          <w:szCs w:val="32"/>
          <w:bdr w:val="none" w:color="auto" w:sz="0" w:space="0"/>
        </w:rPr>
        <w:t>　被派遣劳动者有权在劳务派遣单位或者用工单位依法参加或者组织工会，维护自身的合法权益。</w:t>
      </w:r>
    </w:p>
    <w:p w14:paraId="430C5B9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第六十五条</w:t>
      </w:r>
      <w:r>
        <w:rPr>
          <w:rFonts w:hint="eastAsia" w:ascii="仿宋_GB2312" w:hAnsi="仿宋_GB2312" w:eastAsia="仿宋_GB2312" w:cs="仿宋_GB2312"/>
          <w:sz w:val="32"/>
          <w:szCs w:val="32"/>
          <w:bdr w:val="none" w:color="auto" w:sz="0" w:space="0"/>
        </w:rPr>
        <w:t>　被派遣劳动者可以依照本法第三十六条、第三十八条的规定与劳务派遣单位解除劳动合同。</w:t>
      </w:r>
    </w:p>
    <w:p w14:paraId="51BF3CD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被派遣劳动者有本法第三十九条和第四十条第一项、第二项规定情形的，用工单位可以将劳动者退回劳务派遣单位，劳务派遣单位依照本法有关规定，可以与劳动者解除劳动合同。</w:t>
      </w:r>
    </w:p>
    <w:p w14:paraId="69439D3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第六十六条</w:t>
      </w:r>
      <w:r>
        <w:rPr>
          <w:rFonts w:hint="eastAsia" w:ascii="仿宋_GB2312" w:hAnsi="仿宋_GB2312" w:eastAsia="仿宋_GB2312" w:cs="仿宋_GB2312"/>
          <w:sz w:val="32"/>
          <w:szCs w:val="32"/>
          <w:bdr w:val="none" w:color="auto" w:sz="0" w:space="0"/>
        </w:rPr>
        <w:t>　劳动合同用工是我国的企业基本用工形式。劳务派遣用工是补充形式，只能在临时性、辅助性或者替代性的工作岗位上实施。</w:t>
      </w:r>
    </w:p>
    <w:p w14:paraId="25C3042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前款规定的临时性工作岗位是指存续时间不超过六个月的岗位；辅助性工作岗位是指为主营业务岗位提供服务的非主营业务岗位；替代性工作岗位是指用工单位的劳动者因脱产学习、休假等原因无法工作的一定期间内，可以由其他劳动者替代工作的岗位。</w:t>
      </w:r>
    </w:p>
    <w:p w14:paraId="249A885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用工单位应当严格控制劳务派遣用工数量，不得超过其用工总量的一定比例，具体比例由国务院劳动行政部门规定。</w:t>
      </w:r>
    </w:p>
    <w:p w14:paraId="0C5EEE9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第六十七条</w:t>
      </w:r>
      <w:r>
        <w:rPr>
          <w:rFonts w:hint="eastAsia" w:ascii="仿宋_GB2312" w:hAnsi="仿宋_GB2312" w:eastAsia="仿宋_GB2312" w:cs="仿宋_GB2312"/>
          <w:sz w:val="32"/>
          <w:szCs w:val="32"/>
          <w:bdr w:val="none" w:color="auto" w:sz="0" w:space="0"/>
        </w:rPr>
        <w:t>　用人单位不得设立劳务派遣单位向本单位或者所属单位派遣劳动者。</w:t>
      </w:r>
    </w:p>
    <w:p w14:paraId="4BB5DD8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32F573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2"/>
        <w:rPr>
          <w:rFonts w:hint="eastAsia" w:ascii="仿宋_GB2312" w:hAnsi="仿宋_GB2312" w:eastAsia="仿宋_GB2312" w:cs="仿宋_GB2312"/>
          <w:sz w:val="32"/>
          <w:szCs w:val="32"/>
        </w:rPr>
      </w:pPr>
      <w:bookmarkStart w:id="22" w:name="_Toc25706"/>
      <w:r>
        <w:rPr>
          <w:rFonts w:hint="eastAsia" w:ascii="仿宋_GB2312" w:hAnsi="仿宋_GB2312" w:eastAsia="仿宋_GB2312" w:cs="仿宋_GB2312"/>
          <w:sz w:val="32"/>
          <w:szCs w:val="32"/>
          <w:bdr w:val="none" w:color="auto" w:sz="0" w:space="0"/>
        </w:rPr>
        <w:t>第三节　非全日制用工</w:t>
      </w:r>
      <w:bookmarkEnd w:id="22"/>
    </w:p>
    <w:p w14:paraId="1FFA384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1AC4E02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第六十八条</w:t>
      </w:r>
      <w:r>
        <w:rPr>
          <w:rFonts w:hint="eastAsia" w:ascii="仿宋_GB2312" w:hAnsi="仿宋_GB2312" w:eastAsia="仿宋_GB2312" w:cs="仿宋_GB2312"/>
          <w:sz w:val="32"/>
          <w:szCs w:val="32"/>
          <w:bdr w:val="none" w:color="auto" w:sz="0" w:space="0"/>
        </w:rPr>
        <w:t>　非全日制用工，是指以小时计酬为主，劳动者在同一用人单位一般平均每日工作时间不超过四小时，每周工作时间累计不超过二十四小时的用工形式。</w:t>
      </w:r>
    </w:p>
    <w:p w14:paraId="75FDEA3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第六十九条</w:t>
      </w:r>
      <w:r>
        <w:rPr>
          <w:rFonts w:hint="eastAsia" w:ascii="仿宋_GB2312" w:hAnsi="仿宋_GB2312" w:eastAsia="仿宋_GB2312" w:cs="仿宋_GB2312"/>
          <w:sz w:val="32"/>
          <w:szCs w:val="32"/>
          <w:bdr w:val="none" w:color="auto" w:sz="0" w:space="0"/>
        </w:rPr>
        <w:t>　非全日制用工双方当事人可以订立口头协议。</w:t>
      </w:r>
    </w:p>
    <w:p w14:paraId="048DCCE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从事非全日制用工的劳动者可以与一个或者一个以上用人单位订立劳动合同；但是，后订立的劳动合同不得影响先订立的劳动合同的履行。</w:t>
      </w:r>
    </w:p>
    <w:p w14:paraId="3FA0A02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第七十条</w:t>
      </w:r>
      <w:r>
        <w:rPr>
          <w:rFonts w:hint="eastAsia" w:ascii="仿宋_GB2312" w:hAnsi="仿宋_GB2312" w:eastAsia="仿宋_GB2312" w:cs="仿宋_GB2312"/>
          <w:sz w:val="32"/>
          <w:szCs w:val="32"/>
          <w:bdr w:val="none" w:color="auto" w:sz="0" w:space="0"/>
        </w:rPr>
        <w:t>　非全日制用工双方当事人不得约定试用期。</w:t>
      </w:r>
    </w:p>
    <w:p w14:paraId="3AF40B1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第七十一条</w:t>
      </w:r>
      <w:r>
        <w:rPr>
          <w:rFonts w:hint="eastAsia" w:ascii="仿宋_GB2312" w:hAnsi="仿宋_GB2312" w:eastAsia="仿宋_GB2312" w:cs="仿宋_GB2312"/>
          <w:sz w:val="32"/>
          <w:szCs w:val="32"/>
          <w:bdr w:val="none" w:color="auto" w:sz="0" w:space="0"/>
        </w:rPr>
        <w:t>　非全日制用工双方当事人任何一方都可以随时通知对方终止用工。终止用工，用人单位不向劳动者支付经济补偿。</w:t>
      </w:r>
    </w:p>
    <w:p w14:paraId="3ABC30A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第七十二条</w:t>
      </w:r>
      <w:r>
        <w:rPr>
          <w:rFonts w:hint="eastAsia" w:ascii="仿宋_GB2312" w:hAnsi="仿宋_GB2312" w:eastAsia="仿宋_GB2312" w:cs="仿宋_GB2312"/>
          <w:sz w:val="32"/>
          <w:szCs w:val="32"/>
          <w:bdr w:val="none" w:color="auto" w:sz="0" w:space="0"/>
        </w:rPr>
        <w:t>　非全日制用工小时计酬标准不得低于用人单位所在地人民政府规定的最低小时工资标准。</w:t>
      </w:r>
    </w:p>
    <w:p w14:paraId="4383FC3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非全日制用工劳动报酬结算支付周期最长不得超过十五日。</w:t>
      </w:r>
    </w:p>
    <w:p w14:paraId="4106CF9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185FA4A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23" w:name="_Toc6763"/>
      <w:r>
        <w:rPr>
          <w:rFonts w:hint="eastAsia" w:ascii="仿宋_GB2312" w:hAnsi="仿宋_GB2312" w:eastAsia="仿宋_GB2312" w:cs="仿宋_GB2312"/>
          <w:sz w:val="32"/>
          <w:szCs w:val="32"/>
          <w:bdr w:val="none" w:color="auto" w:sz="0" w:space="0"/>
        </w:rPr>
        <w:t>第六章　监督检查</w:t>
      </w:r>
      <w:bookmarkEnd w:id="23"/>
    </w:p>
    <w:p w14:paraId="7C12F58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2845071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第七十三条</w:t>
      </w:r>
      <w:r>
        <w:rPr>
          <w:rFonts w:hint="eastAsia" w:ascii="仿宋_GB2312" w:hAnsi="仿宋_GB2312" w:eastAsia="仿宋_GB2312" w:cs="仿宋_GB2312"/>
          <w:sz w:val="32"/>
          <w:szCs w:val="32"/>
          <w:bdr w:val="none" w:color="auto" w:sz="0" w:space="0"/>
        </w:rPr>
        <w:t>　国务院劳动行政部门负责全国劳动合同制度实施的监督管理。</w:t>
      </w:r>
    </w:p>
    <w:p w14:paraId="184EFD9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县级以上地方人民政府劳动行政部门负责本行政区域内劳动合同制度实施的监督管理。</w:t>
      </w:r>
    </w:p>
    <w:p w14:paraId="023D514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县级以上各级人民政府劳动行政部门在劳动合同制度实施的监督管理工作中，应当听取工会、企业方面代表以及有关行业主管部门的意见。</w:t>
      </w:r>
    </w:p>
    <w:p w14:paraId="5233BB9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第七十四条</w:t>
      </w:r>
      <w:r>
        <w:rPr>
          <w:rFonts w:hint="eastAsia" w:ascii="仿宋_GB2312" w:hAnsi="仿宋_GB2312" w:eastAsia="仿宋_GB2312" w:cs="仿宋_GB2312"/>
          <w:sz w:val="32"/>
          <w:szCs w:val="32"/>
          <w:bdr w:val="none" w:color="auto" w:sz="0" w:space="0"/>
        </w:rPr>
        <w:t>　县级以上地方人民政府劳动行政部门依法对下列实施劳动合同制度的情况进行监督检查</w:t>
      </w:r>
      <w:r>
        <w:rPr>
          <w:rFonts w:hint="eastAsia" w:ascii="仿宋_GB2312" w:hAnsi="仿宋_GB2312" w:eastAsia="仿宋_GB2312" w:cs="仿宋_GB2312"/>
          <w:sz w:val="32"/>
          <w:szCs w:val="32"/>
          <w:bdr w:val="none" w:color="auto" w:sz="0" w:space="0"/>
        </w:rPr>
        <w:t>:</w:t>
      </w:r>
    </w:p>
    <w:p w14:paraId="51D01C6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（一）用人单位制定直接涉及劳动者切身利益的规章制度及其执行的情况；</w:t>
      </w:r>
    </w:p>
    <w:p w14:paraId="76D942C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（二）用人单位与劳动者订立和解除劳动合同的情况；</w:t>
      </w:r>
    </w:p>
    <w:p w14:paraId="7DD51A2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（三）劳务派遣单位和用工单位遵守劳务派遣有关规定的情况；</w:t>
      </w:r>
    </w:p>
    <w:p w14:paraId="58D1FC4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（四）用人单位遵守国家关于劳动者工作时间和休息休假规定的情况；</w:t>
      </w:r>
    </w:p>
    <w:p w14:paraId="0635327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（五）用人单位支付劳动合同约定的劳动报酬和执行最低工资标准的情况；</w:t>
      </w:r>
    </w:p>
    <w:p w14:paraId="12007CE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（六）用人单位参加各项社会保险和缴纳社会保险费的情况；</w:t>
      </w:r>
    </w:p>
    <w:p w14:paraId="55E6D74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（七）法律、法规规定的其他劳动监察事项。</w:t>
      </w:r>
    </w:p>
    <w:p w14:paraId="1EBCFA0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第七十五条</w:t>
      </w:r>
      <w:r>
        <w:rPr>
          <w:rFonts w:hint="eastAsia" w:ascii="仿宋_GB2312" w:hAnsi="仿宋_GB2312" w:eastAsia="仿宋_GB2312" w:cs="仿宋_GB2312"/>
          <w:sz w:val="32"/>
          <w:szCs w:val="32"/>
          <w:bdr w:val="none" w:color="auto" w:sz="0" w:space="0"/>
        </w:rPr>
        <w:t>　县级以上地方人民政府劳动行政部门实施监督检查时，有权查阅与劳动合同、集体合同有关的材料，有权对劳动场所进行实地检查，用人单位和劳动者都应当如实提供有关情况和材料。</w:t>
      </w:r>
    </w:p>
    <w:p w14:paraId="6D5608D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劳动行政部门的工作人员进行监督检查，应当出示证件，依法行使职权，文明执法。</w:t>
      </w:r>
    </w:p>
    <w:p w14:paraId="7F0886E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第七十六条</w:t>
      </w:r>
      <w:r>
        <w:rPr>
          <w:rFonts w:hint="eastAsia" w:ascii="仿宋_GB2312" w:hAnsi="仿宋_GB2312" w:eastAsia="仿宋_GB2312" w:cs="仿宋_GB2312"/>
          <w:sz w:val="32"/>
          <w:szCs w:val="32"/>
          <w:bdr w:val="none" w:color="auto" w:sz="0" w:space="0"/>
        </w:rPr>
        <w:t>　县级以上人民政府建设、卫生、安全生产监督管理等有关主管部门在各自职责范围内，对用人单位执行劳动合同制度的情况进行监督管理。</w:t>
      </w:r>
    </w:p>
    <w:p w14:paraId="59AE612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第七十七条</w:t>
      </w:r>
      <w:r>
        <w:rPr>
          <w:rFonts w:hint="eastAsia" w:ascii="仿宋_GB2312" w:hAnsi="仿宋_GB2312" w:eastAsia="仿宋_GB2312" w:cs="仿宋_GB2312"/>
          <w:sz w:val="32"/>
          <w:szCs w:val="32"/>
          <w:bdr w:val="none" w:color="auto" w:sz="0" w:space="0"/>
        </w:rPr>
        <w:t>　劳动者合法权益受到侵害的，有权要求有关部门依法处理，或者依法申请仲裁、提起诉讼。</w:t>
      </w:r>
    </w:p>
    <w:p w14:paraId="58C5C70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第七十八条</w:t>
      </w:r>
      <w:r>
        <w:rPr>
          <w:rFonts w:hint="eastAsia" w:ascii="仿宋_GB2312" w:hAnsi="仿宋_GB2312" w:eastAsia="仿宋_GB2312" w:cs="仿宋_GB2312"/>
          <w:sz w:val="32"/>
          <w:szCs w:val="32"/>
          <w:bdr w:val="none" w:color="auto" w:sz="0" w:space="0"/>
        </w:rPr>
        <w:t>　工会依法维护劳动者的合法权益，对用人单位履行劳动合同、集体合同的情况进行监督。用人单位违反劳动法律、法规和劳动合同、集体合同的，工会有权提出意见或者要求纠正；劳动者申请仲裁、提起诉讼的，工会依法给予支持和帮助。</w:t>
      </w:r>
    </w:p>
    <w:p w14:paraId="46A3FF0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第七十九条</w:t>
      </w:r>
      <w:r>
        <w:rPr>
          <w:rFonts w:hint="eastAsia" w:ascii="仿宋_GB2312" w:hAnsi="仿宋_GB2312" w:eastAsia="仿宋_GB2312" w:cs="仿宋_GB2312"/>
          <w:sz w:val="32"/>
          <w:szCs w:val="32"/>
          <w:bdr w:val="none" w:color="auto" w:sz="0" w:space="0"/>
        </w:rPr>
        <w:t>　任何组织或者个人对违反本法的行为都有权举报，县级以上人民政府劳动行政部门应当及时核实、处理，并对举报有功人员给予奖励。</w:t>
      </w:r>
    </w:p>
    <w:p w14:paraId="476C319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0044282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24" w:name="_Toc18301"/>
      <w:r>
        <w:rPr>
          <w:rFonts w:hint="eastAsia" w:ascii="仿宋_GB2312" w:hAnsi="仿宋_GB2312" w:eastAsia="仿宋_GB2312" w:cs="仿宋_GB2312"/>
          <w:sz w:val="32"/>
          <w:szCs w:val="32"/>
          <w:bdr w:val="none" w:color="auto" w:sz="0" w:space="0"/>
        </w:rPr>
        <w:t>第七章　法律责任</w:t>
      </w:r>
      <w:bookmarkEnd w:id="24"/>
    </w:p>
    <w:p w14:paraId="40FE771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32FE87A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第八十条</w:t>
      </w:r>
      <w:r>
        <w:rPr>
          <w:rFonts w:hint="eastAsia" w:ascii="仿宋_GB2312" w:hAnsi="仿宋_GB2312" w:eastAsia="仿宋_GB2312" w:cs="仿宋_GB2312"/>
          <w:sz w:val="32"/>
          <w:szCs w:val="32"/>
          <w:bdr w:val="none" w:color="auto" w:sz="0" w:space="0"/>
        </w:rPr>
        <w:t>　用人单位直接涉及劳动者切身利益的规章制度违反法律、法规规定的，由劳动行政部门责令改正，给予警告；给劳动者造成损害的，应当承担赔偿责任。</w:t>
      </w:r>
    </w:p>
    <w:p w14:paraId="41AB33B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第八十一条</w:t>
      </w:r>
      <w:r>
        <w:rPr>
          <w:rFonts w:hint="eastAsia" w:ascii="仿宋_GB2312" w:hAnsi="仿宋_GB2312" w:eastAsia="仿宋_GB2312" w:cs="仿宋_GB2312"/>
          <w:sz w:val="32"/>
          <w:szCs w:val="32"/>
          <w:bdr w:val="none" w:color="auto" w:sz="0" w:space="0"/>
        </w:rPr>
        <w:t>　用人单位提供的劳动合同文本未载明本法规定的劳动合同必备条款或者用人单位未将劳动合同文本交付劳动者的，由劳动行政部门责令改正；给劳动者造成损害的，应当承担赔偿责任。</w:t>
      </w:r>
    </w:p>
    <w:p w14:paraId="004B83E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第八十二条</w:t>
      </w:r>
      <w:r>
        <w:rPr>
          <w:rFonts w:hint="eastAsia" w:ascii="仿宋_GB2312" w:hAnsi="仿宋_GB2312" w:eastAsia="仿宋_GB2312" w:cs="仿宋_GB2312"/>
          <w:sz w:val="32"/>
          <w:szCs w:val="32"/>
          <w:bdr w:val="none" w:color="auto" w:sz="0" w:space="0"/>
        </w:rPr>
        <w:t>　用人单位自用工之日起超过一个月不满一年未与劳动者订立书面劳动合同的，应当向劳动者每月支付二倍的工资。</w:t>
      </w:r>
    </w:p>
    <w:p w14:paraId="597B737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用人单位违反本法规定不与劳动者订立无固定期限劳动合同的，自应当订立无固定期限劳动合同之日起向劳动者每月支付二倍的工资。</w:t>
      </w:r>
    </w:p>
    <w:p w14:paraId="2E07758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第八十三条</w:t>
      </w:r>
      <w:r>
        <w:rPr>
          <w:rFonts w:hint="eastAsia" w:ascii="仿宋_GB2312" w:hAnsi="仿宋_GB2312" w:eastAsia="仿宋_GB2312" w:cs="仿宋_GB2312"/>
          <w:sz w:val="32"/>
          <w:szCs w:val="32"/>
          <w:bdr w:val="none" w:color="auto" w:sz="0" w:space="0"/>
        </w:rPr>
        <w:t>　用人单位违反本法规定与劳动者约定试用期的，由劳动行政部门责令改正；违法约定的试用期已经履行的，由用人单位以劳动者试用期满月工资为标准，按已经履行的超过法定试用期的期间向劳动者支付赔偿金。</w:t>
      </w:r>
    </w:p>
    <w:p w14:paraId="21951F9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第八十四条</w:t>
      </w:r>
      <w:r>
        <w:rPr>
          <w:rFonts w:hint="eastAsia" w:ascii="仿宋_GB2312" w:hAnsi="仿宋_GB2312" w:eastAsia="仿宋_GB2312" w:cs="仿宋_GB2312"/>
          <w:sz w:val="32"/>
          <w:szCs w:val="32"/>
          <w:bdr w:val="none" w:color="auto" w:sz="0" w:space="0"/>
        </w:rPr>
        <w:t>　用人单位违反本法规定，扣押劳动者居民身份证等证件的，由劳动行政部门责令限期退还劳动者本人，并依照有关法律规定给予处罚。</w:t>
      </w:r>
    </w:p>
    <w:p w14:paraId="3E3459E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用人单位违反本法规定，以担保或者其他名义向劳动者收取财物的，由劳动行政部门责令限期退还劳动者本人，并以每人五百元以上二千元以下的标准处以罚款；给劳动者造成损害的，应当承担赔偿责任。</w:t>
      </w:r>
    </w:p>
    <w:p w14:paraId="531A9D3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劳动者依法解除或者终止劳动合同，用人单位扣押劳动者档案或者其他物品的，依照前款规定处罚。</w:t>
      </w:r>
    </w:p>
    <w:p w14:paraId="4385603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第八十五条</w:t>
      </w:r>
      <w:r>
        <w:rPr>
          <w:rFonts w:hint="eastAsia" w:ascii="仿宋_GB2312" w:hAnsi="仿宋_GB2312" w:eastAsia="仿宋_GB2312" w:cs="仿宋_GB2312"/>
          <w:sz w:val="32"/>
          <w:szCs w:val="32"/>
          <w:bdr w:val="none" w:color="auto" w:sz="0" w:space="0"/>
        </w:rPr>
        <w:t>　用人单位有下列情形之一的，由劳动行政部门责令限期支付劳动报酬、加班费或者经济补偿；劳动报酬低于当地最低工资标准的，应当支付其差额部分；逾期不支付的，责令用人单位按应付金额百分之五十以上百分之一百以下的标准向劳动者加付赔偿金</w:t>
      </w:r>
      <w:r>
        <w:rPr>
          <w:rFonts w:hint="eastAsia" w:ascii="仿宋_GB2312" w:hAnsi="仿宋_GB2312" w:eastAsia="仿宋_GB2312" w:cs="仿宋_GB2312"/>
          <w:sz w:val="32"/>
          <w:szCs w:val="32"/>
          <w:bdr w:val="none" w:color="auto" w:sz="0" w:space="0"/>
        </w:rPr>
        <w:t>:</w:t>
      </w:r>
    </w:p>
    <w:p w14:paraId="57C875E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（一）未按照劳动合同的约定或者国家规定及时足额支付劳动者劳动报酬的；</w:t>
      </w:r>
    </w:p>
    <w:p w14:paraId="512F066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（二）低于当地最低工资标准支付劳动者工资的；</w:t>
      </w:r>
    </w:p>
    <w:p w14:paraId="2C27765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（三）安排加班不支付加班费的；</w:t>
      </w:r>
    </w:p>
    <w:p w14:paraId="10317BA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（四）解除或者终止劳动合同，未依照本法规定向劳动者支付经济补偿的。</w:t>
      </w:r>
    </w:p>
    <w:p w14:paraId="33DD135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第八十六条</w:t>
      </w:r>
      <w:r>
        <w:rPr>
          <w:rFonts w:hint="eastAsia" w:ascii="仿宋_GB2312" w:hAnsi="仿宋_GB2312" w:eastAsia="仿宋_GB2312" w:cs="仿宋_GB2312"/>
          <w:sz w:val="32"/>
          <w:szCs w:val="32"/>
          <w:bdr w:val="none" w:color="auto" w:sz="0" w:space="0"/>
        </w:rPr>
        <w:t>　劳动合同依照本法第二十六条规定被确认无效，给对方造成损害的，有过错的一方应当承担赔偿责任。</w:t>
      </w:r>
    </w:p>
    <w:p w14:paraId="3C11306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第八十七条</w:t>
      </w:r>
      <w:r>
        <w:rPr>
          <w:rFonts w:hint="eastAsia" w:ascii="仿宋_GB2312" w:hAnsi="仿宋_GB2312" w:eastAsia="仿宋_GB2312" w:cs="仿宋_GB2312"/>
          <w:sz w:val="32"/>
          <w:szCs w:val="32"/>
          <w:bdr w:val="none" w:color="auto" w:sz="0" w:space="0"/>
        </w:rPr>
        <w:t>　用人单位违反本法规定解除或者终止劳动合同的，应当依照本法第四十七条规定的经济补偿标准的二倍向劳动者支付赔偿金。</w:t>
      </w:r>
    </w:p>
    <w:p w14:paraId="35A6CC3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第八十八条</w:t>
      </w:r>
      <w:r>
        <w:rPr>
          <w:rFonts w:hint="eastAsia" w:ascii="仿宋_GB2312" w:hAnsi="仿宋_GB2312" w:eastAsia="仿宋_GB2312" w:cs="仿宋_GB2312"/>
          <w:sz w:val="32"/>
          <w:szCs w:val="32"/>
          <w:bdr w:val="none" w:color="auto" w:sz="0" w:space="0"/>
        </w:rPr>
        <w:t>　用人单位有下列情形之一的，依法给予行政处罚；构成犯罪的，依法追究刑事责任；给劳动者造成损害的，应当承担赔偿责任</w:t>
      </w:r>
      <w:r>
        <w:rPr>
          <w:rFonts w:hint="eastAsia" w:ascii="仿宋_GB2312" w:hAnsi="仿宋_GB2312" w:eastAsia="仿宋_GB2312" w:cs="仿宋_GB2312"/>
          <w:sz w:val="32"/>
          <w:szCs w:val="32"/>
          <w:bdr w:val="none" w:color="auto" w:sz="0" w:space="0"/>
        </w:rPr>
        <w:t>:</w:t>
      </w:r>
    </w:p>
    <w:p w14:paraId="0E0B336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（一）以暴力、威胁或者非法限制人身自由的手段强迫劳动的；</w:t>
      </w:r>
    </w:p>
    <w:p w14:paraId="1BC13E9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（二）违章指挥或者强令冒险作业危及劳动者人身安全的；</w:t>
      </w:r>
    </w:p>
    <w:p w14:paraId="3B99B8B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（三）侮辱、体罚、殴打、非法搜查或者拘禁劳动者的；</w:t>
      </w:r>
    </w:p>
    <w:p w14:paraId="45C22A1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（四）劳动条件恶劣、环境污染严重，给劳动者身心健康造成严重损害的。</w:t>
      </w:r>
    </w:p>
    <w:p w14:paraId="6AFEE8A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第八十九条</w:t>
      </w:r>
      <w:r>
        <w:rPr>
          <w:rFonts w:hint="eastAsia" w:ascii="仿宋_GB2312" w:hAnsi="仿宋_GB2312" w:eastAsia="仿宋_GB2312" w:cs="仿宋_GB2312"/>
          <w:sz w:val="32"/>
          <w:szCs w:val="32"/>
          <w:bdr w:val="none" w:color="auto" w:sz="0" w:space="0"/>
        </w:rPr>
        <w:t>　用人单位违反本法规定未向劳动者出具解除或者终止劳动合同的书面证明，由劳动行政部门责令改正；给劳动者造成损害的，应当承担赔偿责任。</w:t>
      </w:r>
    </w:p>
    <w:p w14:paraId="799BCD9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第九十条　</w:t>
      </w:r>
      <w:r>
        <w:rPr>
          <w:rFonts w:hint="eastAsia" w:ascii="仿宋_GB2312" w:hAnsi="仿宋_GB2312" w:eastAsia="仿宋_GB2312" w:cs="仿宋_GB2312"/>
          <w:sz w:val="32"/>
          <w:szCs w:val="32"/>
          <w:bdr w:val="none" w:color="auto" w:sz="0" w:space="0"/>
        </w:rPr>
        <w:t>劳动者违反本法规定解除劳动合同，或者违反劳动合同中约定的保密义务或者竞业限制，给用人单位造成损失的，应当承担赔偿责任。</w:t>
      </w:r>
    </w:p>
    <w:p w14:paraId="7E1F616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第九十一条</w:t>
      </w:r>
      <w:r>
        <w:rPr>
          <w:rFonts w:hint="eastAsia" w:ascii="仿宋_GB2312" w:hAnsi="仿宋_GB2312" w:eastAsia="仿宋_GB2312" w:cs="仿宋_GB2312"/>
          <w:sz w:val="32"/>
          <w:szCs w:val="32"/>
          <w:bdr w:val="none" w:color="auto" w:sz="0" w:space="0"/>
        </w:rPr>
        <w:t>　用人单位招用与其他用人单位尚未解除或者终止劳动合同的劳动者，给其他用人单位造成损失的，应当承担连带赔偿责任。</w:t>
      </w:r>
    </w:p>
    <w:p w14:paraId="5FC8FB5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第九十二条</w:t>
      </w:r>
      <w:r>
        <w:rPr>
          <w:rFonts w:hint="eastAsia" w:ascii="仿宋_GB2312" w:hAnsi="仿宋_GB2312" w:eastAsia="仿宋_GB2312" w:cs="仿宋_GB2312"/>
          <w:sz w:val="32"/>
          <w:szCs w:val="32"/>
          <w:bdr w:val="none" w:color="auto" w:sz="0" w:space="0"/>
        </w:rPr>
        <w:t>　违反本法规定，未经许可，擅自经营劳务派遣业务的，由劳动行政部门责令停止违法行为，没收违法所得，并处违法所得一倍以上五倍以下的罚款；没有违法所得的，可以处五万元以下的罚款。</w:t>
      </w:r>
    </w:p>
    <w:p w14:paraId="4EA22FC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劳务派遣单位、用工单位违反本法有关劳务派遣规定的，由劳动行政部门责令限期改正；逾期不改正的，以每人五千元以上一万元以下的标准处以罚款，对劳务派遣单位，吊销其劳务派遣业务经营许可证。用工单位给被派遣劳动者造成损害的，劳务派遣单位与用工单位承担连带赔偿责任。</w:t>
      </w:r>
    </w:p>
    <w:p w14:paraId="6ACBFCC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第九十三条</w:t>
      </w:r>
      <w:r>
        <w:rPr>
          <w:rFonts w:hint="eastAsia" w:ascii="仿宋_GB2312" w:hAnsi="仿宋_GB2312" w:eastAsia="仿宋_GB2312" w:cs="仿宋_GB2312"/>
          <w:sz w:val="32"/>
          <w:szCs w:val="32"/>
          <w:bdr w:val="none" w:color="auto" w:sz="0" w:space="0"/>
        </w:rPr>
        <w:t>　对不具备合法经营资格的用人单位的违法犯罪行为，依法追究法律责任；劳动者已经付出劳动的，该单位或者其出资人应当依照本法有关规定向劳动者支付劳动报酬、经济补偿、赔偿金；给劳动者造成损害的，应当承担赔偿责任。</w:t>
      </w:r>
    </w:p>
    <w:p w14:paraId="2EBBA51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第九十四条</w:t>
      </w:r>
      <w:r>
        <w:rPr>
          <w:rFonts w:hint="eastAsia" w:ascii="仿宋_GB2312" w:hAnsi="仿宋_GB2312" w:eastAsia="仿宋_GB2312" w:cs="仿宋_GB2312"/>
          <w:sz w:val="32"/>
          <w:szCs w:val="32"/>
          <w:bdr w:val="none" w:color="auto" w:sz="0" w:space="0"/>
        </w:rPr>
        <w:t>　个人承包经营违反本法规定招用劳动者，给劳动者造成损害的，发包的组织与个人承包经营者承担连带赔偿责任。</w:t>
      </w:r>
    </w:p>
    <w:p w14:paraId="1FA771E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第九十五条</w:t>
      </w:r>
      <w:r>
        <w:rPr>
          <w:rFonts w:hint="eastAsia" w:ascii="仿宋_GB2312" w:hAnsi="仿宋_GB2312" w:eastAsia="仿宋_GB2312" w:cs="仿宋_GB2312"/>
          <w:sz w:val="32"/>
          <w:szCs w:val="32"/>
          <w:bdr w:val="none" w:color="auto" w:sz="0" w:space="0"/>
        </w:rPr>
        <w:t>　劳动行政部门和其他有关主管部门及其工作人员玩忽职守、不履行法定职责，或者违法行使职权，给劳动者或者用人单位造成损害的，应当承担赔偿责任；对直接负责的主管人员和其他直接责任人员，依法给予行政处分；构成犯罪的，依法追究刑事责任。</w:t>
      </w:r>
    </w:p>
    <w:p w14:paraId="45EBCCF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46655FD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leftChars="0" w:right="0" w:rightChars="0"/>
        <w:jc w:val="center"/>
        <w:textAlignment w:val="auto"/>
        <w:outlineLvl w:val="1"/>
        <w:rPr>
          <w:rFonts w:hint="eastAsia" w:ascii="仿宋_GB2312" w:hAnsi="仿宋_GB2312" w:eastAsia="仿宋_GB2312" w:cs="仿宋_GB2312"/>
          <w:sz w:val="32"/>
          <w:szCs w:val="32"/>
        </w:rPr>
      </w:pPr>
      <w:bookmarkStart w:id="25" w:name="_Toc17016"/>
      <w:r>
        <w:rPr>
          <w:rFonts w:hint="eastAsia" w:ascii="仿宋_GB2312" w:hAnsi="仿宋_GB2312" w:eastAsia="仿宋_GB2312" w:cs="仿宋_GB2312"/>
          <w:sz w:val="32"/>
          <w:szCs w:val="32"/>
          <w:bdr w:val="none" w:color="auto" w:sz="0" w:space="0"/>
        </w:rPr>
        <w:t>第八章　附则</w:t>
      </w:r>
      <w:bookmarkEnd w:id="25"/>
    </w:p>
    <w:p w14:paraId="39E7FFB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p w14:paraId="22C6F5A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第九十六条</w:t>
      </w:r>
      <w:r>
        <w:rPr>
          <w:rFonts w:hint="eastAsia" w:ascii="仿宋_GB2312" w:hAnsi="仿宋_GB2312" w:eastAsia="仿宋_GB2312" w:cs="仿宋_GB2312"/>
          <w:sz w:val="32"/>
          <w:szCs w:val="32"/>
          <w:bdr w:val="none" w:color="auto" w:sz="0" w:space="0"/>
        </w:rPr>
        <w:t>　事业单位与实行聘用制的工作人员订立、履行、变更、解除或者终止劳动合同，法律、行政法规或者国务院另有规定的，依照其规定；未作规定的，依照本法有关规定执行。</w:t>
      </w:r>
    </w:p>
    <w:p w14:paraId="70EFE03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第九十七条</w:t>
      </w:r>
      <w:r>
        <w:rPr>
          <w:rFonts w:hint="eastAsia" w:ascii="仿宋_GB2312" w:hAnsi="仿宋_GB2312" w:eastAsia="仿宋_GB2312" w:cs="仿宋_GB2312"/>
          <w:sz w:val="32"/>
          <w:szCs w:val="32"/>
          <w:bdr w:val="none" w:color="auto" w:sz="0" w:space="0"/>
        </w:rPr>
        <w:t>　本法施行前已依法订立且在本法施行之日存续的劳动合同，继续履行；本法第十四条第二款第三项规定连续订立固定期限劳动合同的次数，自本法施行后续订固定期限劳动合同时开始计算。</w:t>
      </w:r>
    </w:p>
    <w:p w14:paraId="3D4EFAF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本法施行前已建立劳动关系，尚未订立书面劳动合同的，应当自本法施行之日起一个月内订立。</w:t>
      </w:r>
    </w:p>
    <w:p w14:paraId="7646B98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本法施行之日存续的劳动合同在本法施行后解除或者终止，依照本法第四十六条规定应当支付经济补偿的，经济补偿年限自本法施行之日起计算；本法施行前按照当时有关规定，用人单位应当向劳动者支付经济补偿的，按照当时有关规定执行。</w:t>
      </w:r>
    </w:p>
    <w:p w14:paraId="3A508C6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r>
        <w:rPr>
          <w:rFonts w:hint="eastAsia" w:ascii="仿宋_GB2312" w:hAnsi="仿宋_GB2312" w:eastAsia="仿宋_GB2312" w:cs="仿宋_GB2312"/>
          <w:sz w:val="32"/>
          <w:szCs w:val="32"/>
          <w:bdr w:val="none" w:color="auto" w:sz="0" w:space="0"/>
        </w:rPr>
        <w:t>第九十八条</w:t>
      </w:r>
      <w:r>
        <w:rPr>
          <w:rFonts w:hint="eastAsia" w:ascii="仿宋_GB2312" w:hAnsi="仿宋_GB2312" w:eastAsia="仿宋_GB2312" w:cs="仿宋_GB2312"/>
          <w:sz w:val="32"/>
          <w:szCs w:val="32"/>
          <w:bdr w:val="none" w:color="auto" w:sz="0" w:space="0"/>
        </w:rPr>
        <w:t>　本法自</w:t>
      </w:r>
      <w:r>
        <w:rPr>
          <w:rFonts w:hint="eastAsia" w:ascii="仿宋_GB2312" w:hAnsi="仿宋_GB2312" w:eastAsia="仿宋_GB2312" w:cs="仿宋_GB2312"/>
          <w:sz w:val="32"/>
          <w:szCs w:val="32"/>
          <w:bdr w:val="none" w:color="auto" w:sz="0" w:space="0"/>
        </w:rPr>
        <w:t>2008</w:t>
      </w:r>
      <w:r>
        <w:rPr>
          <w:rFonts w:hint="eastAsia" w:ascii="仿宋_GB2312" w:hAnsi="仿宋_GB2312" w:eastAsia="仿宋_GB2312" w:cs="仿宋_GB2312"/>
          <w:sz w:val="32"/>
          <w:szCs w:val="32"/>
          <w:bdr w:val="none" w:color="auto" w:sz="0" w:space="0"/>
        </w:rPr>
        <w:t>年</w:t>
      </w:r>
      <w:r>
        <w:rPr>
          <w:rFonts w:hint="eastAsia" w:ascii="仿宋_GB2312" w:hAnsi="仿宋_GB2312" w:eastAsia="仿宋_GB2312" w:cs="仿宋_GB2312"/>
          <w:sz w:val="32"/>
          <w:szCs w:val="32"/>
          <w:bdr w:val="none" w:color="auto" w:sz="0" w:space="0"/>
        </w:rPr>
        <w:t>1</w:t>
      </w:r>
      <w:r>
        <w:rPr>
          <w:rFonts w:hint="eastAsia" w:ascii="仿宋_GB2312" w:hAnsi="仿宋_GB2312" w:eastAsia="仿宋_GB2312" w:cs="仿宋_GB2312"/>
          <w:sz w:val="32"/>
          <w:szCs w:val="32"/>
          <w:bdr w:val="none" w:color="auto" w:sz="0" w:space="0"/>
        </w:rPr>
        <w:t>月</w:t>
      </w:r>
      <w:r>
        <w:rPr>
          <w:rFonts w:hint="eastAsia" w:ascii="仿宋_GB2312" w:hAnsi="仿宋_GB2312" w:eastAsia="仿宋_GB2312" w:cs="仿宋_GB2312"/>
          <w:sz w:val="32"/>
          <w:szCs w:val="32"/>
          <w:bdr w:val="none" w:color="auto" w:sz="0" w:space="0"/>
        </w:rPr>
        <w:t>1</w:t>
      </w:r>
      <w:r>
        <w:rPr>
          <w:rFonts w:hint="eastAsia" w:ascii="仿宋_GB2312" w:hAnsi="仿宋_GB2312" w:eastAsia="仿宋_GB2312" w:cs="仿宋_GB2312"/>
          <w:sz w:val="32"/>
          <w:szCs w:val="32"/>
          <w:bdr w:val="none" w:color="auto" w:sz="0" w:space="0"/>
        </w:rPr>
        <w:t>日起施行。</w:t>
      </w:r>
    </w:p>
    <w:p w14:paraId="06BFED19">
      <w:pPr>
        <w:keepNext w:val="0"/>
        <w:keepLines w:val="0"/>
        <w:pageBreakBefore w:val="0"/>
        <w:kinsoku/>
        <w:wordWrap w:val="0"/>
        <w:overflowPunct/>
        <w:topLinePunct w:val="0"/>
        <w:autoSpaceDE/>
        <w:autoSpaceDN/>
        <w:bidi w:val="0"/>
        <w:adjustRightInd/>
        <w:snapToGrid/>
        <w:spacing w:line="572"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588E024D">
      <w:pPr>
        <w:pStyle w:val="2"/>
        <w:bidi w:val="0"/>
        <w:rPr>
          <w:rFonts w:hint="eastAsia" w:ascii="仿宋_GB2312" w:hAnsi="仿宋_GB2312" w:eastAsia="仿宋_GB2312" w:cs="仿宋_GB2312"/>
          <w:i w:val="0"/>
          <w:iCs w:val="0"/>
          <w:caps w:val="0"/>
          <w:color w:val="333333"/>
          <w:spacing w:val="0"/>
          <w:szCs w:val="32"/>
        </w:rPr>
      </w:pPr>
      <w:bookmarkStart w:id="26" w:name="_Toc15523"/>
      <w:r>
        <w:rPr>
          <w:rFonts w:hint="eastAsia"/>
        </w:rPr>
        <w:t>中华人民共和国就业促进法</w:t>
      </w:r>
      <w:bookmarkEnd w:id="26"/>
    </w:p>
    <w:p w14:paraId="6375D84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中华人民共和国就业促进法（2007年8月30日第十届全国人民代表大会常务委员会第二十九次会议通过）</w:t>
      </w:r>
    </w:p>
    <w:p w14:paraId="76D7EEC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center"/>
        <w:textAlignment w:val="auto"/>
        <w:rPr>
          <w:rFonts w:hint="eastAsia" w:ascii="仿宋_GB2312" w:hAnsi="仿宋_GB2312" w:eastAsia="仿宋_GB2312" w:cs="仿宋_GB2312"/>
          <w:i w:val="0"/>
          <w:iCs w:val="0"/>
          <w:caps w:val="0"/>
          <w:color w:val="333333"/>
          <w:spacing w:val="0"/>
          <w:sz w:val="32"/>
          <w:szCs w:val="32"/>
        </w:rPr>
      </w:pP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目　　录</w:t>
      </w:r>
    </w:p>
    <w:p w14:paraId="246C55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center"/>
        <w:textAlignment w:val="auto"/>
        <w:rPr>
          <w:rFonts w:hint="eastAsia" w:ascii="仿宋_GB2312" w:hAnsi="仿宋_GB2312" w:eastAsia="仿宋_GB2312" w:cs="仿宋_GB2312"/>
          <w:i w:val="0"/>
          <w:iCs w:val="0"/>
          <w:caps w:val="0"/>
          <w:color w:val="333333"/>
          <w:spacing w:val="0"/>
          <w:sz w:val="32"/>
          <w:szCs w:val="32"/>
        </w:rPr>
      </w:pP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第一章　总　　则</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    第二章　政策支持</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    第三章　公平就业</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    第四章　就业服务和管理</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    第五章　职业教育和培训</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    第六章　就业援助</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    第七章　监督检查</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    第八章　法律责任</w:t>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br w:type="textWrapping"/>
      </w:r>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    第九章　附　　则</w:t>
      </w:r>
    </w:p>
    <w:p w14:paraId="2E73BAB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27" w:name="_Toc30650"/>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第一章　总　　则</w:t>
      </w:r>
      <w:bookmarkEnd w:id="27"/>
    </w:p>
    <w:p w14:paraId="4F08259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第一条　为了促进就业，促进经济发展与扩大就业相协调，促进社会和谐稳定，制定本法。</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    第二条　国家把扩大就业放在经济社会发展的突出位置，实施积极的就业政策，坚持劳动者自主择业、市场调节就业、政府促进就业的方针，多渠道扩大就业。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    第三条　劳动者依法享有平等就业和自主择业的权利。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    劳动者就业，不因民族、种族、性别、宗教信仰等不同而受歧视。</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    第四条　县级以上人民政府把扩大就业作为经济和社会发展的重要目标，纳入国民经济和社会发展规划，并制定促进就业的中长期规划和年度工作计划。</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    第五条　县级以上人民政府通过发展经济和调整产业结构、规范人力资源市场、完善就业服务、加强职业教育和培训、提供就业援助等措施，创造就业条件，扩大就业。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    第六条　国务院建立全国促进就业工作协调机制，研究就业工作中的重大问题，协调推动全国的促进就业工作。国务院劳动行政部门具体负责全国的促进就业工作。</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    省、自治区、直辖市人民政府根据促进就业工作的需要，建立促进就业工作协调机制，协调解决本行政区域就业工作中的重大问题。</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    县级以上人民政府有关部门按照各自的职责分工，共同做好促进就业工作。</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    第七条　国家倡导劳动者树立正确的择业观念，提高就业能力和创业能力；鼓励劳动者自主创业、自谋职业。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    各级人民政府和有关部门应当简化程序，提高效率，为劳动者自主创业、自谋职业提供便利。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    第八条　用人单位依法享有自主用人的权利。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    用人单位应当依照本法以及其他法律、法规的规定，保障劳动者的合法权益。</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    第九条　工会、共产主义青年团、妇女联合会、残疾人联合会以及其他社会组织，协助人民政府开展促进就业工作，依法维护劳动者的劳动权利。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    第十条　各级人民政府和有关部门对在促进就业工作中作出显著成绩的单位和个人，给予表彰和奖励。</w:t>
      </w:r>
    </w:p>
    <w:p w14:paraId="63C7C64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28" w:name="_Toc18659"/>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第二章　政策支持</w:t>
      </w:r>
      <w:bookmarkEnd w:id="28"/>
    </w:p>
    <w:p w14:paraId="313CF23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第十一条　县级以上人民政府应当把扩大就业作为重要职责，统筹协调产业政策与就业政策。</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    第十二条　国家鼓励各类企业在法律、法规规定的范围内，通过兴办产业或者拓展经营，增加就业岗位。</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    国家鼓励发展劳动密集型产业、服务业，扶持中小企业，多渠道、多方式增加就业岗位。</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    国家鼓励、支持、引导非公有制经济发展，扩大就业，增加就业岗位。</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    第十三条　国家发展国内外贸易和国际经济合作，拓宽就业渠道。</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    第十四条　县级以上人民政府在安排政府投资和确定重大建设项目时，应当发挥投资和重大建设项目带动就业的作用，增加就业岗位。</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    第十五条　国家实行有利于促进就业的财政政策，加大资金投入，改善就业环境，扩大就业。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    县级以上人民政府应当根据就业状况和就业工作目标，在财政预算中安排就业专项资金用于促进就业工作。</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就业专项资金用于职业介绍、职业培训、公益性岗位、职业技能鉴定、特定就业政策和社会保险等的补贴，小额贷款担保基金和微利项目的小额担保贷款贴息，以及扶持公共就业服务等。就业专项资金的使用管理办法由国务院财政部门和劳动行政部门规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    第十六条　国家建立健全失业保险制度，依法确保失业人员的基本生活，并促进其实现就业。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    第十七条　国家鼓励企业增加就业岗位，扶持失业人员和残疾人就业，对下列企业、人员依法给予税收优惠：</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    （一）吸纳符合国家规定条件的失业人员达到规定要求的企业；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    （二）失业人员创办的中小企业；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    （三）安置残疾人员达到规定比例或者集中使用残疾人的企业；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    （四）从事个体经营的符合国家规定条件的失业人员；</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    （五）从事个体经营的残疾人；</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    （六）国务院规定给予税收优惠的其他企业、人员。</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    第十八条　对本法第十七条第四项、第五项规定的人员，有关部门应当在经营场地等方面给予照顾，免除行政事业性收费。</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    第十九条　国家实行有利于促进就业的金融政策，增加中小企业的融资渠道；鼓励金融机构改进金融服务，加大对中小企业的信贷支持，并对自主创业人员在一定期限内给予小额信贷等扶持。</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    第二十条　国家实行城乡统筹的就业政策，建立健全城乡劳动者平等就业的制度，引导农业富余劳动力有序转移就业。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    县级以上地方人民政府推进小城镇建设和加快县域经济发展，引导农业富余劳动力就地就近转移就业；在制定小城镇规划时，将本地区农业富余劳动力转移就业作为重要内容。</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    县级以上地方人民政府引导农业富余劳动力有序向城市异地转移就业；劳动力输出地和输入地人民政府应当互相配合，改善农村劳动者进城就业的环境和条件。</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    第二十一条　国家支持区域经济发展，鼓励区域协作，统筹协调不同地区就业的均衡增长。</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    国家支持民族地区发展经济，扩大就业。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    第二十二条　各级人民政府统筹做好城镇新增劳动力就业、农业富余劳动力转移就业和失业人员就业工作。</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    第二十三条　各级人民政府采取措施，逐步完善和实施与非全日制用工等灵活就业相适应的劳动和社会保险政策，为灵活就业人员提供帮助和服务。</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    第二十四条　地方各级人民政府和有关部门应当加强对失业人员从事个体经营的指导，提供政策咨询、就业培训和开业指导等服务。</w:t>
      </w:r>
    </w:p>
    <w:p w14:paraId="4CADA82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29" w:name="_Toc4236"/>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第三章　公平就业</w:t>
      </w:r>
      <w:bookmarkEnd w:id="29"/>
    </w:p>
    <w:p w14:paraId="77BC420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第二十五条　各级人民政府创造公平就业的环境，消除就业歧视，制定政策并采取措施对就业困难人员给予扶持和援助。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    第二十六条　用人单位招用人员、职业中介机构从事职业中介活动，应当向劳动者提供平等的就业机会和公平的就业条件，不得实施就业歧视。</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    第二十七条　国家保障妇女享有与男子平等的劳动权利。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    用人单位招用人员，除国家规定的不适合妇女的工种或者岗位外，不得以性别为由拒绝录用妇女或者提高对妇女的录用标准。</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    用人单位录用女职工，不得在劳动合同中规定限制女职工结婚、生育的内容。</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    第二十八条　各民族劳动者享有平等的劳动权利。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    用人单位招用人员，应当依法对少数民族劳动者给予适当照顾。</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    第二十九条　国家保障残疾人的劳动权利。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    各级人民政府应当对残疾人就业统筹规划，为残疾人创造就业条件。</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    用人单位招用人员，不得歧视残疾人。</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    第三十条　用人单位招用人员，不得以是传染病病原携带者为由拒绝录用。但是，经医学鉴定传染病病原携带者在治愈前或者排除传染嫌疑前，不得从事法律、行政法规和国务院卫生行政部门规定禁止从事的易使传染病扩散的工作。</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    第三十一条　农村劳动者进城就业享有与城镇劳动者平等的劳动权利，不得对农村劳动者进城就业设置歧视性限制。</w:t>
      </w:r>
    </w:p>
    <w:p w14:paraId="13F5386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30" w:name="_Toc207"/>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第四章　就业服务和管理</w:t>
      </w:r>
      <w:bookmarkEnd w:id="30"/>
    </w:p>
    <w:p w14:paraId="50DB879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第三十二条　县级以上人民政府培育和完善统一开放、竞争有序的人力资源市场，为劳动者就业提供服务。</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    第三十三条　县级以上人民政府鼓励社会各方面依法开展就业服务活动，加强对公共就业服务和职业中介服务的指导和监督，逐步完善覆盖城乡的就业服务体系。</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    第三十四条　县级以上人民政府加强人力资源市场信息网络及相关设施建设，建立健全人力资源市场信息服务体系，完善市场信息发布制度。</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    第三十五条　县级以上人民政府建立健全公共就业服务体系，设立公共就业服务机构，为劳动者免费提供下列服务：</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    （一）就业政策法规咨询；</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    （二）职业供求信息、市场工资指导价位信息和职业培训信息发布；</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    （三）职业指导和职业介绍；</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    （四）对就业困难人员实施就业援助；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    （五）办理就业登记、失业登记等事务；</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    （六）其他公共就业服务。</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    公共就业服务机构应当不断提高服务的质量和效率，不得从事经营性活动。</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    公共就业服务经费纳入同级财政预算。</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    第三十六条　县级以上地方人民政府对职业中介机构提供公益性就业服务的，按照规定给予补贴。</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    国家鼓励社会各界为公益性就业服务提供捐赠、资助。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    第三十七条　地方各级人民政府和有关部门不得举办或者与他人联合举办经营性的职业中介机构。</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    地方各级人民政府和有关部门、公共就业服务机构举办的招聘会，不得向劳动者收取费用。</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    第三十八条　县级以上人民政府和有关部门加强对职业中介机构的管理，鼓励其提高服务质量，发挥其在促进就业中的作用。</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    第三十九条　从事职业中介活动，应当遵循合法、诚实信用、公平、公开的原则。</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    用人单位通过职业中介机构招用人员，应当如实向职业中介机构提供岗位需求信息。禁止任何组织或者个人利用职业中介活动侵害劳动者的合法权益。</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    第四十条　设立职业中介机构应当具备下列条件：</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    （一）有明确的章程和管理制度；</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    （二）有开展业务必备的固定场所、办公设施和一定数额的开办资金；</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    （三）有一定数量具备相应职业资格的专职工作人员；</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    （四）法律、法规规定的其他条件。</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    设立职业中介机构，应当依法办理行政许可。经许可的职业中介机构，应当向工商行政部门办理登记。</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    未经依法许可和登记的机构，不得从事职业中介活动。</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    国家对外商投资职业中介机构和向劳动者提供境外就业服务的职业中介机构另有规定的，依照其规定。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    第四十一条　职业中介机构不得有下列行为：</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    （一）提供虚假就业信息；</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    （二）为无合法证照的用人单位提供职业中介服务；</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    （三）伪造、涂改、转让职业中介许可证；</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    （四）扣押劳动者的居民身份证和其他证件，或者向劳动者收取押金；</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    （五）其他违反法律、法规规定的行为。</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    第四十二条　县级以上人民政府建立失业预警制度，对可能出现的较大规模的失业，实施预防、调节和控制。</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    第四十三条　国家建立劳动力调查统计制度和就业登记、失业登记制度，开展劳动力资源和就业、失业状况调查统计，并公布调查统计结果。</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    统计部门和劳动行政部门进行劳动力调查统计和就业、失业登记时，用人单位和个人应当如实提供调查统计和登记所需要的情况。</w:t>
      </w:r>
    </w:p>
    <w:p w14:paraId="579EFA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31" w:name="_Toc12353"/>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第五章　职业教育和培训</w:t>
      </w:r>
      <w:bookmarkEnd w:id="31"/>
    </w:p>
    <w:p w14:paraId="65AE017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第四十四条　国家依法发展职业教育，鼓励开展职业培训，促进劳动者提高职业技能，增强就业能力和创业能力。</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    第四十五条　县级以上人民政府根据经济社会发展和市场需求，制定并实施职业能力开发计划。</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    第四十六条　县级以上人民政府加强统筹协调，鼓励和支持各类职业院校、职业技能培训机构和用人单位依法开展就业前培训、在职培训、再就业培训和创业培训；鼓励劳动者参加各种形式的培训。</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    第四十七条　县级以上地方人民政府和有关部门根据市场需求和产业发展方向，鼓励、指导企业加强职业教育和培训。</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    职业院校、职业技能培训机构与企业应当密切联系，实行产教结合，为经济建设服务，培养实用人才和熟练劳动者。</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    企业应当按照国家有关规定提取职工教育经费，对劳动者进行职业技能培训和继续教育培训。</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    第四十八条　国家采取措施建立健全劳动预备制度，县级以上地方人民政府对有就业要求的初高中毕业生实行一定期限的职业教育和培训，使其取得相应的职业资格或者掌握一定的职业技能。</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    第四十九条　地方各级人民政府鼓励和支持开展就业培训，帮助失业人员提高职业技能，增强其就业能力和创业能力。失业人员参加就业培训的，按照有关规定享受政府培训补贴。</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    第五十条　地方各级人民政府采取有效措施，组织和引导进城就业的农村劳动者参加技能培训，鼓励各类培训机构为进城就业的农村劳动者提供技能培训，增强其就业能力和创业能力。</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    第五十一条　国家对从事涉及公共安全、人身健康、生命财产安全等特殊工种的劳动者，实行职业资格证书制度，具体办法由国务院规定。</w:t>
      </w:r>
    </w:p>
    <w:p w14:paraId="1EF2705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32" w:name="_Toc24427"/>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第六章　就业援助</w:t>
      </w:r>
      <w:bookmarkEnd w:id="32"/>
    </w:p>
    <w:p w14:paraId="6F49B30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第五十二条　各级人民政府建立健全就业援助制度，采取税费减免、贷款贴息、社会保险补贴、岗位补贴等办法，通过公益性岗位安置等途径，对就业困难人员实行优先扶持和重点帮助。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就业困难人员是指因身体状况、技能水平、家庭因素、失去土地等原因难以实现就业，以及连续失业一定时间仍未能实现就业的人员。就业困难人员的具体范围，由省、自治区、直辖市人民政府根据本行政区域的实际情况规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    第五十三条　政府投资开发的公益性岗位，应当优先安排符合岗位要求的就业困难人员。被安排在公益性岗位工作的，按照国家规定给予岗位补贴。</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    第五十四条　地方各级人民政府加强基层就业援助服务工作，对就业困难人员实施重点帮助，提供有针对性的就业服务和公益性岗位援助。</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    地方各级人民政府鼓励和支持社会各方面为就业困难人员提供技能培训、岗位信息等服务。</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    第五十五条　各级人民政府采取特别扶助措施，促进残疾人就业。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    用人单位应当按照国家规定安排残疾人就业，具体办法由国务院规定。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    第五十六条　县级以上地方人民政府采取多种就业形式，拓宽公益性岗位范围，开发就业岗位，确保城市有就业需求的家庭至少有一人实现就业。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法定劳动年龄内的家庭人员均处于失业状况的城市居民家庭，可以向住所地街道、社区公共就业服务机构申请就业援助。街道、社区公共就业服务机构经确认属实的，应当为该家庭中至少一人提供适当的就业岗位。</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    第五十七条　国家鼓励资源开采型城市和独立工矿区发展与市场需求相适应的产业，引导劳动者转移就业。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    对因资源枯竭或者经济结构调整等原因造成就业困难人员集中的地区，上级人民政府应当给予必要的扶持和帮助。</w:t>
      </w:r>
    </w:p>
    <w:p w14:paraId="0073C61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33" w:name="_Toc7894"/>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第七章　监督检查</w:t>
      </w:r>
      <w:bookmarkEnd w:id="33"/>
    </w:p>
    <w:p w14:paraId="26272E9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第五十八条　各级人民政府和有关部门应当建立促进就业的目标责任制度。县级以上人民政府按照促进就业目标责任制的要求，对所属的有关部门和下一级人民政府进行考核和监督。</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    第五十九条　审计机关、财政部门应当依法对就业专项资金的管理和使用情况进行监督检查。</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    第六十条　劳动行政部门应当对本法实施情况进行监督检查，建立举报制度，受理对违反本法行为的举报，并及时予以核实处理。</w:t>
      </w:r>
    </w:p>
    <w:p w14:paraId="6A8433F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34" w:name="_Toc10638"/>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第八章　法律责任</w:t>
      </w:r>
      <w:bookmarkEnd w:id="34"/>
    </w:p>
    <w:p w14:paraId="6758E08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第六十一条　违反本法规定，劳动行政等有关部门及其工作人员滥用职权、玩忽职守、徇私舞弊的，对直接负责的主管人员和其他直接责任人员依法给予处分。</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    第六十二条　违反本法规定，实施就业歧视的，劳动者可以向人民法院提起诉讼。</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    第六十三条　违反本法规定，地方各级人民政府和有关部门、公共就业服务机构举办经营性的职业中介机构，从事经营性职业中介活动，向劳动者收取费用的，由上级主管机关责令限期改正，将违法收取的费用退还劳动者，并对直接负责的主管人员和其他直接责任人员依法给予处分。</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    第六十四条　违反本法规定，未经许可和登记，擅自从事职业中介活动的，由劳动行政部门或者其他主管部门依法予以关闭；有违法所得的，没收违法所得，并处一万元以上五万元以下的罚款。</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    第六十五条　违反本法规定，职业中介机构提供虚假就业信息，为无合法证照的用人单位提供职业中介服务，伪造、涂改、转让职业中介许可证的，由劳动行政部门或者其他主管部门责令改正；有违法所得的，没收违法所得，并处一万元以上五万元以下的罚款；情节严重的，吊销职业中介许可证。</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    第六十六条　违反本法规定，职业中介机构扣押劳动者居民身份证等证件的，由劳动行政部门责令限期退还劳动者，并依照有关法律规定给予处罚。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    违反本法规定，职业中介机构向劳动者收取押金的，由劳动行政部门责令限期退还劳动者，并以每人五百元以上二千元以下的标准处以罚款。</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    第六十七条　违反本法规定，企业未按照国家规定提取职工教育经费，或者挪用职工教育经费的，由劳动行政部门责令改正，并依法给予处罚。</w:t>
      </w: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    第六十八条　违反本法规定，侵害劳动者合法权益，造成财产损失或者其他损害的，依法承担民事责任；构成犯罪的，依法追究刑事责任。</w:t>
      </w:r>
    </w:p>
    <w:p w14:paraId="083B4E7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42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35" w:name="_Toc24431"/>
      <w:r>
        <w:rPr>
          <w:rStyle w:val="13"/>
          <w:rFonts w:hint="eastAsia" w:ascii="仿宋_GB2312" w:hAnsi="仿宋_GB2312" w:eastAsia="仿宋_GB2312" w:cs="仿宋_GB2312"/>
          <w:b/>
          <w:bCs/>
          <w:i w:val="0"/>
          <w:iCs w:val="0"/>
          <w:caps w:val="0"/>
          <w:color w:val="333333"/>
          <w:spacing w:val="0"/>
          <w:sz w:val="32"/>
          <w:szCs w:val="32"/>
          <w:bdr w:val="none" w:color="auto" w:sz="0" w:space="0"/>
          <w:shd w:val="clear" w:fill="FFFFFF"/>
        </w:rPr>
        <w:t>第九章　附　　则</w:t>
      </w:r>
      <w:bookmarkEnd w:id="35"/>
    </w:p>
    <w:p w14:paraId="1914F5D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第六十九条　本法自2008年1月1日起施行。</w:t>
      </w:r>
    </w:p>
    <w:p w14:paraId="7149DDCF">
      <w:pPr>
        <w:keepNext w:val="0"/>
        <w:keepLines w:val="0"/>
        <w:pageBreakBefore w:val="0"/>
        <w:kinsoku/>
        <w:wordWrap w:val="0"/>
        <w:overflowPunct/>
        <w:topLinePunct w:val="0"/>
        <w:autoSpaceDE/>
        <w:autoSpaceDN/>
        <w:bidi w:val="0"/>
        <w:adjustRightInd/>
        <w:snapToGrid/>
        <w:spacing w:line="572" w:lineRule="exac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page"/>
      </w:r>
    </w:p>
    <w:p w14:paraId="444AE108">
      <w:pPr>
        <w:pStyle w:val="2"/>
        <w:bidi w:val="0"/>
        <w:rPr>
          <w:rFonts w:hint="eastAsia"/>
        </w:rPr>
      </w:pPr>
      <w:bookmarkStart w:id="36" w:name="_Toc26846"/>
      <w:r>
        <w:rPr>
          <w:rFonts w:hint="eastAsia"/>
        </w:rPr>
        <w:t>《中华人民共和国妇女权益保障法》</w:t>
      </w:r>
      <w:bookmarkEnd w:id="36"/>
    </w:p>
    <w:p w14:paraId="741D313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  中华人民共和国妇女权益保障法（2022修订）</w:t>
      </w:r>
    </w:p>
    <w:p w14:paraId="1BA47D2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正文</w:t>
      </w:r>
    </w:p>
    <w:p w14:paraId="0AB0903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  中华人民共和国主席令</w:t>
      </w:r>
    </w:p>
    <w:p w14:paraId="20B19C7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  第一二二号</w:t>
      </w:r>
    </w:p>
    <w:p w14:paraId="5892F21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  《中华人民共和国妇女权益保障法》已由中华人民共和国第十三届全国人民代表大会常务委员会第三十七次会议于2022年10月30日修订通过，现予公布，自2023年1月1日起施行。</w:t>
      </w:r>
    </w:p>
    <w:p w14:paraId="378220A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  中华人民共和国主席　习近平</w:t>
      </w:r>
    </w:p>
    <w:p w14:paraId="23023EB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  2022年10月30日</w:t>
      </w:r>
    </w:p>
    <w:p w14:paraId="0A88A30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  中华人民共和国妇女权益保障法</w:t>
      </w:r>
    </w:p>
    <w:p w14:paraId="193F0E1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  （1992年4月3日第七届全国人民代表大会第五次会议通过　根据2005年8月28日第十届全国人民代表大会常务委员会第十七次会议《关于修改〈中华人民共和国妇女权益保障法〉的决定》第一次修正　根据2018年10月26日第十三届全国人民代表大会常务委员会第六次会议《关于修改〈中华人民共和国野生动物保护法〉等十五部法律的决定》第二次修正　2022年10月30日第十三届全国人民代表大会常务委员会第三十七次会议修订）</w:t>
      </w:r>
    </w:p>
    <w:p w14:paraId="5E1F862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  目　　录</w:t>
      </w:r>
    </w:p>
    <w:p w14:paraId="6E60643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  第一章　总　　则</w:t>
      </w:r>
    </w:p>
    <w:p w14:paraId="2ACBEC3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  第二章　政治权利</w:t>
      </w:r>
    </w:p>
    <w:p w14:paraId="3C9C7D8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  第三章　人身和人格权益</w:t>
      </w:r>
    </w:p>
    <w:p w14:paraId="7E8887E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  第四章　文化教育权益</w:t>
      </w:r>
    </w:p>
    <w:p w14:paraId="4A364B5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  第五章　劳动和社会保障权益</w:t>
      </w:r>
    </w:p>
    <w:p w14:paraId="01DC683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  第六章　财产权益</w:t>
      </w:r>
    </w:p>
    <w:p w14:paraId="2C210EF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  第七章　婚姻家庭权益</w:t>
      </w:r>
    </w:p>
    <w:p w14:paraId="1B1DB03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  第八章　救济措施</w:t>
      </w:r>
    </w:p>
    <w:p w14:paraId="3467E6A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  第九章　法律责任</w:t>
      </w:r>
    </w:p>
    <w:p w14:paraId="4F3C391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  第十章　附　　则</w:t>
      </w:r>
    </w:p>
    <w:p w14:paraId="782ADC8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37" w:name="_Toc968"/>
      <w:r>
        <w:rPr>
          <w:rFonts w:hint="eastAsia" w:ascii="仿宋_GB2312" w:hAnsi="仿宋_GB2312" w:eastAsia="仿宋_GB2312" w:cs="仿宋_GB2312"/>
          <w:i w:val="0"/>
          <w:iCs w:val="0"/>
          <w:caps w:val="0"/>
          <w:color w:val="000000"/>
          <w:spacing w:val="0"/>
          <w:sz w:val="32"/>
          <w:szCs w:val="32"/>
        </w:rPr>
        <w:t>  第一章　总　　则</w:t>
      </w:r>
      <w:bookmarkEnd w:id="37"/>
    </w:p>
    <w:p w14:paraId="442CBB4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  第一条　为了保障妇女的合法权益，促进男女平等和妇女全面发展，充分发挥妇女在全面建设社会主义现代化国家中的作用，弘扬社会主义核心价值观，根据宪法，制定本法。</w:t>
      </w:r>
    </w:p>
    <w:p w14:paraId="29B4B5B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  第二条　男女平等是国家的基本国策。妇女在政治的、经济的、文化的、社会的和家庭的生活等各方面享有同男子平等的权利。</w:t>
      </w:r>
    </w:p>
    <w:p w14:paraId="4433134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  国家采取必要措施，促进男女平等，消除对妇女一切形式的歧视，禁止排斥、限制妇女依法享有和行使各项权益。</w:t>
      </w:r>
    </w:p>
    <w:p w14:paraId="1464DE1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  国家保护妇女依法享有的特殊权益。</w:t>
      </w:r>
    </w:p>
    <w:p w14:paraId="291DD80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  第三条　坚持中国共产党对妇女权益保障工作的领导，建立政府主导、各方协同、社会参与的保障妇女权益工作机制。</w:t>
      </w:r>
    </w:p>
    <w:p w14:paraId="1124604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  各级人民政府应当重视和加强妇女权益的保障工作。</w:t>
      </w:r>
    </w:p>
    <w:p w14:paraId="498284E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  县级以上人民政府负责妇女儿童工作的机构，负责组织、协调、指导、督促有关部门做好妇女权益的保障工作。</w:t>
      </w:r>
    </w:p>
    <w:p w14:paraId="7BC7DFF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  县级以上人民政府有关部门在各自的职责范围内做好妇女权益的保障工作。</w:t>
      </w:r>
    </w:p>
    <w:p w14:paraId="41C063A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  第四条　保障妇女的合法权益是全社会的共同责任。国家机关、社会团体、企业事业单位、基层群众性自治组织以及其他组织和个人，应当依法保障妇女的权益。</w:t>
      </w:r>
    </w:p>
    <w:p w14:paraId="18E8F41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  国家采取有效措施，为妇女依法行使权利提供必要的条件。</w:t>
      </w:r>
    </w:p>
    <w:p w14:paraId="44D7831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  第五条　国务院制定和组织实施中国妇女发展纲要，将其纳入国民经济和社会发展规划，保障和促进妇女在各领域的全面发展。</w:t>
      </w:r>
    </w:p>
    <w:p w14:paraId="510F22D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  县级以上地方各级人民政府根据中国妇女发展纲要，制定和组织实施本行政区域的妇女发展规划，将其纳入国民经济和社会发展规划。</w:t>
      </w:r>
    </w:p>
    <w:p w14:paraId="2709748D">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  县级以上人民政府应当将妇女权益保障所需经费列入本级预算。</w:t>
      </w:r>
    </w:p>
    <w:p w14:paraId="0BDE3C3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  第六条　中华全国妇女联合会和地方各级妇女联合会依照法律和中华全国妇女联合会章程，代表和维护各族各界妇女的利益，做好维护妇女权益、促进男女平等和妇女全面发展的工作。</w:t>
      </w:r>
    </w:p>
    <w:p w14:paraId="53D390A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  工会、共产主义青年团、残疾人联合会等群团组织应当在各自的工作范围内，做好维护妇女权益的工作。</w:t>
      </w:r>
    </w:p>
    <w:p w14:paraId="1B65880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  第七条　国家鼓励妇女自尊、自信、自立、自强，运用法律维护自身合法权益。</w:t>
      </w:r>
    </w:p>
    <w:p w14:paraId="53CC038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  妇女应当遵守国家法律，尊重社会公德、职业道德和家庭美德，履行法律所规定的义务。</w:t>
      </w:r>
    </w:p>
    <w:p w14:paraId="5DA08B3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  第八条　有关机关制定或者修改涉及妇女权益的法律、法规、规章和其他规范性文件，应当听取妇女联合会的意见，充分考虑妇女的特殊权益，必要时开展男女平等评估。</w:t>
      </w:r>
    </w:p>
    <w:p w14:paraId="3F1F77B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  第九条　国家建立健全妇女发展状况统计调查制度，完善性别统计监测指标体系，定期开展妇女发展状况和权益保障统计调查和分析，发布有关信息。</w:t>
      </w:r>
    </w:p>
    <w:p w14:paraId="6F37B31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  第十条　国家将男女平等基本国策纳入国民教育体系，开展宣传教育，增强全社会的男女平等意识，培育尊重和关爱妇女的社会风尚。</w:t>
      </w:r>
    </w:p>
    <w:p w14:paraId="17CF004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  第十一条　国家对保障妇女合法权益成绩显著的组织和个人，按照有关规定给予表彰和奖励。</w:t>
      </w:r>
    </w:p>
    <w:p w14:paraId="018A853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38" w:name="_Toc9240"/>
      <w:r>
        <w:rPr>
          <w:rFonts w:hint="eastAsia" w:ascii="仿宋_GB2312" w:hAnsi="仿宋_GB2312" w:eastAsia="仿宋_GB2312" w:cs="仿宋_GB2312"/>
          <w:i w:val="0"/>
          <w:iCs w:val="0"/>
          <w:caps w:val="0"/>
          <w:color w:val="000000"/>
          <w:spacing w:val="0"/>
          <w:sz w:val="32"/>
          <w:szCs w:val="32"/>
        </w:rPr>
        <w:t>  第二章　政治权利</w:t>
      </w:r>
      <w:bookmarkEnd w:id="38"/>
    </w:p>
    <w:p w14:paraId="343E2FE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  第十二条　国家保障妇女享有与男子平等的政治权利。</w:t>
      </w:r>
    </w:p>
    <w:p w14:paraId="2B1A5FC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  第十三条　妇女有权通过各种途径和形式，依法参与管理国家事务、管理经济和文化事业、管理社会事务。</w:t>
      </w:r>
    </w:p>
    <w:p w14:paraId="43731A7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  妇女和妇女组织有权向各级国家机关提出妇女权益保障方面的意见和建议。</w:t>
      </w:r>
    </w:p>
    <w:p w14:paraId="5DC9001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  第十四条　妇女享有与男子平等的选举权和被选举权。</w:t>
      </w:r>
    </w:p>
    <w:p w14:paraId="62329C8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  全国人民代表大会和地方各级人民代表大会的代表中，应当保证有适当数量的妇女代表。国家采取措施，逐步提高全国人民代表大会和地方各级人民代表大会的妇女代表的比例。</w:t>
      </w:r>
    </w:p>
    <w:p w14:paraId="1D6A58C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  居民委员会、村民委员会成员中，应当保证有适当数量的妇女成员。</w:t>
      </w:r>
    </w:p>
    <w:p w14:paraId="42EE444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  第十五条　国家积极培养和选拔女干部，重视培养和选拔少数民族女干部。</w:t>
      </w:r>
    </w:p>
    <w:p w14:paraId="275C8B9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  国家机关、群团组织、企业事业单位培养、选拔和任用干部，应当坚持男女平等的原则，并有适当数量的妇女担任领导成员。</w:t>
      </w:r>
    </w:p>
    <w:p w14:paraId="3E52494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  妇女联合会及其团体会员，可以向国家机关、群团组织、企业事业单位推荐女干部。</w:t>
      </w:r>
    </w:p>
    <w:p w14:paraId="38D482C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  国家采取措施支持女性人才成长。</w:t>
      </w:r>
    </w:p>
    <w:p w14:paraId="2FADA45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  第十六条　妇女联合会代表妇女积极参与国家和社会事务的民主协商、民主决策、民主管理和民主监督。</w:t>
      </w:r>
    </w:p>
    <w:p w14:paraId="2EC535B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  第十七条　对于有关妇女权益保障工作的批评或者合理可行的建议，有关部门应当听取和采纳；对于有关侵害妇女权益的申诉、控告和检举，有关部门应当查清事实，负责处理，任何组织和个人不得压制或者打击报复。</w:t>
      </w:r>
    </w:p>
    <w:p w14:paraId="4E71751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39" w:name="_Toc27629"/>
      <w:r>
        <w:rPr>
          <w:rFonts w:hint="eastAsia" w:ascii="仿宋_GB2312" w:hAnsi="仿宋_GB2312" w:eastAsia="仿宋_GB2312" w:cs="仿宋_GB2312"/>
          <w:i w:val="0"/>
          <w:iCs w:val="0"/>
          <w:caps w:val="0"/>
          <w:color w:val="000000"/>
          <w:spacing w:val="0"/>
          <w:sz w:val="32"/>
          <w:szCs w:val="32"/>
        </w:rPr>
        <w:t>  第三章　人身和人格权益</w:t>
      </w:r>
      <w:bookmarkEnd w:id="39"/>
    </w:p>
    <w:p w14:paraId="0A34859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  第十八条　国家保障妇女享有与男子平等的人身和人格权益。</w:t>
      </w:r>
    </w:p>
    <w:p w14:paraId="61B58C7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  第十九条　妇女的人身自由不受侵犯。禁止非法拘禁和以其他非法手段剥夺或者限制妇女的人身自由；禁止非法搜查妇女的身体。</w:t>
      </w:r>
    </w:p>
    <w:p w14:paraId="28ACB3B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  第二十条　妇女的人格尊严不受侵犯。禁止用侮辱、诽谤等方式损害妇女的人格尊严。</w:t>
      </w:r>
    </w:p>
    <w:p w14:paraId="34218C0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  第二十一条　妇女的生命权、身体权、健康权不受侵犯。禁止虐待、遗弃、残害、买卖以及其他侵害女性生命健康权益的行为。</w:t>
      </w:r>
    </w:p>
    <w:p w14:paraId="4B43B09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  禁止进行非医学需要的胎儿性别鉴定和选择性别的人工终止妊娠。</w:t>
      </w:r>
    </w:p>
    <w:p w14:paraId="4B38D28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  医疗机构施行生育手术、特殊检查或者特殊治疗时，应当征得妇女本人同意；在妇女与其家属或者关系人意见不一致时，应当尊重妇女本人意愿。</w:t>
      </w:r>
    </w:p>
    <w:p w14:paraId="4556428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  第二十二条　禁止拐卖、绑架妇女；禁止收买被拐卖、绑架的妇女；禁止阻碍解救被拐卖、绑架的妇女。</w:t>
      </w:r>
    </w:p>
    <w:p w14:paraId="43C8F1D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各级人民政府和公安、民政、人力资源和社会保障、卫生健康等部门及村民委员会、居民委员会按照各自的职责及时发现报告，并采取措施解救被拐卖、绑架的妇女，做好被解救妇女的安置、救助和关爱等工作。妇女联合会协助和配合做好有关工作。任何组织和个人不得歧视被拐卖、绑架的妇女。</w:t>
      </w:r>
    </w:p>
    <w:p w14:paraId="45A2660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  第二十三条　禁止违背妇女意愿，以言语、文字、图像、肢体行为等方式对其实施性骚扰。</w:t>
      </w:r>
    </w:p>
    <w:p w14:paraId="14BAE56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  受害妇女可以向有关单位和国家机关投诉。接到投诉的有关单位和国家机关应当及时处理，并书面告知处理结果。</w:t>
      </w:r>
    </w:p>
    <w:p w14:paraId="29585EF0">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  受害妇女可以向公安机关报案，也可以向人民法院提起民事诉讼，依法请求行为人承担民事责任。</w:t>
      </w:r>
    </w:p>
    <w:p w14:paraId="31F5F60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  第二十四条　学校应当根据女学生的年龄阶段，进行生理卫生、心理健康和自我保护教育，在教育、管理、设施等方面采取措施，提高其防范性侵害、性骚扰的自我保护意识和能力，保障女学生的人身安全和身心健康发展。</w:t>
      </w:r>
    </w:p>
    <w:p w14:paraId="630FAA0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学校应当建立有效预防和科学处置性侵害、性骚扰的工作制度。对性侵害、性骚扰女学生的违法犯罪行为，学校不得隐瞒，应当及时通知受害未成年女学生的父母或者其他监护人，向公安机关、教育行政部门报告，并配合相关部门依法处理。</w:t>
      </w:r>
    </w:p>
    <w:p w14:paraId="491EAC8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  对遭受性侵害、性骚扰的女学生，学校、公安机关、教育行政部门等相关单位和人员应当保护其隐私和个人信息，并提供必要的保护措施。</w:t>
      </w:r>
    </w:p>
    <w:p w14:paraId="7B34159D">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  第二十五条　用人单位应当采取下列措施预防和制止对妇女的性骚扰:</w:t>
      </w:r>
    </w:p>
    <w:p w14:paraId="72D1E2F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  （一）制定禁止性骚扰的规章制度；</w:t>
      </w:r>
    </w:p>
    <w:p w14:paraId="4E4332B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  （二）明确负责机构或者人员；</w:t>
      </w:r>
    </w:p>
    <w:p w14:paraId="20B8C1BD">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  （三）开展预防和制止性骚扰的教育培训活动；</w:t>
      </w:r>
    </w:p>
    <w:p w14:paraId="65841FD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  （四）采取必要的安全保卫措施；</w:t>
      </w:r>
    </w:p>
    <w:p w14:paraId="24AA34E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  （五）设置投诉电话、信箱等，畅通投诉渠道；</w:t>
      </w:r>
    </w:p>
    <w:p w14:paraId="22C82D5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  （六）建立和完善调查处置程序，及时处置纠纷并保护当事人隐私和个人信息；</w:t>
      </w:r>
    </w:p>
    <w:p w14:paraId="4FBC9AE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  （七）支持、协助受害妇女依法维权，必要时为受害妇女提供心理疏导；</w:t>
      </w:r>
    </w:p>
    <w:p w14:paraId="058E930D">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  （八）其他合理的预防和制止性骚扰措施。</w:t>
      </w:r>
    </w:p>
    <w:p w14:paraId="2FC7409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  第二十六条　住宿经营者应当及时准确登记住宿人员信息，健全住宿服务规章制度，加强安全保障措施；发现可能侵害妇女权益的违法犯罪行为，应当及时向公安机关报告。</w:t>
      </w:r>
    </w:p>
    <w:p w14:paraId="28AF046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  第二十七条　禁止卖淫、嫖娼；禁止组织、强迫、引诱、容留、介绍妇女卖淫或者对妇女进行猥亵活动；禁止组织、强迫、引诱、容留、介绍妇女在任何场所或者利用网络进行淫秽表演活动。</w:t>
      </w:r>
    </w:p>
    <w:p w14:paraId="13E081D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  第二十八条　妇女的姓名权、肖像权、名誉权、荣誉权、隐私权和个人信息等人格权益受法律保护。</w:t>
      </w:r>
    </w:p>
    <w:p w14:paraId="4FB35320">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  媒体报道涉及妇女事件应当客观、适度，不得通过夸大事实、过度渲染等方式侵害妇女的人格权益。</w:t>
      </w:r>
    </w:p>
    <w:p w14:paraId="5AA59FB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  禁止通过大众传播媒介或者其他方式贬低损害妇女人格。未经本人同意，不得通过广告、商标、展览橱窗、报纸、期刊、图书、音像制品、电子出版物、网络等形式使用妇女肖像，但法律另有规定的除外。</w:t>
      </w:r>
    </w:p>
    <w:p w14:paraId="04E9CE7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  第二十九条　禁止以恋爱、交友为由或者在终止恋爱关系、离婚之后，纠缠、骚扰妇女，泄露、传播妇女隐私和个人信息。</w:t>
      </w:r>
    </w:p>
    <w:p w14:paraId="7DAD8DA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  妇女遭受上述侵害或者面临上述侵害现实危险的，可以向人民法院申请人身安全保护令。</w:t>
      </w:r>
    </w:p>
    <w:p w14:paraId="782C7D3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  第三十条　国家建立健全妇女健康服务体系，保障妇女享有基本医疗卫生服务，开展妇女常见病、多发病的预防、筛查和诊疗，提高妇女健康水平。</w:t>
      </w:r>
    </w:p>
    <w:p w14:paraId="4BD0121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  国家采取必要措施，开展经期、孕期、产期、哺乳期和更年期的健康知识普及、卫生保健和疾病防治，保障妇女特殊生理时期的健康需求，为有需要的妇女提供心理健康服务支持。</w:t>
      </w:r>
    </w:p>
    <w:p w14:paraId="5473C0C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  第三十一条　县级以上地方人民政府应当设立妇幼保健机构，为妇女提供保健以及常见病防治服务。</w:t>
      </w:r>
    </w:p>
    <w:p w14:paraId="026E366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  国家鼓励和支持社会力量通过依法捐赠、资助或者提供志愿服务等方式，参与妇女卫生健康事业，提供安全的生理健康用品或者服务，满足妇女多样化、差异化的健康需求。</w:t>
      </w:r>
    </w:p>
    <w:p w14:paraId="3565652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  用人单位应当定期为女职工安排妇科疾病、乳腺疾病检查以及妇女特殊需要的其他健康检查。</w:t>
      </w:r>
    </w:p>
    <w:p w14:paraId="12D45CF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  第三十二条　妇女依法享有生育子女的权利，也有不生育子女的自由。</w:t>
      </w:r>
    </w:p>
    <w:p w14:paraId="67CB86B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  第三十三条　国家实行婚前、孕前、孕产期和产后保健制度，逐步建立妇女全生育周期系统保健制度。医疗保健机构应当提供安全、有效的医疗保健服务，保障妇女生育安全和健康。</w:t>
      </w:r>
    </w:p>
    <w:p w14:paraId="3E7C500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  有关部门应当提供安全、有效的避孕药具和技术，保障妇女的健康和安全。</w:t>
      </w:r>
    </w:p>
    <w:p w14:paraId="05F89B5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  第三十四条　各级人民政府在规划、建设基础设施时，应当考虑妇女的特殊需求，配备满足妇女需要的公共厕所和母婴室等公共设施。</w:t>
      </w:r>
    </w:p>
    <w:p w14:paraId="6CB9085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40" w:name="_Toc26189"/>
      <w:r>
        <w:rPr>
          <w:rFonts w:hint="eastAsia" w:ascii="仿宋_GB2312" w:hAnsi="仿宋_GB2312" w:eastAsia="仿宋_GB2312" w:cs="仿宋_GB2312"/>
          <w:i w:val="0"/>
          <w:iCs w:val="0"/>
          <w:caps w:val="0"/>
          <w:color w:val="000000"/>
          <w:spacing w:val="0"/>
          <w:sz w:val="32"/>
          <w:szCs w:val="32"/>
        </w:rPr>
        <w:t>  第四章　文化教育权益</w:t>
      </w:r>
      <w:bookmarkEnd w:id="40"/>
    </w:p>
    <w:p w14:paraId="6E1EB89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  第三十五条　国家保障妇女享有与男子平等的文化教育权利。</w:t>
      </w:r>
    </w:p>
    <w:p w14:paraId="1E1CA8B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  第三十六条　父母或者其他监护人应当履行保障适龄女性未成年人接受并完成义务教育的义务。</w:t>
      </w:r>
    </w:p>
    <w:p w14:paraId="0E2AB92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对无正当理由不送适龄女性未成年人入学的父母或者其他监护人，由当地乡镇人民政府或者县级人民政府教育行政部门给予批评教育，依法责令其限期改正。居民委员会、村民委员会应当协助政府做好相关工作。</w:t>
      </w:r>
    </w:p>
    <w:p w14:paraId="4FF5EB9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  政府、学校应当采取有效措施，解决适龄女性未成年人就学存在的实际困难，并创造条件，保证适龄女性未成年人完成义务教育。</w:t>
      </w:r>
    </w:p>
    <w:p w14:paraId="0358E8B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  第三十七条　学校和有关部门应当执行国家有关规定，保障妇女在入学、升学、授予学位、派出留学、就业指导和服务等方面享有与男子平等的权利。</w:t>
      </w:r>
    </w:p>
    <w:p w14:paraId="6B79384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  学校在录取学生时，除国家规定的特殊专业外，不得以性别为由拒绝录取女性或者提高对女性的录取标准。</w:t>
      </w:r>
    </w:p>
    <w:p w14:paraId="4AA2768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  各级人民政府应当采取措施，保障女性平等享有接受中高等教育的权利和机会。</w:t>
      </w:r>
    </w:p>
    <w:p w14:paraId="223283C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  第三十八条　各级人民政府应当依照规定把扫除妇女中的文盲、半文盲工作，纳入扫盲和扫盲后继续教育规划，采取符合妇女特点的组织形式和工作方法，组织、监督有关部门具体实施。</w:t>
      </w:r>
    </w:p>
    <w:p w14:paraId="3B4570F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  第三十九条　国家健全全民终身学习体系，为妇女终身学习创造条件。</w:t>
      </w:r>
    </w:p>
    <w:p w14:paraId="107BD7E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  各级人民政府和有关部门应当采取措施，根据城镇和农村妇女的需要，组织妇女接受职业教育和实用技术培训。</w:t>
      </w:r>
    </w:p>
    <w:p w14:paraId="4E9D365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  第四十条　国家机关、社会团体和企业事业单位应当执行国家有关规定，保障妇女从事科学、技术、文学、艺术和其他文化活动，享有与男子平等的权利。</w:t>
      </w:r>
    </w:p>
    <w:p w14:paraId="317E5BF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41" w:name="_Toc23805"/>
      <w:r>
        <w:rPr>
          <w:rFonts w:hint="eastAsia" w:ascii="仿宋_GB2312" w:hAnsi="仿宋_GB2312" w:eastAsia="仿宋_GB2312" w:cs="仿宋_GB2312"/>
          <w:i w:val="0"/>
          <w:iCs w:val="0"/>
          <w:caps w:val="0"/>
          <w:color w:val="000000"/>
          <w:spacing w:val="0"/>
          <w:sz w:val="32"/>
          <w:szCs w:val="32"/>
        </w:rPr>
        <w:t>  第五章　劳动和社会保障权益</w:t>
      </w:r>
      <w:bookmarkEnd w:id="41"/>
    </w:p>
    <w:p w14:paraId="620B2EA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  第四十一条　国家保障妇女享有与男子平等的劳动权利和社会保障权利。</w:t>
      </w:r>
    </w:p>
    <w:p w14:paraId="28D1B2F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  第四十二条　各级人民政府和有关部门应当完善就业保障政策措施，防止和纠正就业性别歧视，为妇女创造公平的就业创业环境，为就业困难的妇女提供必要的扶持和援助。</w:t>
      </w:r>
    </w:p>
    <w:p w14:paraId="6456F92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  第四十三条　用人单位在招录（聘）过程中，除国家另有规定外，不得实施下列行为:</w:t>
      </w:r>
    </w:p>
    <w:p w14:paraId="2CA1B4C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  （一）限定为男性或者规定男性优先；</w:t>
      </w:r>
    </w:p>
    <w:p w14:paraId="66E6173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  （二）除个人基本信息外，进一步询问或者调查女性求职者的婚育情况；</w:t>
      </w:r>
    </w:p>
    <w:p w14:paraId="71C6994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  （三）将妊娠测试作为入职体检项目；</w:t>
      </w:r>
    </w:p>
    <w:p w14:paraId="73791D8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  （四）将限制结婚、生育或者婚姻、生育状况作为录（聘）用条件；</w:t>
      </w:r>
    </w:p>
    <w:p w14:paraId="4B481D70">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  （五）其他以性别为由拒绝录（聘）用妇女或者差别化地提高对妇女录（聘）用标准的行为。</w:t>
      </w:r>
    </w:p>
    <w:p w14:paraId="2B83C7A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  第四十四条　用人单位在录（聘）用女职工时，应当依法与其签订劳动（聘用）合同或者服务协议，劳动（聘用）合同或者服务协议中应当具备女职工特殊保护条款，并不得规定限制女职工结婚、生育等内容。</w:t>
      </w:r>
    </w:p>
    <w:p w14:paraId="2298BA6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  职工一方与用人单位订立的集体合同中应当包含男女平等和女职工权益保护相关内容，也可以就相关内容制定专章、附件或者单独订立女职工权益保护专项集体合同。</w:t>
      </w:r>
    </w:p>
    <w:p w14:paraId="0F260C0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  第四十五条　实行男女同工同酬。妇女在享受福利待遇方面享有与男子平等的权利。</w:t>
      </w:r>
    </w:p>
    <w:p w14:paraId="69A37AC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  第四十六条　在晋职、晋级、评聘专业技术职称和职务、培训等方面，应当坚持男女平等的原则，不得歧视妇女。</w:t>
      </w:r>
    </w:p>
    <w:p w14:paraId="1AC0288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  第四十七条　用人单位应当根据妇女的特点，依法保护妇女在工作和劳动时的安全、健康以及休息的权利。</w:t>
      </w:r>
    </w:p>
    <w:p w14:paraId="0CA1908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  妇女在经期、孕期、产期、哺乳期受特殊保护。</w:t>
      </w:r>
    </w:p>
    <w:p w14:paraId="7395611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  第四十八条　用人单位不得因结婚、怀孕、产假、哺乳等情形，降低女职工的工资和福利待遇，限制女职工晋职、晋级、评聘专业技术职称和职务，辞退女职工，单方解除劳动（聘用）合同或者服务协议。</w:t>
      </w:r>
    </w:p>
    <w:p w14:paraId="5A18C99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女职工在怀孕以及依法享受产假期间，劳动（聘用）合同或者服务协议期满的，劳动（聘用）合同或者服务协议期限自动延续至产假结束。但是，用人单位依法解除、终止劳动（聘用）合同、服务协议，或者女职工依法要求解除、终止劳动（聘用）合同、服务协议的除外。</w:t>
      </w:r>
    </w:p>
    <w:p w14:paraId="130FCB0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  用人单位在执行国家退休制度时，不得以性别为由歧视妇女。</w:t>
      </w:r>
    </w:p>
    <w:p w14:paraId="6ADB362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  第四十九条　人力资源和社会保障部门应当将招聘、录取、晋职、晋级、评聘专业技术职称和职务、培训、辞退等过程中的性别歧视行为纳入劳动保障监察范围。</w:t>
      </w:r>
    </w:p>
    <w:p w14:paraId="33B28950">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  第五十条　国家发展社会保障事业，保障妇女享有社会保险、社会救助和社会福利等权益。</w:t>
      </w:r>
    </w:p>
    <w:p w14:paraId="2F58DB5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  国家提倡和鼓励为帮助妇女而开展的社会公益活动。</w:t>
      </w:r>
    </w:p>
    <w:p w14:paraId="16B3363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  第五十一条　国家实行生育保险制度，建立健全婴幼儿托育服务等与生育相关的其他保障制度。</w:t>
      </w:r>
    </w:p>
    <w:p w14:paraId="54E688E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  国家建立健全职工生育休假制度，保障孕产期女职工依法享有休息休假权益。</w:t>
      </w:r>
    </w:p>
    <w:p w14:paraId="36F979E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  地方各级人民政府和有关部门应当按照国家有关规定，为符合条件的困难妇女提供必要的生育救助。</w:t>
      </w:r>
    </w:p>
    <w:p w14:paraId="607EF5B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  第五十二条　各级人民政府和有关部门应当采取必要措施，加强贫困妇女、老龄妇女、残疾妇女等困难妇女的权益保障，按照有关规定为其提供生活帮扶、就业创业支持等关爱服务。</w:t>
      </w:r>
    </w:p>
    <w:p w14:paraId="0E321EE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42" w:name="_Toc29999"/>
      <w:r>
        <w:rPr>
          <w:rFonts w:hint="eastAsia" w:ascii="仿宋_GB2312" w:hAnsi="仿宋_GB2312" w:eastAsia="仿宋_GB2312" w:cs="仿宋_GB2312"/>
          <w:i w:val="0"/>
          <w:iCs w:val="0"/>
          <w:caps w:val="0"/>
          <w:color w:val="000000"/>
          <w:spacing w:val="0"/>
          <w:sz w:val="32"/>
          <w:szCs w:val="32"/>
        </w:rPr>
        <w:t>  第六章　财产权益</w:t>
      </w:r>
      <w:bookmarkEnd w:id="42"/>
    </w:p>
    <w:p w14:paraId="4B6C2D1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  第五十三条　国家保障妇女享有与男子平等的财产权利。</w:t>
      </w:r>
    </w:p>
    <w:p w14:paraId="574FF3C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  第五十四条　在夫妻共同财产、家庭共有财产关系中，不得侵害妇女依法享有的权益。</w:t>
      </w:r>
    </w:p>
    <w:p w14:paraId="33E0F73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  第五十五条　妇女在农村集体经济组织成员身份确认、土地承包经营、集体经济组织收益分配、土地征收补偿安置或者征用补偿以及宅基地使用等方面，享有与男子平等的权利。</w:t>
      </w:r>
    </w:p>
    <w:p w14:paraId="5EB2E7C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申请农村土地承包经营权、宅基地使用权等不动产登记，应当在不动产登记簿和权属证书上将享有权利的妇女等家庭成员全部列明。征收补偿安置或者征用补偿协议应当将享有相关权益的妇女列入，并记载权益内容。</w:t>
      </w:r>
    </w:p>
    <w:p w14:paraId="641240C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  第五十六条　村民自治章程、村规民约，村民会议、村民代表会议的决定以及其他涉及村民利益事项的决定，不得以妇女未婚、结婚、离婚、丧偶、户无男性等为由，侵害妇女在农村集体经济组织中的各项权益。</w:t>
      </w:r>
    </w:p>
    <w:p w14:paraId="65DED46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  因结婚男方到女方住所落户的，男方和子女享有与所在地农村集体经济组织成员平等的权益。</w:t>
      </w:r>
    </w:p>
    <w:p w14:paraId="199B900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  第五十七条　国家保护妇女在城镇集体所有财产关系中的权益。妇女依照法律、法规的规定享有相关权益。</w:t>
      </w:r>
    </w:p>
    <w:p w14:paraId="6654E76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  第五十八条　妇女享有与男子平等的继承权。妇女依法行使继承权，不受歧视。</w:t>
      </w:r>
    </w:p>
    <w:p w14:paraId="0FF33F1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  丧偶妇女有权依法处分继承的财产，任何组织和个人不得干涉。</w:t>
      </w:r>
    </w:p>
    <w:p w14:paraId="4461183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  第五十九条　丧偶儿媳对公婆尽了主要赡养义务的，作为第一顺序继承人，其继承权不受子女代位继承的影响。</w:t>
      </w:r>
    </w:p>
    <w:p w14:paraId="64B7F74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43" w:name="_Toc28359"/>
      <w:r>
        <w:rPr>
          <w:rFonts w:hint="eastAsia" w:ascii="仿宋_GB2312" w:hAnsi="仿宋_GB2312" w:eastAsia="仿宋_GB2312" w:cs="仿宋_GB2312"/>
          <w:i w:val="0"/>
          <w:iCs w:val="0"/>
          <w:caps w:val="0"/>
          <w:color w:val="000000"/>
          <w:spacing w:val="0"/>
          <w:sz w:val="32"/>
          <w:szCs w:val="32"/>
        </w:rPr>
        <w:t>  第七章　婚姻家庭权益</w:t>
      </w:r>
      <w:bookmarkEnd w:id="43"/>
    </w:p>
    <w:p w14:paraId="422D0C4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  第六十条　国家保障妇女享有与男子平等的婚姻家庭权利。</w:t>
      </w:r>
    </w:p>
    <w:p w14:paraId="66740A3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  第六十一条　国家保护妇女的婚姻自主权。禁止干涉妇女的结婚、离婚自由。</w:t>
      </w:r>
    </w:p>
    <w:p w14:paraId="77B1B42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  第六十二条　国家鼓励男女双方在结婚登记前，共同进行医学检查或者相关健康体检。</w:t>
      </w:r>
    </w:p>
    <w:p w14:paraId="6DD00BE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  第六十三条　婚姻登记机关应当提供婚姻家庭辅导服务，引导当事人建立平等、和睦、文明的婚姻家庭关系。</w:t>
      </w:r>
    </w:p>
    <w:p w14:paraId="14A48D5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  第六十四条　女方在怀孕期间、分娩后一年内或者终止妊娠后六个月内，男方不得提出离婚；但是，女方提出离婚或者人民法院认为确有必要受理男方离婚请求的除外。</w:t>
      </w:r>
    </w:p>
    <w:p w14:paraId="4177143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  第六十五条　禁止对妇女实施家庭暴力。</w:t>
      </w:r>
    </w:p>
    <w:p w14:paraId="1C7E40F2">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  县级以上人民政府有关部门、司法机关、社会团体、企业事业单位、基层群众性自治组织以及其他组织，应当在各自的职责范围内预防和制止家庭暴力，依法为受害妇女提供救助。</w:t>
      </w:r>
    </w:p>
    <w:p w14:paraId="5FEE1E9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  第六十六条　妇女对夫妻共同财产享有与其配偶平等的占有、使用、收益和处分的权利，不受双方收入状况等情形的影响。</w:t>
      </w:r>
    </w:p>
    <w:p w14:paraId="44FEB05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对夫妻共同所有的不动产以及可以联名登记的动产，女方有权要求在权属证书上记载其姓名；认为记载的权利人、标的物、权利比例等事项有错误的，有权依法申请更正登记或者异议登记，有关机构应当按照其申请依法办理相应登记手续。</w:t>
      </w:r>
    </w:p>
    <w:p w14:paraId="3738982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  第六十七条　离婚诉讼期间，夫妻一方申请查询登记在对方名下财产状况且确因客观原因不能自行收集的，人民法院应当进行调查取证，有关部门和单位应当予以协助。</w:t>
      </w:r>
    </w:p>
    <w:p w14:paraId="5FA4E3D0">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离婚诉讼期间，夫妻双方均有向人民法院申报全部夫妻共同财产的义务。一方隐藏、转移、变卖、损毁、挥霍夫妻共同财产，或者伪造夫妻共同债务企图侵占另一方财产的，在离婚分割夫妻共同财产时，对该方可以少分或者不分财产。</w:t>
      </w:r>
    </w:p>
    <w:p w14:paraId="7A0AD95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  第六十八条　夫妻双方应当共同负担家庭义务，共同照顾家庭生活。</w:t>
      </w:r>
    </w:p>
    <w:p w14:paraId="2B323DA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  女方因抚育子女、照料老人、协助男方工作等负担较多义务的，有权在离婚时要求男方予以补偿。补偿办法由双方协议确定；协议不成的，可以向人民法院提起诉讼。</w:t>
      </w:r>
    </w:p>
    <w:p w14:paraId="656CD67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  第六十九条　离婚时，分割夫妻共有的房屋或者处理夫妻共同租住的房屋，由双方协议解决；协议不成的，可以向人民法院提起诉讼。</w:t>
      </w:r>
    </w:p>
    <w:p w14:paraId="7C49D74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  第七十条　父母双方对未成年子女享有平等的监护权。</w:t>
      </w:r>
    </w:p>
    <w:p w14:paraId="1A5CDD6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  父亲死亡、无监护能力或者有其他情形不能担任未成年子女的监护人的，母亲的监护权任何组织和个人不得干涉。</w:t>
      </w:r>
    </w:p>
    <w:p w14:paraId="76328458">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  第七十一条　女方丧失生育能力的，在离婚处理子女抚养问题时，应当在最有利于未成年子女的条件下，优先考虑女方的抚养要求。</w:t>
      </w:r>
    </w:p>
    <w:p w14:paraId="04921FF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44" w:name="_Toc22184"/>
      <w:r>
        <w:rPr>
          <w:rFonts w:hint="eastAsia" w:ascii="仿宋_GB2312" w:hAnsi="仿宋_GB2312" w:eastAsia="仿宋_GB2312" w:cs="仿宋_GB2312"/>
          <w:i w:val="0"/>
          <w:iCs w:val="0"/>
          <w:caps w:val="0"/>
          <w:color w:val="000000"/>
          <w:spacing w:val="0"/>
          <w:sz w:val="32"/>
          <w:szCs w:val="32"/>
        </w:rPr>
        <w:t>  第八章　救济措施</w:t>
      </w:r>
      <w:bookmarkEnd w:id="44"/>
    </w:p>
    <w:p w14:paraId="1DB2F27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  第七十二条　对侵害妇女合法权益的行为，任何组织和个人都有权予以劝阻、制止或者向有关部门提出控告或者检举。有关部门接到控告或者检举后，应当依法及时处理，并为控告人、检举人保密。</w:t>
      </w:r>
    </w:p>
    <w:p w14:paraId="126B9DC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  妇女的合法权益受到侵害的，有权要求有关部门依法处理，或者依法申请调解、仲裁，或者向人民法院起诉。</w:t>
      </w:r>
    </w:p>
    <w:p w14:paraId="4EF3F72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  对符合条件的妇女，当地法律援助机构或者司法机关应当给予帮助，依法为其提供法律援助或者司法救助。</w:t>
      </w:r>
    </w:p>
    <w:p w14:paraId="170E906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  第七十三条　妇女的合法权益受到侵害的，可以向妇女联合会等妇女组织求助。妇女联合会等妇女组织应当维护被侵害妇女的合法权益，有权要求并协助有关部门或者单位查处。有关部门或者单位应当依法查处，并予以答复；不予处理或者处理不当的，县级以上人民政府负责妇女儿童工作的机构、妇女联合会可以向其提出督促处理意见，必要时可以提请同级人民政府开展督查。</w:t>
      </w:r>
    </w:p>
    <w:p w14:paraId="073E1C2D">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  受害妇女进行诉讼需要帮助的，妇女联合会应当给予支持和帮助。</w:t>
      </w:r>
    </w:p>
    <w:p w14:paraId="17DD7BA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  第七十四条　用人单位侵害妇女劳动和社会保障权益的，人力资源和社会保障部门可以联合工会、妇女联合会约谈用人单位，依法进行监督并要求其限期纠正。</w:t>
      </w:r>
    </w:p>
    <w:p w14:paraId="3DB629F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  第七十五条　妇女在农村集体经济组织成员身份确认等方面权益受到侵害的，可以申请乡镇人民政府等进行协调，或者向人民法院起诉。</w:t>
      </w:r>
    </w:p>
    <w:p w14:paraId="0716628F">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乡镇人民政府应当对村民自治章程、村规民约，村民会议、村民代表会议的决定以及其他涉及村民利益事项的决定进行指导，对其中违反法律、法规和国家政策规定，侵害妇女合法权益的内容责令改正；受侵害妇女向农村土地承包仲裁机构申请仲裁或者向人民法院起诉的，农村土地承包仲裁机构或者人民法院应当依法受理。</w:t>
      </w:r>
    </w:p>
    <w:p w14:paraId="1F2EC739">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  第七十六条　县级以上人民政府应当开通全国统一的妇女权益保护服务热线，及时受理、移送有关侵害妇女合法权益的投诉、举报；有关部门或者单位接到投诉、举报后，应当及时予以处置。</w:t>
      </w:r>
    </w:p>
    <w:p w14:paraId="0E08B50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  鼓励和支持群团组织、企业事业单位、社会组织和个人参与建设妇女权益保护服务热线，提供妇女权益保护方面的咨询、帮助。</w:t>
      </w:r>
    </w:p>
    <w:p w14:paraId="7A28F8E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  第七十七条　侵害妇女合法权益，导致社会公共利益受损的，检察机关可以发出检察建议；有下列情形之一的，检察机关可以依法提起公益诉讼:</w:t>
      </w:r>
    </w:p>
    <w:p w14:paraId="2C49504D">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  （一）确认农村妇女集体经济组织成员身份时侵害妇女权益或者侵害妇女享有的农村土地承包和集体收益、土地征收征用补偿分配权益和宅基地使用权益；</w:t>
      </w:r>
    </w:p>
    <w:p w14:paraId="39A83C00">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  （二）侵害妇女平等就业权益；</w:t>
      </w:r>
    </w:p>
    <w:p w14:paraId="61F082F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  （三）相关单位未采取合理措施预防和制止性骚扰；</w:t>
      </w:r>
    </w:p>
    <w:p w14:paraId="654FBCC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  （四）通过大众传播媒介或者其他方式贬低损害妇女人格；</w:t>
      </w:r>
    </w:p>
    <w:p w14:paraId="2935F2FE">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  （五）其他严重侵害妇女权益的情形。</w:t>
      </w:r>
    </w:p>
    <w:p w14:paraId="2AF1ECC5">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  第七十八条　国家机关、社会团体、企业事业单位对侵害妇女权益的行为，可以支持受侵害的妇女向人民法院起诉。</w:t>
      </w:r>
    </w:p>
    <w:p w14:paraId="1E49B34A">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45" w:name="_Toc3963"/>
      <w:r>
        <w:rPr>
          <w:rFonts w:hint="eastAsia" w:ascii="仿宋_GB2312" w:hAnsi="仿宋_GB2312" w:eastAsia="仿宋_GB2312" w:cs="仿宋_GB2312"/>
          <w:i w:val="0"/>
          <w:iCs w:val="0"/>
          <w:caps w:val="0"/>
          <w:color w:val="000000"/>
          <w:spacing w:val="0"/>
          <w:sz w:val="32"/>
          <w:szCs w:val="32"/>
        </w:rPr>
        <w:t>  第九章　法律责任</w:t>
      </w:r>
      <w:bookmarkEnd w:id="45"/>
    </w:p>
    <w:p w14:paraId="21D7ED0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  第七十九条　违反本法第二十二条第二款规定，未履行报告义务的，依法对直接负责的主管人员和其他直接责任人员给予处分。</w:t>
      </w:r>
    </w:p>
    <w:p w14:paraId="757ACE0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  第八十条　违反本法规定，对妇女实施性骚扰的，由公安机关给予批评教育或者出具告诫书，并由所在单位依法给予处分。</w:t>
      </w:r>
    </w:p>
    <w:p w14:paraId="585CCB9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学校、用人单位违反本法规定，未采取必要措施预防和制止性骚扰，造成妇女权益受到侵害或者社会影响恶劣的，由上级机关或者主管部门责令改正；拒不改正或者情节严重的，依法对直接负责的主管人员和其他直接责任人员给予处分。</w:t>
      </w:r>
    </w:p>
    <w:p w14:paraId="349A3917">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  第八十一条　违反本法第二十六条规定，未履行报告等义务的，依法给予警告、责令停业整顿或者吊销营业执照、吊销相关许可证，并处一万元以上五万元以下罚款。</w:t>
      </w:r>
    </w:p>
    <w:p w14:paraId="1F71F04D">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  第八十二条　违反本法规定，通过大众传播媒介或者其他方式贬低损害妇女人格的，由公安、网信、文化旅游、广播电视、新闻出版或者其他有关部门依据各自的职权责令改正，并依法给予行政处罚。</w:t>
      </w:r>
    </w:p>
    <w:p w14:paraId="590478A1">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  第八十三条　用人单位违反本法第四十三条和第四十八条规定的，由人力资源和社会保障部门责令改正；拒不改正或者情节严重的，处一万元以上五万元以下罚款。</w:t>
      </w:r>
    </w:p>
    <w:p w14:paraId="3D4DC623">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  第八十四条　违反本法规定，对侵害妇女权益的申诉、控告、检举，推诿、拖延、压制不予查处，或者对提出申诉、控告、检举的人进行打击报复的，依法责令改正，并对直接负责的主管人员和其他直接责任人员给予处分。</w:t>
      </w:r>
    </w:p>
    <w:p w14:paraId="0621091C">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  国家机关及其工作人员未依法履行职责，对侵害妇女权益的行为未及时制止或者未给予受害妇女必要帮助，造成严重后果的，依法对直接负责的主管人员和其他直接责任人员给予处分。</w:t>
      </w:r>
    </w:p>
    <w:p w14:paraId="7B9DA216">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违反本法规定，侵害妇女人身和人格权益、文化教育权益、劳动和社会保障权益、财产权益以及婚姻家庭权益的，依法责令改正，直接负责的主管人员和其他直接责任人员属于国家工作人员的，依法给予处分。</w:t>
      </w:r>
    </w:p>
    <w:p w14:paraId="20D9F574">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  第八十五条　违反本法规定，侵害妇女的合法权益，其他法律、法规规定行政处罚的，从其规定；造成财产损失或者人身损害的，依法承担民事责任；构成犯罪的，依法追究刑事责任。</w:t>
      </w:r>
    </w:p>
    <w:p w14:paraId="223FDEA0">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leftChars="0" w:right="0" w:rightChars="0"/>
        <w:textAlignment w:val="auto"/>
        <w:outlineLvl w:val="1"/>
        <w:rPr>
          <w:rFonts w:hint="eastAsia" w:ascii="仿宋_GB2312" w:hAnsi="仿宋_GB2312" w:eastAsia="仿宋_GB2312" w:cs="仿宋_GB2312"/>
          <w:sz w:val="32"/>
          <w:szCs w:val="32"/>
        </w:rPr>
      </w:pPr>
      <w:bookmarkStart w:id="46" w:name="_Toc2130"/>
      <w:r>
        <w:rPr>
          <w:rFonts w:hint="eastAsia" w:ascii="仿宋_GB2312" w:hAnsi="仿宋_GB2312" w:eastAsia="仿宋_GB2312" w:cs="仿宋_GB2312"/>
          <w:i w:val="0"/>
          <w:iCs w:val="0"/>
          <w:caps w:val="0"/>
          <w:color w:val="000000"/>
          <w:spacing w:val="0"/>
          <w:sz w:val="32"/>
          <w:szCs w:val="32"/>
        </w:rPr>
        <w:t>  第十章　附　则</w:t>
      </w:r>
      <w:bookmarkEnd w:id="46"/>
    </w:p>
    <w:p w14:paraId="32521F0B">
      <w:pPr>
        <w:pStyle w:val="10"/>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  第八十六条　本法自2023年1月1日起施行。</w:t>
      </w:r>
    </w:p>
    <w:p w14:paraId="3C098109">
      <w:pPr>
        <w:keepNext w:val="0"/>
        <w:keepLines w:val="0"/>
        <w:pageBreakBefore w:val="0"/>
        <w:kinsoku/>
        <w:wordWrap w:val="0"/>
        <w:overflowPunct/>
        <w:topLinePunct w:val="0"/>
        <w:autoSpaceDE/>
        <w:autoSpaceDN/>
        <w:bidi w:val="0"/>
        <w:adjustRightInd/>
        <w:snapToGrid/>
        <w:spacing w:line="572" w:lineRule="exac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br w:type="page"/>
      </w:r>
    </w:p>
    <w:p w14:paraId="376E96D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jc w:val="center"/>
        <w:textAlignment w:val="auto"/>
        <w:outlineLvl w:val="1"/>
        <w:rPr>
          <w:rFonts w:hint="eastAsia" w:ascii="仿宋_GB2312" w:hAnsi="仿宋_GB2312" w:eastAsia="仿宋_GB2312" w:cs="仿宋_GB2312"/>
          <w:i w:val="0"/>
          <w:iCs w:val="0"/>
          <w:caps w:val="0"/>
          <w:color w:val="333333"/>
          <w:spacing w:val="0"/>
          <w:sz w:val="32"/>
          <w:szCs w:val="32"/>
        </w:rPr>
      </w:pPr>
      <w:bookmarkStart w:id="47" w:name="_Toc5580"/>
      <w:r>
        <w:rPr>
          <w:rFonts w:hint="eastAsia" w:ascii="仿宋_GB2312" w:hAnsi="仿宋_GB2312" w:eastAsia="仿宋_GB2312" w:cs="仿宋_GB2312"/>
          <w:i w:val="0"/>
          <w:iCs w:val="0"/>
          <w:caps w:val="0"/>
          <w:color w:val="333333"/>
          <w:spacing w:val="0"/>
          <w:sz w:val="32"/>
          <w:szCs w:val="32"/>
          <w:bdr w:val="none" w:color="auto" w:sz="0" w:space="0"/>
          <w:shd w:val="clear" w:fill="FFFFFF"/>
        </w:rPr>
        <w:t>中华人民共和国劳动争议调解仲裁法</w:t>
      </w:r>
      <w:bookmarkEnd w:id="47"/>
    </w:p>
    <w:p w14:paraId="2F2D93A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（2007年12月29日第十届全国人民代表大会常务委员会第三十一次会议通过）</w:t>
      </w:r>
    </w:p>
    <w:p w14:paraId="7A0316E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目录</w:t>
      </w:r>
    </w:p>
    <w:p w14:paraId="377AA0F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第一章　总则</w:t>
      </w:r>
    </w:p>
    <w:p w14:paraId="622771A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第二章　调解</w:t>
      </w:r>
    </w:p>
    <w:p w14:paraId="1BDEFB8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第三章　仲裁</w:t>
      </w:r>
    </w:p>
    <w:p w14:paraId="454F9EC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第一节　一般规定</w:t>
      </w:r>
    </w:p>
    <w:p w14:paraId="04CDE15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第二节　申请和受理</w:t>
      </w:r>
    </w:p>
    <w:p w14:paraId="4DABEBE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第三节　开庭和裁决</w:t>
      </w:r>
    </w:p>
    <w:p w14:paraId="1BC7185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第四章　附则</w:t>
      </w:r>
    </w:p>
    <w:p w14:paraId="2B3056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textAlignment w:val="auto"/>
        <w:outlineLvl w:val="2"/>
        <w:rPr>
          <w:rFonts w:hint="eastAsia" w:ascii="仿宋_GB2312" w:hAnsi="仿宋_GB2312" w:eastAsia="仿宋_GB2312" w:cs="仿宋_GB2312"/>
          <w:i w:val="0"/>
          <w:iCs w:val="0"/>
          <w:caps w:val="0"/>
          <w:color w:val="333333"/>
          <w:spacing w:val="0"/>
          <w:sz w:val="32"/>
          <w:szCs w:val="32"/>
        </w:rPr>
      </w:pPr>
      <w:bookmarkStart w:id="48" w:name="_Toc8076"/>
      <w:r>
        <w:rPr>
          <w:rFonts w:hint="eastAsia" w:ascii="仿宋_GB2312" w:hAnsi="仿宋_GB2312" w:eastAsia="仿宋_GB2312" w:cs="仿宋_GB2312"/>
          <w:i w:val="0"/>
          <w:iCs w:val="0"/>
          <w:caps w:val="0"/>
          <w:color w:val="333333"/>
          <w:spacing w:val="0"/>
          <w:sz w:val="32"/>
          <w:szCs w:val="32"/>
          <w:bdr w:val="none" w:color="auto" w:sz="0" w:space="0"/>
          <w:shd w:val="clear" w:fill="FFFFFF"/>
        </w:rPr>
        <w:t>第一章　总则</w:t>
      </w:r>
      <w:bookmarkEnd w:id="48"/>
    </w:p>
    <w:p w14:paraId="601797E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第一条　为了公正及时解决劳动争议，保护当事人合法权益，促进劳动关系和谐稳定，制定本法。</w:t>
      </w:r>
    </w:p>
    <w:p w14:paraId="2393405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第二条　中华人民共和国境内的用人单位与劳动者发生的下列劳动争议，适用本法：</w:t>
      </w:r>
    </w:p>
    <w:p w14:paraId="12EC177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（一）因确认劳动关系发生的争议；</w:t>
      </w:r>
    </w:p>
    <w:p w14:paraId="76F46E0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（二）因订立、履行、变更、解除和终止劳动合同发生的争议；</w:t>
      </w:r>
    </w:p>
    <w:p w14:paraId="62AED0B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（三）因除名、辞退和辞职、离职发生的争议；</w:t>
      </w:r>
    </w:p>
    <w:p w14:paraId="36BAFBE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（四）因工作时间、休息休假、社会保险、福利、培训以及劳动保护发生的争议；</w:t>
      </w:r>
    </w:p>
    <w:p w14:paraId="740BD94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（五）因劳动报酬、工伤医疗费、经济补偿或者赔偿金等发生的争议；</w:t>
      </w:r>
    </w:p>
    <w:p w14:paraId="2CAFEEC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（六）法律、法规规定的其他劳动争议。</w:t>
      </w:r>
    </w:p>
    <w:p w14:paraId="0E6610E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第三条　解决劳动争议，应当根据事实，遵循合法、公正、及时、着重调解的原则，依法保护当事人的合法权益。</w:t>
      </w:r>
    </w:p>
    <w:p w14:paraId="7E86861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第四条　发生劳动争议，劳动者可以与用人单位协商，也可以请工会或者第三方共同与用人单位协商，达成和解协议。</w:t>
      </w:r>
    </w:p>
    <w:p w14:paraId="0223AB6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第五条　发生劳动争议，当事人不愿协商、协商不成或者达成和解协议后不履行的，可以向调解组织申请调解；不愿调解、调解不成或者达成调解协议后不履行的，可以向劳动争议仲裁委员会申请仲裁；对仲裁裁决不服的，除本法另有规定的外，可以向人民法院提起诉讼。</w:t>
      </w:r>
    </w:p>
    <w:p w14:paraId="51A17B8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第六条　发生劳动争议，当事人对自己提出的主张，有责任提供证据。与争议事项有关的证据属于用人单位掌握管理的，用人单位应当提供；用人单位不提供的，应当承担不利后果。</w:t>
      </w:r>
    </w:p>
    <w:p w14:paraId="2428B55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第七条　发生劳动争议的劳动者一方在十人以上，并有共同请求的，可以推举代表参加调解、仲裁或者诉讼活动。</w:t>
      </w:r>
    </w:p>
    <w:p w14:paraId="4B060F4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第八条　县级以上人民政府劳动行政部门会同工会和企业方面代表建立协调劳动关系三方机制，共同研究解决劳动争议的重大问题。</w:t>
      </w:r>
    </w:p>
    <w:p w14:paraId="355437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第九条　用人单位违反国家规定，拖欠或者未足额支付劳动报酬，或者拖欠工伤医疗费、经济补偿或者赔偿金的，劳动者可以向劳动行政部门投诉，劳动行政部门应当依法处理。</w:t>
      </w:r>
    </w:p>
    <w:p w14:paraId="2631EE1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textAlignment w:val="auto"/>
        <w:outlineLvl w:val="2"/>
        <w:rPr>
          <w:rFonts w:hint="eastAsia" w:ascii="仿宋_GB2312" w:hAnsi="仿宋_GB2312" w:eastAsia="仿宋_GB2312" w:cs="仿宋_GB2312"/>
          <w:i w:val="0"/>
          <w:iCs w:val="0"/>
          <w:caps w:val="0"/>
          <w:color w:val="333333"/>
          <w:spacing w:val="0"/>
          <w:sz w:val="32"/>
          <w:szCs w:val="32"/>
        </w:rPr>
      </w:pPr>
      <w:bookmarkStart w:id="49" w:name="_Toc23861"/>
      <w:r>
        <w:rPr>
          <w:rFonts w:hint="eastAsia" w:ascii="仿宋_GB2312" w:hAnsi="仿宋_GB2312" w:eastAsia="仿宋_GB2312" w:cs="仿宋_GB2312"/>
          <w:i w:val="0"/>
          <w:iCs w:val="0"/>
          <w:caps w:val="0"/>
          <w:color w:val="333333"/>
          <w:spacing w:val="0"/>
          <w:sz w:val="32"/>
          <w:szCs w:val="32"/>
          <w:bdr w:val="none" w:color="auto" w:sz="0" w:space="0"/>
          <w:shd w:val="clear" w:fill="FFFFFF"/>
        </w:rPr>
        <w:t>第二章　调解</w:t>
      </w:r>
      <w:bookmarkEnd w:id="49"/>
    </w:p>
    <w:p w14:paraId="1E0212C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第十条　发生劳动争议，当事人可以到下列调解组织申请调解：</w:t>
      </w:r>
    </w:p>
    <w:p w14:paraId="73D3A59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（一）企业劳动争议调解委员会；</w:t>
      </w:r>
    </w:p>
    <w:p w14:paraId="1A85EF5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（二）依法设立的基层人民调解组织；</w:t>
      </w:r>
    </w:p>
    <w:p w14:paraId="40FC31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（三）在乡镇、街道设立的具有劳动争议调解职能的组织。</w:t>
      </w:r>
    </w:p>
    <w:p w14:paraId="099167A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企业劳动争议调解委员会由职工代表和企业代表组成。职工代表由工会成员担任或者由全体职工推举产生，企业代表由企业负责人指定。企业劳动争议调解委员会主任由工会成员或者双方推举的人员担任。</w:t>
      </w:r>
    </w:p>
    <w:p w14:paraId="105EE95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第十一条　劳动争议调解组织的调解员应当由公道正派、联系群众、热心调解工作，并具有一定法律知识、政策水平和文化水平的成年公民担任。</w:t>
      </w:r>
    </w:p>
    <w:p w14:paraId="66873CA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第十二条　当事人申请劳动争议调解可以书面申请，也可以口头申请。口头申请的，调解组织应当当场记录申请人基本情况、申请调解的争议事项、理由和时间。</w:t>
      </w:r>
    </w:p>
    <w:p w14:paraId="2BC3F32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第十三条　调解劳动争议，应当充分听取双方当事人对事实和理由的陈述，耐心疏导，帮助其达成协议。</w:t>
      </w:r>
    </w:p>
    <w:p w14:paraId="002F339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第十四条　经调解达成协议的，应当制作调解协议书。</w:t>
      </w:r>
    </w:p>
    <w:p w14:paraId="010E5F3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调解协议书由双方当事人签名或者盖章，经调解员签名并加盖调解组织印章后生效，对双方当事人具有约束力，当事人应当履行。</w:t>
      </w:r>
    </w:p>
    <w:p w14:paraId="51ABEAF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自劳动争议调解组织收到调解申请之日起十五日内未达成调解协议的，当事人可以依法申请仲裁。</w:t>
      </w:r>
    </w:p>
    <w:p w14:paraId="514BB53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第十五条　达成调解协议后，一方当事人在协议约定期限内不履行调解协议的，另一方当事人可以依法申请仲裁。</w:t>
      </w:r>
    </w:p>
    <w:p w14:paraId="5F9F755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第十六条　因支付拖欠劳动报酬、工伤医疗费、经济补偿或者赔偿金事项达成调解协议，用人单位在协议约定期限内不履行的，劳动者可以持调解协议书依法向人民法院申请支付令。人民法院应当依法发出支付令。</w:t>
      </w:r>
    </w:p>
    <w:p w14:paraId="012638F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textAlignment w:val="auto"/>
        <w:outlineLvl w:val="2"/>
        <w:rPr>
          <w:rFonts w:hint="eastAsia" w:ascii="仿宋_GB2312" w:hAnsi="仿宋_GB2312" w:eastAsia="仿宋_GB2312" w:cs="仿宋_GB2312"/>
          <w:i w:val="0"/>
          <w:iCs w:val="0"/>
          <w:caps w:val="0"/>
          <w:color w:val="333333"/>
          <w:spacing w:val="0"/>
          <w:sz w:val="32"/>
          <w:szCs w:val="32"/>
        </w:rPr>
      </w:pPr>
      <w:bookmarkStart w:id="50" w:name="_Toc32564"/>
      <w:r>
        <w:rPr>
          <w:rFonts w:hint="eastAsia" w:ascii="仿宋_GB2312" w:hAnsi="仿宋_GB2312" w:eastAsia="仿宋_GB2312" w:cs="仿宋_GB2312"/>
          <w:i w:val="0"/>
          <w:iCs w:val="0"/>
          <w:caps w:val="0"/>
          <w:color w:val="333333"/>
          <w:spacing w:val="0"/>
          <w:sz w:val="32"/>
          <w:szCs w:val="32"/>
          <w:bdr w:val="none" w:color="auto" w:sz="0" w:space="0"/>
          <w:shd w:val="clear" w:fill="FFFFFF"/>
        </w:rPr>
        <w:t>第三章　仲裁</w:t>
      </w:r>
      <w:bookmarkEnd w:id="50"/>
    </w:p>
    <w:p w14:paraId="29EE465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textAlignment w:val="auto"/>
        <w:outlineLvl w:val="3"/>
        <w:rPr>
          <w:rFonts w:hint="eastAsia" w:ascii="仿宋_GB2312" w:hAnsi="仿宋_GB2312" w:eastAsia="仿宋_GB2312" w:cs="仿宋_GB2312"/>
          <w:i w:val="0"/>
          <w:iCs w:val="0"/>
          <w:caps w:val="0"/>
          <w:color w:val="333333"/>
          <w:spacing w:val="0"/>
          <w:sz w:val="32"/>
          <w:szCs w:val="32"/>
        </w:rPr>
      </w:pPr>
      <w:bookmarkStart w:id="51" w:name="_Toc1335"/>
      <w:r>
        <w:rPr>
          <w:rFonts w:hint="eastAsia" w:ascii="仿宋_GB2312" w:hAnsi="仿宋_GB2312" w:eastAsia="仿宋_GB2312" w:cs="仿宋_GB2312"/>
          <w:i w:val="0"/>
          <w:iCs w:val="0"/>
          <w:caps w:val="0"/>
          <w:color w:val="333333"/>
          <w:spacing w:val="0"/>
          <w:sz w:val="32"/>
          <w:szCs w:val="32"/>
          <w:bdr w:val="none" w:color="auto" w:sz="0" w:space="0"/>
          <w:shd w:val="clear" w:fill="FFFFFF"/>
        </w:rPr>
        <w:t>第一节　一般规定</w:t>
      </w:r>
      <w:bookmarkEnd w:id="51"/>
    </w:p>
    <w:p w14:paraId="64CFD64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第十七条　劳动争议仲裁委员会按照统筹规划、合理布局和适应实际需要的原则设立。省、自治区人民政府可以决定在市、县设立；直辖市人民政府可以决定在区、县设立。直辖市、设区的市也可以设立一个或者若干个劳动争议仲裁委员会。劳动争议仲裁委员会不按行政区划层层设立。</w:t>
      </w:r>
    </w:p>
    <w:p w14:paraId="75C3A84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第十八条　国务院劳动行政部门依照本法有关规定制定仲裁规则。省、自治区、直辖市人民政府劳动行政部门对本行政区域的劳动争议仲裁工作进行指导。</w:t>
      </w:r>
    </w:p>
    <w:p w14:paraId="1A5B726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第十九条　劳动争议仲裁委员会由劳动行政部门代表、工会代表和企业方面代表组成。劳动争议仲裁委员会组成人员应当是单数。</w:t>
      </w:r>
    </w:p>
    <w:p w14:paraId="4346705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劳动争议仲裁委员会依法履行下列职责：</w:t>
      </w:r>
    </w:p>
    <w:p w14:paraId="6623F9E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（一）聘任、解聘专职或者兼职仲裁员；</w:t>
      </w:r>
    </w:p>
    <w:p w14:paraId="01FA084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（二）受理劳动争议案件；</w:t>
      </w:r>
    </w:p>
    <w:p w14:paraId="7C57B0C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（三）讨论重大或者疑难的劳动争议案件；</w:t>
      </w:r>
    </w:p>
    <w:p w14:paraId="797DA5E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（四）对仲裁活动进行监督。</w:t>
      </w:r>
    </w:p>
    <w:p w14:paraId="7277A7F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劳动争议仲裁委员会下设办事机构，负责办理劳动争议仲裁委员会的日常工作。</w:t>
      </w:r>
    </w:p>
    <w:p w14:paraId="1B912B6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第二十条　劳动争议仲裁委员会应当设仲裁员名册。</w:t>
      </w:r>
    </w:p>
    <w:p w14:paraId="78FE016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仲裁员应当公道正派并符合下列条件之一：</w:t>
      </w:r>
    </w:p>
    <w:p w14:paraId="1D3DDC6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（一）曾任审判员的；</w:t>
      </w:r>
    </w:p>
    <w:p w14:paraId="4F9CC24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（二）从事法律研究、教学工作并具有中级以上职称的；</w:t>
      </w:r>
    </w:p>
    <w:p w14:paraId="08BAABA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（三）具有法律知识、从事人力资源管理或者工会等专业工作满五年的；</w:t>
      </w:r>
    </w:p>
    <w:p w14:paraId="015C33B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（四）律师执业满三年的。</w:t>
      </w:r>
    </w:p>
    <w:p w14:paraId="6A6C151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第二十一条　劳动争议仲裁委员会负责管辖本区域内发生的劳动争议。</w:t>
      </w:r>
    </w:p>
    <w:p w14:paraId="3934503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动争议由劳动合同履行地或者用人单位所在地的劳动争议仲裁委员会管辖。双方当事人分别向劳动合同履行地和用人单位所在地的劳动争议仲裁委员会申请仲裁的，由劳动合同履行地的劳动争议仲裁委员会管辖。</w:t>
      </w:r>
    </w:p>
    <w:p w14:paraId="580E3DC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第二十二条　发生劳动争议的劳动者和用人单位为劳动争议仲裁案件的双方当事人。</w:t>
      </w:r>
    </w:p>
    <w:p w14:paraId="2CD2E31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劳务派遣单位或者用工单位与劳动者发生劳动争议的，劳务派遣单位和用工单位为共同当事人。</w:t>
      </w:r>
    </w:p>
    <w:p w14:paraId="1FF4C66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第二十三条　与劳动争议案件的处理结果有利害关系的第三人，可以申请参加仲裁活动或者由劳动争议仲裁委员会通知其参加仲裁活动。</w:t>
      </w:r>
    </w:p>
    <w:p w14:paraId="7E170A7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第二十四条　当事人可以委托代理人参加仲裁活动。委托他人参加仲裁活动，应当向劳动争议仲裁委员会提交有委托人签名或者盖章的委托书，委托书应当载明委托事项和权限。</w:t>
      </w:r>
    </w:p>
    <w:p w14:paraId="1439F91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第二十五条　丧失或者部分丧失民事行为能力的劳动者，由其法定代理人代为参加仲裁活动；无法定代理人的，由劳动争议仲裁委员会为其指定代理人。劳动者死亡的，由其近亲属或者代理人参加仲裁活动。</w:t>
      </w:r>
    </w:p>
    <w:p w14:paraId="5A05188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第二十六条　劳动争议仲裁公开进行，但当事人协议不公开进行或者涉及国家秘密、商业秘密和个人隐私的除外。</w:t>
      </w:r>
    </w:p>
    <w:p w14:paraId="27903D1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textAlignment w:val="auto"/>
        <w:outlineLvl w:val="3"/>
        <w:rPr>
          <w:rFonts w:hint="eastAsia" w:ascii="仿宋_GB2312" w:hAnsi="仿宋_GB2312" w:eastAsia="仿宋_GB2312" w:cs="仿宋_GB2312"/>
          <w:i w:val="0"/>
          <w:iCs w:val="0"/>
          <w:caps w:val="0"/>
          <w:color w:val="333333"/>
          <w:spacing w:val="0"/>
          <w:sz w:val="32"/>
          <w:szCs w:val="32"/>
        </w:rPr>
      </w:pPr>
      <w:bookmarkStart w:id="52" w:name="_Toc30811"/>
      <w:r>
        <w:rPr>
          <w:rFonts w:hint="eastAsia" w:ascii="仿宋_GB2312" w:hAnsi="仿宋_GB2312" w:eastAsia="仿宋_GB2312" w:cs="仿宋_GB2312"/>
          <w:i w:val="0"/>
          <w:iCs w:val="0"/>
          <w:caps w:val="0"/>
          <w:color w:val="333333"/>
          <w:spacing w:val="0"/>
          <w:sz w:val="32"/>
          <w:szCs w:val="32"/>
          <w:bdr w:val="none" w:color="auto" w:sz="0" w:space="0"/>
          <w:shd w:val="clear" w:fill="FFFFFF"/>
        </w:rPr>
        <w:t>第二节　申请和受理</w:t>
      </w:r>
      <w:bookmarkEnd w:id="52"/>
    </w:p>
    <w:p w14:paraId="7EE1A20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第二十七条　劳动争议申请仲裁的时效期间为一年。仲裁时效期间从当事人知道或者应当知道其权利被侵害之日起计算。</w:t>
      </w:r>
    </w:p>
    <w:p w14:paraId="2F61292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前款规定的仲裁时效，因当事人一方向对方当事人主张权利，或者向有关部门请求权利救济，或者对方当事人同意履行义务而中断。从中断时起，仲裁时效期间重新计算。</w:t>
      </w:r>
    </w:p>
    <w:p w14:paraId="56C4319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因不可抗力或者有其他正当理由，当事人不能在本条第一款规定的仲裁时效期间申请仲裁的，仲裁时效中止。从中止时效的原因消除之日起，仲裁时效期间继续计算。</w:t>
      </w:r>
    </w:p>
    <w:p w14:paraId="6905985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劳动关系存续期间因拖欠劳动报酬发生争议的，劳动者申请仲裁不受本条第一款规定的仲裁时效期间的限制；但是，劳动关系终止的，应当自劳动关系终止之日起一年内提出。</w:t>
      </w:r>
    </w:p>
    <w:p w14:paraId="77D0A09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第二十八条　申请人申请仲裁应当提交书面仲裁申请，并按照被申请人人数提交副本。</w:t>
      </w:r>
    </w:p>
    <w:p w14:paraId="19902E8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仲裁申请书应当载明下列事项：</w:t>
      </w:r>
    </w:p>
    <w:p w14:paraId="1560ACD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（一）劳动者的姓名、性别、年龄、职业、工作单位和住所，用人单位的名称、住所和法定代表人或者主要负责人的姓名、职务；</w:t>
      </w:r>
    </w:p>
    <w:p w14:paraId="43D677A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（二）仲裁请求和所根据的事实、理由；</w:t>
      </w:r>
    </w:p>
    <w:p w14:paraId="6C72DDC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（三）证据和证据来源、证人姓名和住所。</w:t>
      </w:r>
    </w:p>
    <w:p w14:paraId="5D2F539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书写仲裁申请确有困难的，可以口头申请，由劳动争议仲裁委员会记入笔录，并告知对方当事人。</w:t>
      </w:r>
    </w:p>
    <w:p w14:paraId="57DBC25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第二十九条　劳动争议仲裁委员会收到仲裁申请之日起五日内，认为符合受理条件的，应当受理，并通知申请人；认为不符合受理条件的，应当书面通知申请人不予受理，并说明理由。对劳动争议仲裁委员会不予受理或者逾期未作出决定的，申请人可以就该劳动争议事项向人民法院提起诉讼。</w:t>
      </w:r>
    </w:p>
    <w:p w14:paraId="7DC0DBD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第三十条　劳动争议仲裁委员会受理仲裁申请后，应当在五日内将仲裁申请书副本送达被申请人。</w:t>
      </w:r>
    </w:p>
    <w:p w14:paraId="6EAD708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被申请人收到仲裁申请书副本后，应当在十日内向劳动争议仲裁委员会提交答辩书。劳动争议仲裁委员会收到答辩书后，应当在五日内将答辩书副本送达申请人。被申请人未提交答辩书的，不影响仲裁程序的进行。</w:t>
      </w:r>
    </w:p>
    <w:p w14:paraId="18D322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textAlignment w:val="auto"/>
        <w:outlineLvl w:val="3"/>
        <w:rPr>
          <w:rFonts w:hint="eastAsia" w:ascii="仿宋_GB2312" w:hAnsi="仿宋_GB2312" w:eastAsia="仿宋_GB2312" w:cs="仿宋_GB2312"/>
          <w:i w:val="0"/>
          <w:iCs w:val="0"/>
          <w:caps w:val="0"/>
          <w:color w:val="333333"/>
          <w:spacing w:val="0"/>
          <w:sz w:val="32"/>
          <w:szCs w:val="32"/>
        </w:rPr>
      </w:pPr>
      <w:bookmarkStart w:id="53" w:name="_Toc29652"/>
      <w:r>
        <w:rPr>
          <w:rFonts w:hint="eastAsia" w:ascii="仿宋_GB2312" w:hAnsi="仿宋_GB2312" w:eastAsia="仿宋_GB2312" w:cs="仿宋_GB2312"/>
          <w:i w:val="0"/>
          <w:iCs w:val="0"/>
          <w:caps w:val="0"/>
          <w:color w:val="333333"/>
          <w:spacing w:val="0"/>
          <w:sz w:val="32"/>
          <w:szCs w:val="32"/>
          <w:bdr w:val="none" w:color="auto" w:sz="0" w:space="0"/>
          <w:shd w:val="clear" w:fill="FFFFFF"/>
        </w:rPr>
        <w:t>第三节　开庭和裁决</w:t>
      </w:r>
      <w:bookmarkEnd w:id="53"/>
    </w:p>
    <w:p w14:paraId="2D8246B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第三十一条　劳动争议仲裁委员会裁决劳动争议案件实行仲裁庭制。仲裁庭由三名仲裁员组成，设首席仲裁员。简单劳动争议案件可以由一名仲裁员独任仲裁。</w:t>
      </w:r>
    </w:p>
    <w:p w14:paraId="48A10DB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第三十二条　劳动争议仲裁委员会应当在受理仲裁申请之日起五日内将仲裁庭的组成情况书面通知当事人。</w:t>
      </w:r>
    </w:p>
    <w:p w14:paraId="3E243CF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第三十三条　仲裁员有下列情形之一，应当回避，当事人也有权以口头或者书面方式提出回避申请：</w:t>
      </w:r>
    </w:p>
    <w:p w14:paraId="124156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（一）是本案当事人或者当事人、代理人的近亲属的；</w:t>
      </w:r>
    </w:p>
    <w:p w14:paraId="2AF724F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（二）与本案有利害关系的；</w:t>
      </w:r>
    </w:p>
    <w:p w14:paraId="4F2361C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（三）与本案当事人、代理人有其他关系，可能影响公正裁决的；</w:t>
      </w:r>
    </w:p>
    <w:p w14:paraId="7FF4734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（四）私自会见当事人、代理人，或者接受当事人、代理人的请客送礼的。</w:t>
      </w:r>
    </w:p>
    <w:p w14:paraId="4E36BE5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劳动争议仲裁委员会对回避申请应当及时作出决定，并以口头或者书面方式通知当事人。</w:t>
      </w:r>
    </w:p>
    <w:p w14:paraId="4252236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第三十四条　仲裁员有本法第三十三条第四项规定情形，或者有索贿受贿、徇私舞弊、枉法裁决行为的，应当依法承担法律责任。劳动争议仲裁委员会应当将其解聘。</w:t>
      </w:r>
    </w:p>
    <w:p w14:paraId="1D04BFA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第三十五条　仲裁庭应当在开庭五日前，将开庭日期、地点书面通知双方当事人。当事人有正当理由的，可以在开庭三日前请求延期开庭。是否延期，由劳动争议仲裁委员会决定。</w:t>
      </w:r>
    </w:p>
    <w:p w14:paraId="15DFA95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第三十六条　申请人收到书面通知，无正当理由拒不到庭或者未经仲裁庭同意中途退庭的，可以视为撤回仲裁申请。</w:t>
      </w:r>
    </w:p>
    <w:p w14:paraId="69CC869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被申请人收到书面通知，无正当理由拒不到庭或者未经仲裁庭同意中途退庭的，可以缺席裁决。</w:t>
      </w:r>
    </w:p>
    <w:p w14:paraId="78ECB66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第三十七条　仲裁庭对专门性问题认为需要鉴定的，可以交由当事人约定的鉴定机构鉴定；当事人没有约定或者无法达成约定的，由仲裁庭指定的鉴定机构鉴定。</w:t>
      </w:r>
    </w:p>
    <w:p w14:paraId="39D8D75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根据当事人的请求或者仲裁庭的要求，鉴定机构应当派鉴定人参加开庭。当事人经仲裁庭许可，可以向鉴定人提问。</w:t>
      </w:r>
    </w:p>
    <w:p w14:paraId="5CCC87A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第三十八条　当事人在仲裁过程中有权进行质证和辩论。质证和辩论终结时，首席仲裁员或者独任仲裁员应当征询当事人的最后意见。</w:t>
      </w:r>
    </w:p>
    <w:p w14:paraId="1EAEBEF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第三十九条　当事人提供的证据经查证属实的，仲裁庭应当将其作为认定事实的根据。</w:t>
      </w:r>
    </w:p>
    <w:p w14:paraId="3EB228E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劳动者无法提供由用人单位掌握管理的与仲裁请求有关的证据，仲裁庭可以要求用人单位在指定期限内提供。用人单位在指定期限内不提供的，应当承担不利后果。</w:t>
      </w:r>
    </w:p>
    <w:p w14:paraId="40D5D28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第四十条　仲裁庭应当将开庭情况记入笔录。当事人和其他仲裁参加人认为对自己陈述的记录有遗漏或者差错的，有权申请补正。如果不予补正，应当记录该申请。</w:t>
      </w:r>
    </w:p>
    <w:p w14:paraId="7A8622F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笔录由仲裁员、记录人员、当事人和其他仲裁参加人签名或者盖章。</w:t>
      </w:r>
    </w:p>
    <w:p w14:paraId="0806B78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第四十一条　当事人申请劳动争议仲裁后，可以自行和解。达成和解协议的，可以撤回仲裁申请。</w:t>
      </w:r>
    </w:p>
    <w:p w14:paraId="279019E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第四十二条　仲裁庭在作出裁决前，应当先行调解。</w:t>
      </w:r>
    </w:p>
    <w:p w14:paraId="3F4AE27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调解达成协议的，仲裁庭应当制作调解书。</w:t>
      </w:r>
    </w:p>
    <w:p w14:paraId="37EC00F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调解书应当写明仲裁请求和当事人协议的结果。调解书由仲裁员签名，加盖劳动争议仲裁委员会印章，送达双方当事人。调解书经双方当事人签收后，发生法律效力。</w:t>
      </w:r>
    </w:p>
    <w:p w14:paraId="7844632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调解不成或者调解书送达前，一方当事人反悔的，仲裁庭应当及时作出裁决。</w:t>
      </w:r>
    </w:p>
    <w:p w14:paraId="3A1D67F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第四十三条　仲裁庭裁决劳动争议案件，应当自劳动争议仲裁委员会受理仲裁申请之日起四十五日内结束。案情复杂需要延期的，经劳动争议仲裁委员会主任批准，可以延期并书面通知当事人，但是延长期限不得超过十五日。逾期未作出仲裁裁决的，当事人可以就该劳动争议事项向人民法院提起诉讼。</w:t>
      </w:r>
    </w:p>
    <w:p w14:paraId="2985193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仲裁庭裁决劳动争议案件时，其中一部分事实已经清楚，可以就该部分先行裁决。</w:t>
      </w:r>
    </w:p>
    <w:p w14:paraId="19B567A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第四十四条　仲裁庭对追索劳动报酬、工伤医疗费、经济补偿或者赔偿金的案件，根据当事人的申请，可以裁决先予执行，移送人民法院执行。</w:t>
      </w:r>
    </w:p>
    <w:p w14:paraId="4DFE8DE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仲裁庭裁决先予执行的，应当符合下列条件：</w:t>
      </w:r>
    </w:p>
    <w:p w14:paraId="6393EE1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（一）当事人之间权利义务关系明确；</w:t>
      </w:r>
    </w:p>
    <w:p w14:paraId="116AC21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（二）不先予执行将严重影响申请人的生活。</w:t>
      </w:r>
    </w:p>
    <w:p w14:paraId="1387AC7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劳动者申请先予执行的，可以不提供担保。</w:t>
      </w:r>
    </w:p>
    <w:p w14:paraId="2172CCD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第四十五条　裁决应当按照多数仲裁员的意见作出，少数仲裁员的不同意见应当记入笔录。仲裁庭不能形成多数意见时，裁决应当按照首席仲裁员的意见作出。</w:t>
      </w:r>
    </w:p>
    <w:p w14:paraId="2C706AE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第四十六条　裁决书应当载明仲裁请求、争议事实、裁决理由、裁决结果和裁决日期。裁决书由仲裁员签名，加盖劳动争议仲裁委员会印章。对裁决持不同意见的仲裁员，可以签名，也可以不签名。</w:t>
      </w:r>
    </w:p>
    <w:p w14:paraId="60FBEE4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第四十七条　下列劳动争议，除本法另有规定的外，仲裁裁决为终局裁决，裁决书自作出之日起发生法律效力：</w:t>
      </w:r>
    </w:p>
    <w:p w14:paraId="79F126D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（一）追索劳动报酬、工伤医疗费、经济补偿或者赔偿金，不超过当地月最低工资标准十二个月金额的争议；</w:t>
      </w:r>
    </w:p>
    <w:p w14:paraId="678D91D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（二）因执行国家的劳动标准在工作时间、休息休假、社会保险等方面发生的争议。</w:t>
      </w:r>
    </w:p>
    <w:p w14:paraId="1BA9F26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第四十八条　劳动者对本法第四十七条规定的仲裁裁决不服的，可以自收到仲裁裁决书之日起十五日内向人民法院提起诉讼。</w:t>
      </w:r>
    </w:p>
    <w:p w14:paraId="031ED36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第四十九条　用人单位有证据证明本法第四十七条规定的仲裁裁决有下列情形之一，可以自收到仲裁裁决书之日起三十日内向劳动争议仲裁委员会所在地的中级人民法院申请撤销裁决：</w:t>
      </w:r>
    </w:p>
    <w:p w14:paraId="734806A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（一）适用法律、法规确有错误的；</w:t>
      </w:r>
    </w:p>
    <w:p w14:paraId="7F679F1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（二）劳动争议仲裁委员会无管辖权的；</w:t>
      </w:r>
    </w:p>
    <w:p w14:paraId="191FD21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（三）违反法定程序的；</w:t>
      </w:r>
    </w:p>
    <w:p w14:paraId="2883832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（四）裁决所根据的证据是伪造的；</w:t>
      </w:r>
    </w:p>
    <w:p w14:paraId="7F0121A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（五）对方当事人隐瞒了足以影响公正裁决的证据的；</w:t>
      </w:r>
    </w:p>
    <w:p w14:paraId="2C74468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（六）仲裁员在仲裁该案时有索贿受贿、徇私舞弊、枉法裁决行为的。</w:t>
      </w:r>
    </w:p>
    <w:p w14:paraId="45FF8CE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人民法院经组成合议庭审查核实裁决有前款规定情形之一的，应当裁定撤销。</w:t>
      </w:r>
    </w:p>
    <w:p w14:paraId="0811A41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仲裁裁决被人民法院裁定撤销的，当事人可以自收到裁定书之日起十五日内就该劳动争议事项向人民法院提起诉讼。</w:t>
      </w:r>
    </w:p>
    <w:p w14:paraId="12F88E7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第五十条　当事人对本法第四十七条规定以外的其他劳动争议案件的仲裁裁决不服的，可以自收到仲裁裁决书之日起十五日内向人民法院提起诉讼；期满不起诉的，裁决书发生法律效力。</w:t>
      </w:r>
    </w:p>
    <w:p w14:paraId="59A0D53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第五十一条　当事人对发生法律效力的调解书、裁决书，应当依照规定的期限履行。一方当事人逾期不履行的，另一方当事人可以依照民事诉讼法的有关规定向人民法院申请执行。受理申请的人民法院应当依法执行。</w:t>
      </w:r>
    </w:p>
    <w:p w14:paraId="1A38718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leftChars="0" w:right="0" w:rightChars="0" w:firstLine="0" w:firstLineChars="0"/>
        <w:textAlignment w:val="auto"/>
        <w:outlineLvl w:val="2"/>
        <w:rPr>
          <w:rFonts w:hint="eastAsia" w:ascii="仿宋_GB2312" w:hAnsi="仿宋_GB2312" w:eastAsia="仿宋_GB2312" w:cs="仿宋_GB2312"/>
          <w:i w:val="0"/>
          <w:iCs w:val="0"/>
          <w:caps w:val="0"/>
          <w:color w:val="333333"/>
          <w:spacing w:val="0"/>
          <w:sz w:val="32"/>
          <w:szCs w:val="32"/>
        </w:rPr>
      </w:pPr>
      <w:bookmarkStart w:id="54" w:name="_Toc5484"/>
      <w:r>
        <w:rPr>
          <w:rFonts w:hint="eastAsia" w:ascii="仿宋_GB2312" w:hAnsi="仿宋_GB2312" w:eastAsia="仿宋_GB2312" w:cs="仿宋_GB2312"/>
          <w:i w:val="0"/>
          <w:iCs w:val="0"/>
          <w:caps w:val="0"/>
          <w:color w:val="333333"/>
          <w:spacing w:val="0"/>
          <w:sz w:val="32"/>
          <w:szCs w:val="32"/>
          <w:bdr w:val="none" w:color="auto" w:sz="0" w:space="0"/>
          <w:shd w:val="clear" w:fill="FFFFFF"/>
        </w:rPr>
        <w:t>第四章　附则</w:t>
      </w:r>
      <w:bookmarkEnd w:id="54"/>
    </w:p>
    <w:p w14:paraId="620247E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第五十二条　事业单位实行聘用制的工作人员与本单位发生劳动争议的，依照本法执行；法律、行政法规或者国务院另有规定的，依照其规定。</w:t>
      </w:r>
    </w:p>
    <w:p w14:paraId="2E9E444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第五十三条　劳动争议仲裁不收费。劳动争议仲裁委员会的经费由财政予以保障。</w:t>
      </w:r>
    </w:p>
    <w:p w14:paraId="7532363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第五十四条　本法自2008年5月1日起施行。</w:t>
      </w:r>
    </w:p>
    <w:p w14:paraId="42297B9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72"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p>
    <w:p w14:paraId="4FD73DC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textAlignment w:val="auto"/>
        <w:rPr>
          <w:rFonts w:hint="eastAsia" w:ascii="仿宋_GB2312" w:hAnsi="仿宋_GB2312" w:eastAsia="仿宋_GB2312" w:cs="仿宋_GB2312"/>
          <w:sz w:val="32"/>
          <w:szCs w:val="32"/>
        </w:rPr>
      </w:pPr>
    </w:p>
    <w:p w14:paraId="0A4C38D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right="0" w:firstLine="355"/>
        <w:textAlignment w:val="auto"/>
        <w:rPr>
          <w:rFonts w:hint="eastAsia" w:ascii="仿宋_GB2312" w:hAnsi="仿宋_GB2312" w:eastAsia="仿宋_GB2312" w:cs="仿宋_GB2312"/>
          <w:i w:val="0"/>
          <w:iCs w:val="0"/>
          <w:caps w:val="0"/>
          <w:color w:val="000000"/>
          <w:spacing w:val="0"/>
          <w:sz w:val="32"/>
          <w:szCs w:val="32"/>
          <w:bdr w:val="none" w:color="auto" w:sz="0" w:space="0"/>
          <w:shd w:val="clear" w:fill="FFFFFF"/>
        </w:rPr>
      </w:pPr>
    </w:p>
    <w:p w14:paraId="74FFCF5F">
      <w:pPr>
        <w:keepNext w:val="0"/>
        <w:keepLines w:val="0"/>
        <w:pageBreakBefore w:val="0"/>
        <w:kinsoku/>
        <w:wordWrap w:val="0"/>
        <w:overflowPunct/>
        <w:topLinePunct w:val="0"/>
        <w:autoSpaceDE/>
        <w:autoSpaceDN/>
        <w:bidi w:val="0"/>
        <w:adjustRightInd/>
        <w:snapToGrid/>
        <w:spacing w:line="572" w:lineRule="exact"/>
        <w:textAlignment w:val="auto"/>
        <w:rPr>
          <w:rFonts w:hint="eastAsia" w:ascii="仿宋_GB2312" w:hAnsi="仿宋_GB2312" w:eastAsia="仿宋_GB2312" w:cs="仿宋_GB2312"/>
          <w:sz w:val="32"/>
          <w:szCs w:val="32"/>
        </w:rPr>
      </w:pPr>
    </w:p>
    <w:p w14:paraId="1B8CA1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firstLine="0"/>
        <w:jc w:val="center"/>
        <w:textAlignment w:val="auto"/>
        <w:outlineLvl w:val="9"/>
        <w:rPr>
          <w:rFonts w:hint="eastAsia" w:ascii="仿宋_GB2312" w:hAnsi="仿宋_GB2312" w:eastAsia="仿宋_GB2312" w:cs="仿宋_GB2312"/>
          <w:b/>
          <w:bCs/>
          <w:i w:val="0"/>
          <w:iCs w:val="0"/>
          <w:caps w:val="0"/>
          <w:color w:val="000000"/>
          <w:spacing w:val="0"/>
          <w:kern w:val="44"/>
          <w:sz w:val="32"/>
          <w:szCs w:val="32"/>
          <w:bdr w:val="none" w:color="auto" w:sz="0" w:space="0"/>
          <w:lang w:val="en-US" w:eastAsia="zh-CN" w:bidi="ar"/>
        </w:rPr>
      </w:pPr>
    </w:p>
    <w:p w14:paraId="537016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2" w:lineRule="exact"/>
        <w:ind w:left="0" w:firstLine="0"/>
        <w:jc w:val="center"/>
        <w:textAlignment w:val="auto"/>
        <w:outlineLvl w:val="9"/>
        <w:rPr>
          <w:rFonts w:hint="eastAsia" w:ascii="仿宋_GB2312" w:hAnsi="仿宋_GB2312" w:eastAsia="仿宋_GB2312" w:cs="仿宋_GB2312"/>
          <w:b/>
          <w:bCs/>
          <w:kern w:val="44"/>
          <w:sz w:val="32"/>
          <w:szCs w:val="32"/>
          <w:lang w:val="en-US" w:eastAsia="zh-CN" w:bidi="ar"/>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1DC48">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3C64183">
                          <w:pPr>
                            <w:pStyle w:val="5"/>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 xml:space="preserve">— </w:t>
                          </w: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1</w:t>
                          </w:r>
                          <w:r>
                            <w:rPr>
                              <w:rFonts w:hint="eastAsia" w:ascii="楷体_GB2312" w:hAnsi="楷体_GB2312" w:eastAsia="楷体_GB2312" w:cs="楷体_GB2312"/>
                              <w:sz w:val="28"/>
                              <w:szCs w:val="28"/>
                            </w:rPr>
                            <w:fldChar w:fldCharType="end"/>
                          </w:r>
                          <w:r>
                            <w:rPr>
                              <w:rFonts w:hint="eastAsia" w:ascii="楷体_GB2312" w:hAnsi="楷体_GB2312" w:eastAsia="楷体_GB2312" w:cs="楷体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3C64183">
                    <w:pPr>
                      <w:pStyle w:val="5"/>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 xml:space="preserve">— </w:t>
                    </w: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1</w:t>
                    </w:r>
                    <w:r>
                      <w:rPr>
                        <w:rFonts w:hint="eastAsia" w:ascii="楷体_GB2312" w:hAnsi="楷体_GB2312" w:eastAsia="楷体_GB2312" w:cs="楷体_GB2312"/>
                        <w:sz w:val="28"/>
                        <w:szCs w:val="28"/>
                      </w:rPr>
                      <w:fldChar w:fldCharType="end"/>
                    </w:r>
                    <w:r>
                      <w:rPr>
                        <w:rFonts w:hint="eastAsia" w:ascii="楷体_GB2312" w:hAnsi="楷体_GB2312" w:eastAsia="楷体_GB2312" w:cs="楷体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406AA"/>
    <w:rsid w:val="03315CCB"/>
    <w:rsid w:val="2A340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line="360" w:lineRule="auto"/>
      <w:jc w:val="center"/>
      <w:outlineLvl w:val="0"/>
    </w:pPr>
    <w:rPr>
      <w:rFonts w:hint="eastAsia" w:ascii="宋体" w:hAnsi="宋体" w:eastAsia="方正小标宋简体" w:cs="宋体"/>
      <w:bCs/>
      <w:kern w:val="44"/>
      <w:sz w:val="44"/>
      <w:szCs w:val="48"/>
      <w:lang w:bidi="ar"/>
    </w:rPr>
  </w:style>
  <w:style w:type="paragraph" w:styleId="3">
    <w:name w:val="heading 2"/>
    <w:basedOn w:val="1"/>
    <w:next w:val="1"/>
    <w:unhideWhenUsed/>
    <w:qFormat/>
    <w:uiPriority w:val="0"/>
    <w:pPr>
      <w:spacing w:before="0" w:beforeAutospacing="1" w:after="0" w:afterAutospacing="1" w:line="360" w:lineRule="auto"/>
      <w:jc w:val="center"/>
      <w:outlineLvl w:val="1"/>
    </w:pPr>
    <w:rPr>
      <w:rFonts w:hint="eastAsia" w:ascii="宋体" w:hAnsi="宋体" w:eastAsia="黑体" w:cs="宋体"/>
      <w:bCs/>
      <w:kern w:val="0"/>
      <w:sz w:val="32"/>
      <w:szCs w:val="36"/>
      <w:lang w:bidi="ar"/>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toc 3"/>
    <w:basedOn w:val="1"/>
    <w:next w:val="1"/>
    <w:uiPriority w:val="0"/>
    <w:pPr>
      <w:ind w:left="840" w:leftChars="400"/>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uiPriority w:val="0"/>
    <w:pPr>
      <w:spacing w:line="360" w:lineRule="auto"/>
      <w:jc w:val="center"/>
    </w:pPr>
    <w:rPr>
      <w:rFonts w:eastAsia="方正小标宋简体" w:asciiTheme="minorAscii" w:hAnsiTheme="minorAscii"/>
      <w:sz w:val="44"/>
    </w:rPr>
  </w:style>
  <w:style w:type="paragraph" w:styleId="8">
    <w:name w:val="toc 4"/>
    <w:basedOn w:val="1"/>
    <w:next w:val="1"/>
    <w:uiPriority w:val="0"/>
    <w:pPr>
      <w:ind w:left="1260" w:leftChars="600"/>
    </w:pPr>
  </w:style>
  <w:style w:type="paragraph" w:styleId="9">
    <w:name w:val="toc 2"/>
    <w:basedOn w:val="1"/>
    <w:next w:val="1"/>
    <w:link w:val="14"/>
    <w:uiPriority w:val="0"/>
    <w:pPr>
      <w:spacing w:line="360" w:lineRule="auto"/>
      <w:ind w:left="420" w:leftChars="200"/>
      <w:jc w:val="center"/>
    </w:pPr>
    <w:rPr>
      <w:rFonts w:eastAsia="黑体" w:asciiTheme="minorAscii" w:hAnsiTheme="minorAscii"/>
      <w:sz w:val="32"/>
    </w:rPr>
  </w:style>
  <w:style w:type="paragraph" w:styleId="10">
    <w:name w:val="Normal (Web)"/>
    <w:basedOn w:val="1"/>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rPr>
  </w:style>
  <w:style w:type="character" w:customStyle="1" w:styleId="14">
    <w:name w:val="目录 2 Char"/>
    <w:link w:val="9"/>
    <w:uiPriority w:val="0"/>
    <w:rPr>
      <w:rFonts w:eastAsia="黑体" w:asciiTheme="minorAscii" w:hAnsiTheme="minorAscii"/>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97</Pages>
  <Words>0</Words>
  <Characters>0</Characters>
  <Lines>0</Lines>
  <Paragraphs>0</Paragraphs>
  <TotalTime>10</TotalTime>
  <ScaleCrop>false</ScaleCrop>
  <LinksUpToDate>false</LinksUpToDate>
  <CharactersWithSpaces>0</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2025-11-07T02:49:00Z</dcterms:created>
  <dc:creator>帅飞</dc:creator>
  <cp:lastModifiedBy>帅飞</cp:lastModifiedBy>
  <dcterms:modified xsi:type="dcterms:W3CDTF">2025-11-07T03:29:52Z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E5A7AC068C544534B90A8F6FB0B0A70E_11</vt:lpwstr>
  </property>
  <property fmtid="{D5CDD505-2E9C-101B-9397-08002B2CF9AE}" pid="4" name="KSOTemplateDocerSaveRecord">
    <vt:lpwstr>eyJoZGlkIjoiMTE5MjFiNDBkZmU5ZTZjOGU0M2I0YWZlY2VmNzMyMjgiLCJ1c2VySWQiOiIzOTc2MjA4NTYifQ==</vt:lpwstr>
  </property>
</Properties>
</file>