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BDD4B">
      <w:pPr>
        <w:pStyle w:val="2"/>
        <w:keepNext w:val="0"/>
        <w:keepLines w:val="0"/>
        <w:widowControl/>
        <w:suppressLineNumbers w:val="0"/>
        <w:spacing w:before="150" w:beforeAutospacing="0" w:after="75" w:afterAutospacing="0"/>
        <w:ind w:right="0"/>
        <w:jc w:val="center"/>
      </w:pPr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</w:rPr>
        <w:t>延安大学202</w:t>
      </w:r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</w:rPr>
        <w:t>届毕业生</w:t>
      </w:r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春</w:t>
      </w:r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</w:rPr>
        <w:t>季综合类招聘会邀请函</w:t>
      </w:r>
    </w:p>
    <w:p w14:paraId="047121C5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00" w:lineRule="atLeast"/>
        <w:ind w:left="0" w:right="0" w:firstLine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尊敬的用人单位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  </w:t>
      </w:r>
    </w:p>
    <w:p w14:paraId="2BD75B01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感谢贵单位对我校毕业生就业工作的大力支持！  </w:t>
      </w:r>
    </w:p>
    <w:p w14:paraId="3DC5AF72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延安大学是毛泽东同志亲自命名、中国共产党创办的第一所综合性大学，现为陕西省人民政府与教育部共建大学、博士学位授权高校、陕西省高水平建设大学、陕西省一流学科建设高校、优秀应届本科毕业生免试攻读研究生资格推荐院校。现有1个一级学科博士学位授权点，18个一级学科硕士学位授权点，15个专业学位类别，60个本科专业。2026届预毕业人数为5694人，其中硕士研究生1244人，本科生4450人。  </w:t>
      </w:r>
    </w:p>
    <w:p w14:paraId="13094DCC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为深入推进2026届毕业生就业工作，搭建用人单位和毕业生对接平台，促进毕业生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就业，我校与延安市人力资源和社会保障局联合举办“延安大学2026届毕业生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春</w:t>
      </w:r>
      <w:r>
        <w:rPr>
          <w:rFonts w:hint="eastAsia" w:ascii="仿宋_GB2312" w:hAnsi="仿宋_GB2312" w:eastAsia="仿宋_GB2312" w:cs="仿宋_GB2312"/>
          <w:sz w:val="32"/>
          <w:szCs w:val="32"/>
        </w:rPr>
        <w:t>季综合类招聘会”，诚邀贵单位来校选聘英才。现将有关事项函告如下：  </w:t>
      </w:r>
    </w:p>
    <w:p w14:paraId="042D1747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会议时间：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日（星期五）  9:00-16:00 </w:t>
      </w:r>
    </w:p>
    <w:p w14:paraId="3ABD77C5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420" w:lineRule="atLeast"/>
        <w:ind w:left="480" w:leftChars="0" w:right="0" w:righ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会议地点：</w:t>
      </w:r>
      <w:r>
        <w:rPr>
          <w:rFonts w:hint="eastAsia" w:ascii="仿宋_GB2312" w:hAnsi="仿宋_GB2312" w:eastAsia="仿宋_GB2312" w:cs="仿宋_GB2312"/>
          <w:sz w:val="32"/>
          <w:szCs w:val="32"/>
        </w:rPr>
        <w:t>延安大学新城校区体育中心  </w:t>
      </w:r>
    </w:p>
    <w:p w14:paraId="1F3F6CE8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三、参会报到时间与地点： </w:t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 w14:paraId="59FA591F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1.报到时间：202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日上午8：30；  </w:t>
      </w:r>
    </w:p>
    <w:p w14:paraId="75FE334B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2.报到地点：新城校区体育中心  </w:t>
      </w:r>
    </w:p>
    <w:p w14:paraId="472A0061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四、参会须知：</w:t>
      </w:r>
      <w:r>
        <w:rPr>
          <w:rFonts w:hint="eastAsia" w:ascii="仿宋_GB2312" w:hAnsi="仿宋_GB2312" w:eastAsia="仿宋_GB2312" w:cs="仿宋_GB2312"/>
          <w:sz w:val="32"/>
          <w:szCs w:val="32"/>
        </w:rPr>
        <w:t>  </w:t>
      </w:r>
    </w:p>
    <w:p w14:paraId="3A2FBB34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1.会议期间，用人单位免收会务费，用餐统一安排，住宿需自行预定（费用自理）；</w:t>
      </w:r>
    </w:p>
    <w:p w14:paraId="2E200468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2.招聘会每个展位配备一桌三椅，单位台签及招聘海报，并提供工作午餐；</w:t>
      </w:r>
    </w:p>
    <w:p w14:paraId="3B06E695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3.因展位数量有限，展位预约满后将关闭预约功能，如因故无法参会，请提前3天电话告知。如报名时未提交海报素材，请于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日前发送至ydjyzx@163.com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 </w:t>
      </w:r>
    </w:p>
    <w:p w14:paraId="203B1280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五、参会方式：</w:t>
      </w:r>
    </w:p>
    <w:p w14:paraId="005B6B3C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1.报名：请参会单位于即日起至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日前登录延安大学就业信息网（http://yau.bysjy.com.cn/），点击“用人单位注册/登录”，登录后，在“校园招聘”-“双选会”中搜索“延安大学2026届毕业生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春</w:t>
      </w:r>
      <w:r>
        <w:rPr>
          <w:rFonts w:hint="eastAsia" w:ascii="仿宋_GB2312" w:hAnsi="仿宋_GB2312" w:eastAsia="仿宋_GB2312" w:cs="仿宋_GB2312"/>
          <w:sz w:val="32"/>
          <w:szCs w:val="32"/>
        </w:rPr>
        <w:t>季综合类招聘会”，在线提交申请，上传招聘海报素材，提交审核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DC57B6B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2.审核：报名后，学校将在2个工作日完成审核，并通过微信公众号反馈结果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1FA97C7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3.参会：会议当天，通过审核的用人单位到“会务组”签到入场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4A78E0E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479" w:leftChars="228" w:right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3DE69A0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479" w:leftChars="228" w:right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34FC77B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479" w:leftChars="228" w:right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联系人：贺老师、韩老师、秦老师  </w:t>
      </w:r>
    </w:p>
    <w:p w14:paraId="61C55A78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479" w:leftChars="228" w:right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话：0911-265004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0911-2650111    </w:t>
      </w:r>
    </w:p>
    <w:p w14:paraId="04E00625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址：陕西省延安市新区公学北路  </w:t>
      </w:r>
    </w:p>
    <w:p w14:paraId="3490C3B8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邮政编码：716000</w:t>
      </w:r>
    </w:p>
    <w:p w14:paraId="4C563B8A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就业信息网地址：http://yau.bysjy.com.cn/  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  </w:t>
      </w:r>
    </w:p>
    <w:p w14:paraId="1C5AAB53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72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 </w:t>
      </w:r>
    </w:p>
    <w:p w14:paraId="339D7263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right="0" w:firstLine="257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延安大学  延安市人力资源和社会保障局</w:t>
      </w:r>
    </w:p>
    <w:p w14:paraId="23571DF3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240" w:lineRule="atLeast"/>
        <w:ind w:right="0" w:firstLine="4498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34BAFA0F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1E7B5B22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1F7A8BD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42CA73D9"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59690</wp:posOffset>
            </wp:positionV>
            <wp:extent cx="2395855" cy="2430145"/>
            <wp:effectExtent l="9525" t="9525" r="13970" b="17780"/>
            <wp:wrapSquare wrapText="bothSides"/>
            <wp:docPr id="2" name="图片 2" descr="19a9bb0c12f50569101f63f720ab05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9a9bb0c12f50569101f63f720ab057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5855" cy="24301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bdr w:val="single" w:sz="4" w:space="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68580</wp:posOffset>
            </wp:positionV>
            <wp:extent cx="2476500" cy="2433320"/>
            <wp:effectExtent l="9525" t="9525" r="9525" b="14605"/>
            <wp:wrapSquare wrapText="bothSides"/>
            <wp:docPr id="1" name="图片 1" descr="13406538770589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34065387705897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333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      申请入口                               </w:t>
      </w:r>
      <w:bookmarkStart w:id="0" w:name="_GoBack"/>
      <w:bookmarkEnd w:id="0"/>
      <w:r>
        <w:rPr>
          <w:rFonts w:hint="eastAsia"/>
          <w:lang w:val="en-US" w:eastAsia="zh-CN"/>
        </w:rPr>
        <w:t>延安大学用人单位服务群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333A09"/>
    <w:multiLevelType w:val="singleLevel"/>
    <w:tmpl w:val="F8333A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F647F"/>
    <w:rsid w:val="020F2DED"/>
    <w:rsid w:val="14E6389A"/>
    <w:rsid w:val="155A7B89"/>
    <w:rsid w:val="1F0D396C"/>
    <w:rsid w:val="28694ADB"/>
    <w:rsid w:val="3C7A0B80"/>
    <w:rsid w:val="5BBF647F"/>
    <w:rsid w:val="733357DB"/>
    <w:rsid w:val="7E9C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788</Words>
  <Characters>937</Characters>
  <Lines>0</Lines>
  <Paragraphs>0</Paragraphs>
  <TotalTime>0</TotalTime>
  <ScaleCrop>false</ScaleCrop>
  <LinksUpToDate>false</LinksUpToDate>
  <CharactersWithSpaces>980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2025-08-31T04:03:00Z</dcterms:created>
  <dc:creator>WPS_1697016094</dc:creator>
  <cp:lastModifiedBy>WPS_1697016094</cp:lastModifiedBy>
  <dcterms:modified xsi:type="dcterms:W3CDTF">2026-01-12T02:05:16Z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72CEE1E6FA5F465AAE59CAABDBB3FD01_11</vt:lpwstr>
  </property>
  <property fmtid="{D5CDD505-2E9C-101B-9397-08002B2CF9AE}" pid="4" name="KSOTemplateDocerSaveRecord">
    <vt:lpwstr>eyJoZGlkIjoiMWUwYjc3ZjU5MjU3MTUxM2Y1YjllZDI0ZDEzMGViOWIiLCJ1c2VySWQiOiIxNTQ5NjU3Mzc3In0=</vt:lpwstr>
  </property>
</Properties>
</file>