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EF52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山西医药学院（Shanxi University of Medicine），前身系汾阳医院附设高级职业护士学校，于1923年创办，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是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</w:rPr>
        <w:t>当时全国仅有的3所（北京协和、四川华西和山西汾阳）高级护理学校之一，开创了我国现代护理教育先河。1996年与山西医科大学联合办学，更名为山西医科大学汾阳学院，2025年2月经教育部批准，正式设置为山西医药学院。学校为公办普通本科学校，由省政府举办，省教育厅管理。</w:t>
      </w:r>
    </w:p>
    <w:p w14:paraId="7EC397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学校占地面积1117亩，总建筑面积39万平方米，有汾阳、孝义2个校区。现有15个本科专业，20个专业招收硕士研究生，3个专业招收博士研究生。学校有3所附属医院，109个临床实践教学基地。现有全日制在校生10065人。</w:t>
      </w:r>
    </w:p>
    <w:p w14:paraId="0A8196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百年来学校扎根吕梁革命老区，秉承“仁术爱仁，精益求精”的办学精神，以护理学教育特色为引领，形成了“厚基础，强技能，重人文”的办学特色。现有护理学、临床医学、医学检验技术、口腔医学、麻醉学、预防医学等6个国家级一流专业建设点，有护理学1个国家级特色专业，有医学影像学、眼视光医学、眼视光学、康复治疗学、医学实验技术、助产学专业等6个省级一流专业建设点，有医学检验技术、眼视光学等2个省级特色专业，有医学检验技术专业1个省级优势专业，有临床护理实验教学中心、医学检验实验教学中心和基础医学实验教学中心等3个省级实验教学示范中心，有护理研究所、颈肩腰腿痛康复研究所等2个特色研究中心，有代谢性心血管疾病研究1个厅市共建山西省重点实验室，有心血管疾病、临床检验诊断学、临床护理研究、肿瘤研究等4个吕梁市重点实验室，有医学免疫学1门国家级一流课程，有医学免疫学、医学遗传学、临床血液学检验技术、医学微生物学、老年护理学等5门省级一流课程，有医学免疫学、医学遗传学等2门省级课程思政示范课。</w:t>
      </w:r>
    </w:p>
    <w:p w14:paraId="191E3E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学校现有专任教师985人，高级专业技术职务教师591人，博士生导师3人，硕士生导师38人，山西省教学名师6人。护理学专业教学团队为“全国三八红旗集体”、“山西省优秀教学团队”，其中1人获全国高校教师教学创新大赛一等奖荣誉，是我省医学教育该项目零的突破。学校承担吕梁山护工、全科医师培训等项目，被省卫健委、吕梁市委市政府授予山西护工、吕梁山护工培训教育基地。</w:t>
      </w:r>
    </w:p>
    <w:p w14:paraId="631374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学校坚持协同创新发展，不断深化校企、校际合作，与天津医科大学、徐州医科大学、北华大学、深圳华大基因研究院、山西高科技医学检测中心、山西迪安医学检验中心有限公司等合作办学，不断探索政产学研用一体化发展模式。学校加强国际合作交流，与英国新拉纳克郡学院、英国阿伯丁大学、澳大利亚阿德莱德大学、美国海格思大学、爱尔兰科克大学等开展学术交流与人才培养合作。</w:t>
      </w:r>
    </w:p>
    <w:p w14:paraId="1684CB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学校秉持“立足山西、面向全国、服务基层、办出特色”的办学思路，目前已毕业21届硕士研究生和22届本科生，向社会输送各级各类人才4.7万余人。建校以来，培养了以“南丁格尔奖”获得者王桂英、杨辉，中印友好“民间大使”郭庆兰，“全国抗疫先进个人”何华等为代表的在国内外有一定知名度与影响力的优秀人才。</w:t>
      </w:r>
    </w:p>
    <w:p w14:paraId="18482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学校现有馆藏图书88.6万册，电子图书130万册，各类中外文期刊893种。山西省汾阳医院为学校直属附属医院，创办于1889年，有130余年历史传承，是吕梁市专业最全、设备最先进、规模最大的三级甲等综合医院，是国家首批住院医师规范化培训基地和全科医师培训基地，三十多年来一直保持山西省文明医院称号，在省内外都享有盛誉。附属汾阳市人民医院顺应国家医药卫生体制改革要求，有着覆盖全市城乡的“1+16”一体化医疗卫生机构管理运营模式，现投资12亿元新建院区项目，编制床位800张，建设标准为三级医院，为学生临床见习实习提供有力的实践保障。附属孝义市中心医院是毗邻孝义校区的三级综合医院，综合实力在全省县级医院名列前茅，医院遵循“临床诊疗-人才培养-科学研究”三位一体高质量发展理念，共同推进医教协同创新。</w:t>
      </w:r>
    </w:p>
    <w:p w14:paraId="7AA80B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学校创办《护理研究》，共同主办《山西省高等学校社会科学学报》，协办《中华医学教育》等刊物，为《中国高等医学教育》理事单位。学校组织编写的46万余字的《中国护理发展史》填补了国内空白。</w:t>
      </w:r>
    </w:p>
    <w:p w14:paraId="3BF1D5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新的征程，新的篇章，全体师生将以习近平新时代中国特色社会主义思想为指导，坚决落实党中央、省委省政府的部署安排，在省委教育工委和省教育厅的坚强领导下，在山西医科大学、属地党委政府的大力支持下，全面贯彻党的教育方针，坚持社会主义办学方向，落实立德树人根本任务，强化内涵建设，提升办学水平，努力把学校建设成为特色鲜明的应用型医学类本科院校，为健康山西、健康中国建设注入更强劲的山西医药学院力量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802283"/>
    <w:rsid w:val="5C6936C3"/>
    <w:rsid w:val="7F802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1835</Words>
  <Characters>1909</Characters>
  <Lines>0</Lines>
  <Paragraphs>0</Paragraphs>
  <TotalTime>8</TotalTime>
  <ScaleCrop>false</ScaleCrop>
  <LinksUpToDate>false</LinksUpToDate>
  <CharactersWithSpaces>1912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2025-10-22T00:48:00Z</dcterms:created>
  <dc:creator>郭嘉怡</dc:creator>
  <cp:lastModifiedBy>郭嘉怡</cp:lastModifiedBy>
  <dcterms:modified xsi:type="dcterms:W3CDTF">2025-10-22T01:26:22Z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36269201B98945AAA5030BD5170DEF5A_11</vt:lpwstr>
  </property>
  <property fmtid="{D5CDD505-2E9C-101B-9397-08002B2CF9AE}" pid="4" name="KSOTemplateDocerSaveRecord">
    <vt:lpwstr>eyJoZGlkIjoiNDk0OWU0YzEzMzkxZTcxYTBkNjNhMjhmODhjZTRlYjQiLCJ1c2VySWQiOiIyNzQ1ODI0ODIifQ==</vt:lpwstr>
  </property>
</Properties>
</file>