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49060E">
      <w:pPr>
        <w:pStyle w:val="2"/>
        <w:widowControl/>
        <w:shd w:val="clear" w:color="auto" w:fill="FFFFFF"/>
        <w:spacing w:before="75" w:beforeAutospacing="0" w:after="75" w:afterAutospacing="0"/>
        <w:jc w:val="both"/>
        <w:rPr>
          <w:rStyle w:val="5"/>
          <w:rFonts w:ascii="宋体" w:hAnsi="宋体" w:eastAsia="宋体"/>
          <w:b w:val="0"/>
          <w:bCs/>
          <w:color w:val="333333"/>
          <w:spacing w:val="15"/>
          <w:sz w:val="30"/>
          <w:szCs w:val="30"/>
        </w:rPr>
      </w:pPr>
      <w:bookmarkStart w:id="1" w:name="_GoBack"/>
      <w:bookmarkEnd w:id="1"/>
      <w:r>
        <w:rPr>
          <w:rFonts w:ascii="宋体" w:hAnsi="宋体" w:eastAsia="宋体" w:cs="sans-serif"/>
          <w:b/>
          <w:color w:val="000000"/>
          <w:sz w:val="30"/>
          <w:szCs w:val="30"/>
        </w:rPr>
        <w:t>1</w:t>
      </w:r>
      <w:r>
        <w:rPr>
          <w:rStyle w:val="5"/>
          <w:rFonts w:hint="eastAsia"/>
          <w:color w:val="333333"/>
          <w:spacing w:val="15"/>
        </w:rPr>
        <w:t>、</w:t>
      </w:r>
      <w:r>
        <w:rPr>
          <w:rStyle w:val="5"/>
          <w:rFonts w:hint="eastAsia" w:ascii="宋体" w:hAnsi="宋体" w:eastAsia="宋体"/>
          <w:color w:val="333333"/>
          <w:spacing w:val="15"/>
          <w:sz w:val="30"/>
          <w:szCs w:val="30"/>
        </w:rPr>
        <w:t>石家庄学院招聘平台登录/注册流程</w:t>
      </w:r>
    </w:p>
    <w:p w14:paraId="54B9894D">
      <w:pPr>
        <w:pStyle w:val="2"/>
        <w:shd w:val="clear" w:color="auto" w:fill="FFFFFF"/>
        <w:spacing w:before="75" w:beforeAutospacing="0" w:after="75" w:afterAutospacing="0"/>
        <w:ind w:firstLine="562" w:firstLineChars="200"/>
        <w:jc w:val="both"/>
        <w:rPr>
          <w:rFonts w:hint="default" w:ascii="宋体" w:hAnsi="宋体" w:eastAsia="宋体"/>
          <w:color w:val="333333"/>
          <w:sz w:val="28"/>
          <w:szCs w:val="28"/>
          <w:shd w:val="clear" w:color="auto" w:fill="FFFFFF"/>
          <w:lang w:val="en-US" w:eastAsia="zh-CN"/>
        </w:rPr>
      </w:pPr>
      <w:r>
        <w:rPr>
          <w:rStyle w:val="5"/>
          <w:rFonts w:hint="eastAsia" w:ascii="宋体" w:hAnsi="宋体" w:eastAsia="宋体"/>
          <w:color w:val="333333"/>
          <w:sz w:val="28"/>
          <w:szCs w:val="28"/>
        </w:rPr>
        <w:t>请登录石家庄学院官网点</w:t>
      </w:r>
      <w:r>
        <w:rPr>
          <w:rStyle w:val="5"/>
          <w:rFonts w:hint="eastAsia" w:ascii="宋体" w:hAnsi="宋体" w:eastAsia="宋体"/>
          <w:color w:val="333333"/>
          <w:sz w:val="28"/>
          <w:szCs w:val="28"/>
          <w:shd w:val="clear" w:color="auto" w:fill="FFFFFF"/>
        </w:rPr>
        <w:t>击“招生就业”下拉菜单“就业”（网址</w:t>
      </w:r>
      <w:r>
        <w:fldChar w:fldCharType="begin"/>
      </w:r>
      <w:r>
        <w:instrText xml:space="preserve"> HYPERLINK "http://sjzc.bysjy.com.cn/" </w:instrText>
      </w:r>
      <w:r>
        <w:fldChar w:fldCharType="separate"/>
      </w:r>
      <w:r>
        <w:rPr>
          <w:rStyle w:val="6"/>
          <w:rFonts w:hint="eastAsia" w:ascii="宋体" w:hAnsi="宋体" w:eastAsia="宋体"/>
          <w:color w:val="800080"/>
          <w:sz w:val="28"/>
          <w:szCs w:val="28"/>
        </w:rPr>
        <w:t>http://sjzc.bysjy.com.cn/</w:t>
      </w:r>
      <w:r>
        <w:rPr>
          <w:rStyle w:val="6"/>
          <w:rFonts w:hint="eastAsia" w:ascii="宋体" w:hAnsi="宋体" w:eastAsia="宋体"/>
          <w:color w:val="800080"/>
          <w:sz w:val="28"/>
          <w:szCs w:val="28"/>
        </w:rPr>
        <w:fldChar w:fldCharType="end"/>
      </w:r>
      <w:r>
        <w:rPr>
          <w:rStyle w:val="5"/>
          <w:rFonts w:hint="eastAsia" w:ascii="宋体" w:hAnsi="宋体" w:eastAsia="宋体"/>
          <w:color w:val="333333"/>
          <w:sz w:val="28"/>
          <w:szCs w:val="28"/>
          <w:shd w:val="clear" w:color="auto" w:fill="FFFFFF"/>
        </w:rPr>
        <w:t>）</w:t>
      </w:r>
      <w:r>
        <w:rPr>
          <w:rStyle w:val="5"/>
          <w:rFonts w:hint="eastAsia" w:ascii="宋体" w:hAnsi="宋体" w:eastAsia="宋体"/>
          <w:color w:val="333333"/>
          <w:sz w:val="28"/>
          <w:szCs w:val="28"/>
          <w:shd w:val="clear" w:color="auto" w:fill="FFFFFF"/>
          <w:lang w:val="en-US" w:eastAsia="zh-CN"/>
        </w:rPr>
        <w:t>进入就业服务中心网页</w:t>
      </w:r>
    </w:p>
    <w:p w14:paraId="062A3A76">
      <w:pPr>
        <w:pStyle w:val="2"/>
        <w:shd w:val="clear" w:color="auto" w:fill="FFFFFF"/>
        <w:spacing w:before="75" w:beforeAutospacing="0" w:after="75" w:afterAutospacing="0"/>
        <w:jc w:val="both"/>
        <w:rPr>
          <w:rStyle w:val="5"/>
          <w:b w:val="0"/>
          <w:bCs/>
          <w:sz w:val="29"/>
          <w:szCs w:val="29"/>
        </w:rPr>
      </w:pPr>
      <w:r>
        <w:drawing>
          <wp:inline distT="0" distB="0" distL="114300" distR="114300">
            <wp:extent cx="5266690" cy="1678305"/>
            <wp:effectExtent l="0" t="0" r="10160" b="171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7DC16">
      <w:pPr>
        <w:pStyle w:val="2"/>
        <w:shd w:val="clear" w:color="auto" w:fill="FFFFFF"/>
        <w:spacing w:before="75" w:beforeAutospacing="0" w:after="75" w:afterAutospacing="0"/>
        <w:ind w:firstLine="281" w:firstLineChars="100"/>
        <w:jc w:val="both"/>
        <w:rPr>
          <w:rStyle w:val="5"/>
          <w:rFonts w:ascii="宋体" w:hAnsi="宋体" w:eastAsia="宋体"/>
          <w:b w:val="0"/>
          <w:bCs/>
          <w:sz w:val="28"/>
          <w:szCs w:val="28"/>
        </w:rPr>
      </w:pPr>
      <w:r>
        <w:rPr>
          <w:rStyle w:val="5"/>
          <w:rFonts w:hint="eastAsia" w:ascii="宋体" w:hAnsi="宋体" w:eastAsia="宋体"/>
          <w:color w:val="333333"/>
          <w:sz w:val="28"/>
          <w:szCs w:val="28"/>
          <w:shd w:val="clear" w:color="auto" w:fill="FFFFFF"/>
        </w:rPr>
        <w:t>（1）</w:t>
      </w:r>
      <w:r>
        <w:rPr>
          <w:rStyle w:val="5"/>
          <w:rFonts w:hint="eastAsia" w:ascii="宋体" w:hAnsi="宋体" w:eastAsia="宋体"/>
          <w:color w:val="333333"/>
          <w:sz w:val="28"/>
          <w:szCs w:val="28"/>
        </w:rPr>
        <w:t>进入就业</w:t>
      </w:r>
      <w:r>
        <w:rPr>
          <w:rStyle w:val="5"/>
          <w:rFonts w:hint="eastAsia" w:ascii="宋体" w:hAnsi="宋体" w:eastAsia="宋体"/>
          <w:color w:val="333333"/>
          <w:sz w:val="28"/>
          <w:szCs w:val="28"/>
          <w:lang w:val="en-US" w:eastAsia="zh-CN"/>
        </w:rPr>
        <w:t>服务中心</w:t>
      </w:r>
      <w:r>
        <w:rPr>
          <w:rStyle w:val="5"/>
          <w:rFonts w:hint="eastAsia" w:ascii="宋体" w:hAnsi="宋体" w:eastAsia="宋体"/>
          <w:color w:val="333333"/>
          <w:sz w:val="28"/>
          <w:szCs w:val="28"/>
        </w:rPr>
        <w:t>网</w:t>
      </w:r>
      <w:r>
        <w:rPr>
          <w:rStyle w:val="5"/>
          <w:rFonts w:hint="eastAsia" w:ascii="宋体" w:hAnsi="宋体" w:eastAsia="宋体"/>
          <w:color w:val="333333"/>
          <w:sz w:val="28"/>
          <w:szCs w:val="28"/>
          <w:lang w:val="en-US" w:eastAsia="zh-CN"/>
        </w:rPr>
        <w:t>页</w:t>
      </w:r>
      <w:r>
        <w:rPr>
          <w:rStyle w:val="5"/>
          <w:rFonts w:hint="eastAsia" w:ascii="宋体" w:hAnsi="宋体" w:eastAsia="宋体"/>
          <w:color w:val="333333"/>
          <w:sz w:val="28"/>
          <w:szCs w:val="28"/>
        </w:rPr>
        <w:t>点击</w:t>
      </w:r>
      <w:r>
        <w:rPr>
          <w:rStyle w:val="5"/>
          <w:rFonts w:hint="eastAsia" w:ascii="宋体" w:hAnsi="宋体" w:eastAsia="宋体"/>
          <w:color w:val="333333"/>
          <w:sz w:val="28"/>
          <w:szCs w:val="28"/>
          <w:lang w:eastAsia="zh-CN"/>
        </w:rPr>
        <w:t>“</w:t>
      </w:r>
      <w:r>
        <w:rPr>
          <w:rStyle w:val="5"/>
          <w:rFonts w:hint="eastAsia" w:ascii="宋体" w:hAnsi="宋体" w:eastAsia="宋体"/>
          <w:color w:val="333333"/>
          <w:sz w:val="28"/>
          <w:szCs w:val="28"/>
          <w:lang w:val="en-US" w:eastAsia="zh-CN"/>
        </w:rPr>
        <w:t>企业登录</w:t>
      </w:r>
      <w:r>
        <w:rPr>
          <w:rStyle w:val="5"/>
          <w:rFonts w:hint="eastAsia" w:ascii="宋体" w:hAnsi="宋体" w:eastAsia="宋体"/>
          <w:color w:val="333333"/>
          <w:sz w:val="28"/>
          <w:szCs w:val="28"/>
          <w:lang w:eastAsia="zh-CN"/>
        </w:rPr>
        <w:t>”</w:t>
      </w:r>
    </w:p>
    <w:p w14:paraId="7B51342C">
      <w:pP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</w:pPr>
      <w:r>
        <w:drawing>
          <wp:inline distT="0" distB="0" distL="114300" distR="114300">
            <wp:extent cx="5265420" cy="1323340"/>
            <wp:effectExtent l="0" t="0" r="11430" b="1016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D5F41">
      <w:pPr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</w:pPr>
      <w:r>
        <w:rPr>
          <w:rFonts w:ascii="宋体" w:hAnsi="宋体" w:eastAsia="宋体"/>
        </w:rPr>
        <w:drawing>
          <wp:inline distT="0" distB="0" distL="0" distR="0">
            <wp:extent cx="5253355" cy="2422525"/>
            <wp:effectExtent l="0" t="0" r="4445" b="15875"/>
            <wp:docPr id="2127792804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92804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0EB31">
      <w:pPr>
        <w:spacing w:before="120" w:after="120" w:line="288" w:lineRule="auto"/>
        <w:ind w:firstLine="281" w:firstLineChars="100"/>
        <w:rPr>
          <w:rStyle w:val="5"/>
          <w:rFonts w:ascii="宋体" w:hAnsi="宋体" w:eastAsia="宋体" w:cs="宋体"/>
          <w:b w:val="0"/>
          <w:bCs/>
          <w:color w:val="333333"/>
          <w:kern w:val="0"/>
          <w:sz w:val="28"/>
          <w:szCs w:val="28"/>
        </w:rPr>
      </w:pP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填写公司信息后点击“确定”按钮。</w:t>
      </w:r>
    </w:p>
    <w:p w14:paraId="0B6777D0">
      <w:pPr>
        <w:spacing w:before="120" w:after="120" w:line="288" w:lineRule="auto"/>
        <w:jc w:val="center"/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</w:pPr>
      <w:r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  <w:drawing>
          <wp:inline distT="0" distB="0" distL="0" distR="0">
            <wp:extent cx="5257800" cy="2609850"/>
            <wp:effectExtent l="0" t="0" r="0" b="0"/>
            <wp:docPr id="1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D3C4B">
      <w:pPr>
        <w:spacing w:before="120" w:after="120" w:line="288" w:lineRule="auto"/>
        <w:rPr>
          <w:rStyle w:val="5"/>
          <w:rFonts w:ascii="宋体" w:hAnsi="宋体" w:eastAsia="宋体" w:cs="宋体"/>
          <w:b w:val="0"/>
          <w:bCs/>
          <w:color w:val="333333"/>
          <w:kern w:val="0"/>
          <w:sz w:val="28"/>
          <w:szCs w:val="28"/>
        </w:rPr>
      </w:pP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此时会有两种场景，您可根据您的实际情况判定自己属于哪种场景。</w:t>
      </w:r>
    </w:p>
    <w:p w14:paraId="1E9A902B">
      <w:pPr>
        <w:spacing w:before="120" w:after="120" w:line="288" w:lineRule="auto"/>
        <w:rPr>
          <w:rStyle w:val="5"/>
          <w:rFonts w:ascii="宋体" w:hAnsi="宋体" w:eastAsia="宋体" w:cs="宋体"/>
          <w:b w:val="0"/>
          <w:bCs/>
          <w:color w:val="333333"/>
          <w:kern w:val="0"/>
          <w:sz w:val="28"/>
          <w:szCs w:val="28"/>
        </w:rPr>
      </w:pP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场景一：若您的公司已注册云校招企业服务平台</w:t>
      </w:r>
    </w:p>
    <w:p w14:paraId="5FBF6285">
      <w:pPr>
        <w:spacing w:before="120" w:after="120" w:line="288" w:lineRule="auto"/>
        <w:jc w:val="center"/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</w:pPr>
      <w:r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  <w:drawing>
          <wp:inline distT="0" distB="0" distL="0" distR="0">
            <wp:extent cx="5257800" cy="2609850"/>
            <wp:effectExtent l="0" t="0" r="0" b="0"/>
            <wp:docPr id="2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DB4AD">
      <w:pPr>
        <w:spacing w:before="120" w:after="120" w:line="288" w:lineRule="auto"/>
        <w:rPr>
          <w:rStyle w:val="5"/>
          <w:rFonts w:ascii="宋体" w:hAnsi="宋体" w:eastAsia="宋体" w:cs="宋体"/>
          <w:b w:val="0"/>
          <w:bCs/>
          <w:color w:val="333333"/>
          <w:kern w:val="0"/>
          <w:sz w:val="28"/>
          <w:szCs w:val="28"/>
        </w:rPr>
      </w:pP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（1）您可以选择加入单位，提交信息后由公司的管理员审核。审核通过后您将以公司成员身份登录。</w:t>
      </w:r>
    </w:p>
    <w:p w14:paraId="0F762FE6">
      <w:pPr>
        <w:spacing w:before="120" w:after="120" w:line="288" w:lineRule="auto"/>
        <w:jc w:val="center"/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</w:pPr>
      <w:r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  <w:drawing>
          <wp:inline distT="0" distB="0" distL="0" distR="0">
            <wp:extent cx="5257800" cy="2600325"/>
            <wp:effectExtent l="0" t="0" r="0" b="9525"/>
            <wp:docPr id="3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38DEF">
      <w:pPr>
        <w:spacing w:before="120" w:after="120" w:line="288" w:lineRule="auto"/>
        <w:rPr>
          <w:rStyle w:val="5"/>
          <w:rFonts w:ascii="宋体" w:hAnsi="宋体" w:eastAsia="宋体" w:cs="宋体"/>
          <w:b w:val="0"/>
          <w:bCs/>
          <w:color w:val="333333"/>
          <w:kern w:val="0"/>
          <w:sz w:val="28"/>
          <w:szCs w:val="28"/>
        </w:rPr>
      </w:pP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（2）当公司管理员出现更换/离职等情况，您可以选择申请管理员，提交相关证明材料后由平台认证（1～3个工作日内审核完成），认证通过后您可以登录并成为公司管理员。</w:t>
      </w:r>
    </w:p>
    <w:p w14:paraId="4D914BEE">
      <w:pPr>
        <w:spacing w:before="120" w:after="120" w:line="288" w:lineRule="auto"/>
        <w:jc w:val="center"/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</w:pPr>
      <w:r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  <w:drawing>
          <wp:inline distT="0" distB="0" distL="0" distR="0">
            <wp:extent cx="5257800" cy="2409825"/>
            <wp:effectExtent l="0" t="0" r="0" b="9525"/>
            <wp:docPr id="4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8E7B4">
      <w:pPr>
        <w:spacing w:before="120" w:after="120" w:line="288" w:lineRule="auto"/>
        <w:rPr>
          <w:rStyle w:val="5"/>
          <w:rFonts w:ascii="宋体" w:hAnsi="宋体" w:eastAsia="宋体" w:cs="宋体"/>
          <w:b w:val="0"/>
          <w:bCs/>
          <w:color w:val="333333"/>
          <w:kern w:val="0"/>
          <w:sz w:val="28"/>
          <w:szCs w:val="28"/>
        </w:rPr>
      </w:pP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场景二：若您的公司未注册云校招企业服务平台</w:t>
      </w:r>
    </w:p>
    <w:p w14:paraId="5AC01146">
      <w:pPr>
        <w:spacing w:before="120" w:after="120" w:line="288" w:lineRule="auto"/>
        <w:rPr>
          <w:rStyle w:val="5"/>
          <w:rFonts w:ascii="宋体" w:hAnsi="宋体" w:eastAsia="宋体" w:cs="宋体"/>
          <w:b w:val="0"/>
          <w:bCs/>
          <w:color w:val="333333"/>
          <w:kern w:val="0"/>
          <w:sz w:val="28"/>
          <w:szCs w:val="28"/>
        </w:rPr>
      </w:pP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（1）点击确定后，直接进入单位信息填写。</w:t>
      </w:r>
    </w:p>
    <w:p w14:paraId="662D1A74">
      <w:pPr>
        <w:spacing w:before="120" w:after="120" w:line="288" w:lineRule="auto"/>
        <w:jc w:val="center"/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</w:pPr>
      <w:r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  <w:drawing>
          <wp:inline distT="0" distB="0" distL="0" distR="0">
            <wp:extent cx="5257800" cy="2600325"/>
            <wp:effectExtent l="0" t="0" r="0" b="9525"/>
            <wp:docPr id="5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E902A">
      <w:pPr>
        <w:spacing w:before="120" w:after="120" w:line="288" w:lineRule="auto"/>
        <w:rPr>
          <w:rStyle w:val="5"/>
          <w:rFonts w:ascii="宋体" w:hAnsi="宋体" w:eastAsia="宋体" w:cs="宋体"/>
          <w:b w:val="0"/>
          <w:bCs/>
          <w:color w:val="333333"/>
          <w:kern w:val="0"/>
          <w:sz w:val="28"/>
          <w:szCs w:val="28"/>
        </w:rPr>
      </w:pP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（2）填写完成后点击提交，进入账号信息填写，填写完成点击提交审核。审核由平台处理（1～3个工作日内审核完成），认证通过后您可以登录系统。</w:t>
      </w:r>
    </w:p>
    <w:p w14:paraId="5CDC73F6">
      <w:pPr>
        <w:spacing w:before="320" w:after="120" w:line="288" w:lineRule="auto"/>
        <w:outlineLvl w:val="1"/>
        <w:rPr>
          <w:rStyle w:val="5"/>
          <w:rFonts w:ascii="宋体" w:hAnsi="宋体" w:eastAsia="宋体" w:cs="宋体"/>
          <w:b w:val="0"/>
          <w:bCs/>
          <w:color w:val="333333"/>
          <w:kern w:val="0"/>
          <w:sz w:val="32"/>
          <w:szCs w:val="32"/>
        </w:rPr>
      </w:pPr>
      <w:bookmarkStart w:id="0" w:name="heading_2"/>
      <w:r>
        <w:rPr>
          <w:rStyle w:val="5"/>
          <w:rFonts w:ascii="宋体" w:hAnsi="宋体" w:eastAsia="宋体" w:cs="宋体"/>
          <w:color w:val="333333"/>
          <w:kern w:val="0"/>
          <w:sz w:val="32"/>
          <w:szCs w:val="32"/>
        </w:rPr>
        <w:t>审核说明</w:t>
      </w:r>
      <w:bookmarkEnd w:id="0"/>
    </w:p>
    <w:tbl>
      <w:tblPr>
        <w:tblStyle w:val="3"/>
        <w:tblW w:w="0" w:type="auto"/>
        <w:tblInd w:w="0" w:type="dxa"/>
        <w:tblBorders>
          <w:top w:val="single" w:color="FED4A4" w:sz="0" w:space="0"/>
          <w:left w:val="single" w:color="FED4A4" w:sz="0" w:space="0"/>
          <w:bottom w:val="single" w:color="FED4A4" w:sz="0" w:space="0"/>
          <w:right w:val="single" w:color="FED4A4" w:sz="0" w:space="0"/>
          <w:insideH w:val="single" w:color="FED4A4" w:sz="0" w:space="0"/>
          <w:insideV w:val="single" w:color="FED4A4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280"/>
      </w:tblGrid>
      <w:tr w14:paraId="1647BB7D">
        <w:tblPrEx>
          <w:tblBorders>
            <w:top w:val="single" w:color="FED4A4" w:sz="0" w:space="0"/>
            <w:left w:val="single" w:color="FED4A4" w:sz="0" w:space="0"/>
            <w:bottom w:val="single" w:color="FED4A4" w:sz="0" w:space="0"/>
            <w:right w:val="single" w:color="FED4A4" w:sz="0" w:space="0"/>
            <w:insideH w:val="single" w:color="FED4A4" w:sz="0" w:space="0"/>
            <w:insideV w:val="single" w:color="FED4A4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280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FCF926F">
            <w:pPr>
              <w:spacing w:before="120" w:after="120" w:line="288" w:lineRule="auto"/>
              <w:rPr>
                <w:rStyle w:val="5"/>
                <w:rFonts w:ascii="宋体" w:hAnsi="宋体" w:eastAsia="宋体" w:cs="宋体"/>
                <w:b w:val="0"/>
                <w:bCs/>
                <w:color w:val="333333"/>
                <w:kern w:val="0"/>
                <w:sz w:val="29"/>
                <w:szCs w:val="29"/>
              </w:rPr>
            </w:pPr>
            <w:r>
              <w:rPr>
                <w:rStyle w:val="5"/>
                <w:rFonts w:ascii="宋体" w:hAnsi="宋体" w:eastAsia="宋体" w:cs="宋体"/>
                <w:color w:val="333333"/>
                <w:kern w:val="0"/>
                <w:sz w:val="29"/>
                <w:szCs w:val="29"/>
              </w:rPr>
              <w:t>用户在</w:t>
            </w:r>
            <w:r>
              <w:rPr>
                <w:rStyle w:val="5"/>
                <w:rFonts w:hint="eastAsia" w:ascii="宋体" w:hAnsi="宋体" w:eastAsia="宋体" w:cs="宋体"/>
                <w:color w:val="333333"/>
                <w:kern w:val="0"/>
                <w:sz w:val="29"/>
                <w:szCs w:val="29"/>
              </w:rPr>
              <w:t>注册</w:t>
            </w:r>
            <w:r>
              <w:rPr>
                <w:rStyle w:val="5"/>
                <w:rFonts w:ascii="宋体" w:hAnsi="宋体" w:eastAsia="宋体" w:cs="宋体"/>
                <w:color w:val="333333"/>
                <w:kern w:val="0"/>
                <w:sz w:val="29"/>
                <w:szCs w:val="29"/>
              </w:rPr>
              <w:t>时，平台需对公司工商信息和HR管理员信息进行审核和确认后，HR方可开始招聘工作哦~</w:t>
            </w:r>
          </w:p>
        </w:tc>
      </w:tr>
    </w:tbl>
    <w:p w14:paraId="520F9E62">
      <w:pPr>
        <w:spacing w:before="120" w:after="120" w:line="288" w:lineRule="auto"/>
        <w:rPr>
          <w:rStyle w:val="5"/>
          <w:rFonts w:ascii="宋体" w:hAnsi="宋体" w:eastAsia="宋体" w:cs="宋体"/>
          <w:b w:val="0"/>
          <w:bCs/>
          <w:color w:val="333333"/>
          <w:kern w:val="0"/>
          <w:sz w:val="28"/>
          <w:szCs w:val="28"/>
        </w:rPr>
      </w:pP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此时平台审核可分为以下几种情况：</w:t>
      </w:r>
    </w:p>
    <w:p w14:paraId="140C73F1">
      <w:pPr>
        <w:pStyle w:val="7"/>
        <w:numPr>
          <w:ilvl w:val="0"/>
          <w:numId w:val="1"/>
        </w:numPr>
        <w:spacing w:before="120" w:after="120" w:line="288" w:lineRule="auto"/>
        <w:rPr>
          <w:rStyle w:val="5"/>
          <w:rFonts w:ascii="宋体" w:hAnsi="宋体" w:eastAsia="宋体" w:cs="宋体"/>
          <w:b w:val="0"/>
          <w:bCs/>
          <w:color w:val="333333"/>
          <w:kern w:val="0"/>
          <w:sz w:val="28"/>
          <w:szCs w:val="28"/>
          <w14:ligatures w14:val="none"/>
        </w:rPr>
      </w:pP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  <w14:ligatures w14:val="none"/>
        </w:rPr>
        <w:t>新公司初次注册，需同时填写公司注册信息和管理员申请信息，平台会同时进行公司资质认证和管理员审核。此时若二者有一个审核未通过，都需要重新提交认证信息。</w:t>
      </w:r>
    </w:p>
    <w:p w14:paraId="59CAE015">
      <w:pPr>
        <w:spacing w:before="120" w:after="120" w:line="288" w:lineRule="auto"/>
        <w:jc w:val="center"/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</w:pPr>
      <w:r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  <w:drawing>
          <wp:inline distT="0" distB="0" distL="0" distR="0">
            <wp:extent cx="5257800" cy="2600325"/>
            <wp:effectExtent l="0" t="0" r="0" b="9525"/>
            <wp:docPr id="6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2A6E5">
      <w:pPr>
        <w:pStyle w:val="7"/>
        <w:numPr>
          <w:ilvl w:val="0"/>
          <w:numId w:val="1"/>
        </w:numPr>
        <w:spacing w:before="120" w:after="120" w:line="288" w:lineRule="auto"/>
        <w:rPr>
          <w:rStyle w:val="5"/>
          <w:rFonts w:ascii="宋体" w:hAnsi="宋体" w:eastAsia="宋体" w:cs="宋体"/>
          <w:b w:val="0"/>
          <w:bCs/>
          <w:color w:val="333333"/>
          <w:kern w:val="0"/>
          <w:sz w:val="28"/>
          <w:szCs w:val="28"/>
          <w14:ligatures w14:val="none"/>
        </w:rPr>
      </w:pP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  <w14:ligatures w14:val="none"/>
        </w:rPr>
        <w:t>单独进行管理员认证。该场景出现在公司管理员变更，或者前管理员离职的场景。此时员工可在【公司设置-成员管理】处申请管理员。</w:t>
      </w:r>
    </w:p>
    <w:p w14:paraId="3A1FF63B">
      <w:pPr>
        <w:pStyle w:val="7"/>
        <w:spacing w:before="120" w:after="120" w:line="288" w:lineRule="auto"/>
        <w:ind w:left="440"/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  <w14:ligatures w14:val="none"/>
        </w:rPr>
      </w:pPr>
      <w:r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  <w14:ligatures w14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158750</wp:posOffset>
            </wp:positionV>
            <wp:extent cx="5459730" cy="2679700"/>
            <wp:effectExtent l="0" t="0" r="7620" b="6350"/>
            <wp:wrapSquare wrapText="bothSides"/>
            <wp:docPr id="7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819" cy="267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80F93">
      <w:pPr>
        <w:spacing w:before="120" w:after="120" w:line="288" w:lineRule="auto"/>
        <w:jc w:val="center"/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</w:pPr>
      <w:r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  <w:drawing>
          <wp:inline distT="0" distB="0" distL="0" distR="0">
            <wp:extent cx="5257800" cy="2600325"/>
            <wp:effectExtent l="0" t="0" r="0" b="9525"/>
            <wp:docPr id="8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046B3">
      <w:pPr>
        <w:pStyle w:val="7"/>
        <w:numPr>
          <w:ilvl w:val="0"/>
          <w:numId w:val="1"/>
        </w:numPr>
        <w:spacing w:before="120" w:after="120" w:line="288" w:lineRule="auto"/>
        <w:rPr>
          <w:rStyle w:val="5"/>
          <w:rFonts w:ascii="宋体" w:hAnsi="宋体" w:eastAsia="宋体" w:cs="宋体"/>
          <w:b w:val="0"/>
          <w:bCs/>
          <w:color w:val="333333"/>
          <w:kern w:val="0"/>
          <w:sz w:val="28"/>
          <w:szCs w:val="28"/>
          <w14:ligatures w14:val="none"/>
        </w:rPr>
      </w:pP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  <w14:ligatures w14:val="none"/>
        </w:rPr>
        <w:t>进行注册时若该公司已经在平台注册，HR可选择成为管理员或加入该公司。若选择成为管理员，则需要上传管理员授权函，平台进行审核。若选择加入公司，则由该公司的管理员进行审核后方可加入。</w:t>
      </w:r>
    </w:p>
    <w:p w14:paraId="63410D84">
      <w:pPr>
        <w:spacing w:before="120" w:after="120" w:line="288" w:lineRule="auto"/>
        <w:jc w:val="center"/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</w:pPr>
      <w:r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  <w:drawing>
          <wp:inline distT="0" distB="0" distL="0" distR="0">
            <wp:extent cx="5257800" cy="2609850"/>
            <wp:effectExtent l="0" t="0" r="0" b="0"/>
            <wp:docPr id="9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37944">
      <w:pPr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</w:pPr>
      <w:r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  <w:drawing>
          <wp:inline distT="0" distB="0" distL="0" distR="0">
            <wp:extent cx="5274310" cy="2919730"/>
            <wp:effectExtent l="0" t="0" r="2540" b="13970"/>
            <wp:docPr id="1756824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246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FE5E2">
      <w:pPr>
        <w:widowControl/>
        <w:spacing w:before="100" w:beforeAutospacing="1" w:after="100" w:afterAutospacing="1"/>
        <w:ind w:firstLine="281" w:firstLineChars="100"/>
        <w:outlineLvl w:val="0"/>
        <w:rPr>
          <w:rStyle w:val="5"/>
          <w:rFonts w:ascii="宋体" w:hAnsi="宋体" w:eastAsia="宋体"/>
          <w:b w:val="0"/>
          <w:bCs/>
          <w:color w:val="333333"/>
          <w:kern w:val="0"/>
          <w:sz w:val="28"/>
          <w:szCs w:val="28"/>
        </w:rPr>
      </w:pPr>
      <w:r>
        <w:rPr>
          <w:rStyle w:val="5"/>
          <w:rFonts w:hint="eastAsia" w:ascii="宋体" w:hAnsi="宋体" w:eastAsia="宋体" w:cs="宋体"/>
          <w:color w:val="FF0000"/>
          <w:kern w:val="0"/>
          <w:sz w:val="28"/>
          <w:szCs w:val="28"/>
        </w:rPr>
        <w:t>单位审核通过与否可在云校招企业服务平台微信公众号查看，</w:t>
      </w:r>
      <w:r>
        <w:rPr>
          <w:rStyle w:val="5"/>
          <w:rFonts w:ascii="宋体" w:hAnsi="宋体" w:eastAsia="宋体"/>
          <w:color w:val="333333"/>
          <w:kern w:val="0"/>
          <w:sz w:val="28"/>
          <w:szCs w:val="28"/>
        </w:rPr>
        <w:t>单位审核通过之后即可进行招聘活动</w:t>
      </w:r>
      <w:r>
        <w:rPr>
          <w:rStyle w:val="5"/>
          <w:rFonts w:hint="eastAsia" w:ascii="宋体" w:hAnsi="宋体" w:eastAsia="宋体"/>
          <w:color w:val="333333"/>
          <w:kern w:val="0"/>
          <w:sz w:val="28"/>
          <w:szCs w:val="28"/>
        </w:rPr>
        <w:t>。</w:t>
      </w:r>
    </w:p>
    <w:p w14:paraId="71838AAA">
      <w:pPr>
        <w:widowControl/>
        <w:spacing w:before="100" w:beforeAutospacing="1" w:after="100" w:afterAutospacing="1"/>
        <w:outlineLvl w:val="0"/>
        <w:rPr>
          <w:rStyle w:val="5"/>
          <w:rFonts w:ascii="宋体" w:hAnsi="宋体" w:eastAsia="宋体"/>
          <w:b w:val="0"/>
          <w:bCs/>
          <w:color w:val="333333"/>
          <w:kern w:val="0"/>
          <w:sz w:val="32"/>
          <w:szCs w:val="32"/>
        </w:rPr>
      </w:pPr>
      <w:r>
        <w:rPr>
          <w:rStyle w:val="5"/>
          <w:rFonts w:hint="eastAsia" w:ascii="宋体" w:hAnsi="宋体" w:eastAsia="宋体"/>
          <w:color w:val="333333"/>
          <w:kern w:val="0"/>
          <w:sz w:val="32"/>
          <w:szCs w:val="32"/>
        </w:rPr>
        <w:t>2、入驻石家庄学院</w:t>
      </w:r>
    </w:p>
    <w:p w14:paraId="00EBCCA9">
      <w:pPr>
        <w:widowControl/>
        <w:rPr>
          <w:rStyle w:val="5"/>
          <w:rFonts w:ascii="宋体" w:hAnsi="宋体" w:eastAsia="宋体"/>
          <w:b w:val="0"/>
          <w:bCs/>
          <w:color w:val="333333"/>
          <w:sz w:val="28"/>
          <w:szCs w:val="28"/>
        </w:rPr>
      </w:pPr>
      <w:r>
        <w:rPr>
          <w:rStyle w:val="5"/>
          <w:rFonts w:ascii="宋体" w:hAnsi="宋体" w:eastAsia="宋体"/>
          <w:color w:val="333333"/>
          <w:sz w:val="28"/>
          <w:szCs w:val="28"/>
        </w:rPr>
        <w:t>入驻高校：HR入驻我校后才可参与双选会、宣讲会、在线招聘等。</w:t>
      </w:r>
    </w:p>
    <w:p w14:paraId="176AA878">
      <w:pPr>
        <w:spacing w:before="120" w:after="120" w:line="288" w:lineRule="auto"/>
        <w:rPr>
          <w:rStyle w:val="5"/>
          <w:rFonts w:ascii="宋体" w:hAnsi="宋体" w:eastAsia="宋体"/>
          <w:b w:val="0"/>
          <w:bCs/>
          <w:color w:val="333333"/>
          <w:sz w:val="28"/>
          <w:szCs w:val="28"/>
        </w:rPr>
      </w:pPr>
      <w:r>
        <w:rPr>
          <w:rStyle w:val="5"/>
          <w:rFonts w:ascii="宋体" w:hAnsi="宋体" w:eastAsia="宋体"/>
          <w:color w:val="333333"/>
          <w:sz w:val="28"/>
          <w:szCs w:val="28"/>
        </w:rPr>
        <w:t>（</w:t>
      </w:r>
      <w:r>
        <w:rPr>
          <w:rStyle w:val="5"/>
          <w:rFonts w:hint="eastAsia" w:ascii="宋体" w:hAnsi="宋体" w:eastAsia="宋体"/>
          <w:color w:val="333333"/>
          <w:sz w:val="28"/>
          <w:szCs w:val="28"/>
        </w:rPr>
        <w:t>1</w:t>
      </w:r>
      <w:r>
        <w:rPr>
          <w:rStyle w:val="5"/>
          <w:rFonts w:ascii="宋体" w:hAnsi="宋体" w:eastAsia="宋体"/>
          <w:color w:val="333333"/>
          <w:sz w:val="28"/>
          <w:szCs w:val="28"/>
        </w:rPr>
        <w:t>）点击【入驻高校】进入此模块</w:t>
      </w:r>
    </w:p>
    <w:p w14:paraId="6D3C5DE1">
      <w:pPr>
        <w:spacing w:before="120" w:after="120" w:line="288" w:lineRule="auto"/>
        <w:jc w:val="center"/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</w:pPr>
      <w:r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  <w:drawing>
          <wp:inline distT="0" distB="0" distL="0" distR="0">
            <wp:extent cx="5090795" cy="2609850"/>
            <wp:effectExtent l="0" t="0" r="1905" b="0"/>
            <wp:docPr id="1412983911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983911" name="Drawing 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289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A87E">
      <w:pPr>
        <w:spacing w:before="120" w:after="120" w:line="288" w:lineRule="auto"/>
        <w:rPr>
          <w:rStyle w:val="5"/>
          <w:rFonts w:ascii="宋体" w:hAnsi="宋体" w:eastAsia="宋体"/>
          <w:b w:val="0"/>
          <w:bCs/>
          <w:color w:val="333333"/>
          <w:sz w:val="28"/>
          <w:szCs w:val="28"/>
        </w:rPr>
      </w:pPr>
      <w:r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521970</wp:posOffset>
            </wp:positionV>
            <wp:extent cx="7053580" cy="1857375"/>
            <wp:effectExtent l="0" t="0" r="13970" b="9525"/>
            <wp:wrapSquare wrapText="bothSides"/>
            <wp:docPr id="1215179033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179033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58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5"/>
          <w:rFonts w:ascii="宋体" w:hAnsi="宋体" w:eastAsia="宋体"/>
          <w:color w:val="333333"/>
          <w:sz w:val="29"/>
          <w:szCs w:val="29"/>
        </w:rPr>
        <w:t>（2）</w:t>
      </w:r>
      <w:r>
        <w:rPr>
          <w:rStyle w:val="5"/>
          <w:rFonts w:ascii="宋体" w:hAnsi="宋体" w:eastAsia="宋体"/>
          <w:color w:val="333333"/>
          <w:sz w:val="28"/>
          <w:szCs w:val="28"/>
        </w:rPr>
        <w:t>在搜索栏搜索石家庄</w:t>
      </w:r>
      <w:r>
        <w:rPr>
          <w:rStyle w:val="5"/>
          <w:rFonts w:hint="eastAsia" w:ascii="宋体" w:hAnsi="宋体" w:eastAsia="宋体"/>
          <w:color w:val="333333"/>
          <w:sz w:val="28"/>
          <w:szCs w:val="28"/>
        </w:rPr>
        <w:t>学院，点击入驻即可</w:t>
      </w:r>
    </w:p>
    <w:p w14:paraId="79B2F59B">
      <w:pPr>
        <w:spacing w:before="120" w:after="120" w:line="288" w:lineRule="auto"/>
        <w:rPr>
          <w:rStyle w:val="5"/>
          <w:rFonts w:ascii="宋体" w:hAnsi="宋体" w:eastAsia="宋体" w:cs="宋体"/>
          <w:b w:val="0"/>
          <w:bCs/>
          <w:color w:val="333333"/>
          <w:kern w:val="0"/>
          <w:sz w:val="28"/>
          <w:szCs w:val="28"/>
        </w:rPr>
      </w:pP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（3）HR可根据本次入驻高校目的，选择仅入驻或参与宣讲会、双选会、在线招聘。（此处需注意：当您选择双选会、宣讲会或在线招聘，需同时提交入职资料和招聘资料）</w:t>
      </w:r>
    </w:p>
    <w:p w14:paraId="5802085F">
      <w:pPr>
        <w:spacing w:before="120" w:after="120" w:line="288" w:lineRule="auto"/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266700</wp:posOffset>
            </wp:positionV>
            <wp:extent cx="6588125" cy="2028825"/>
            <wp:effectExtent l="0" t="0" r="3175" b="9525"/>
            <wp:wrapSquare wrapText="bothSides"/>
            <wp:docPr id="19217378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737836" name="图片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2028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8512F3">
      <w:pPr>
        <w:spacing w:before="120" w:after="120" w:line="288" w:lineRule="auto"/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</w:pPr>
      <w:r>
        <w:rPr>
          <w:rStyle w:val="5"/>
          <w:rFonts w:hint="eastAsia" w:ascii="宋体" w:hAnsi="宋体" w:eastAsia="宋体" w:cs="宋体"/>
          <w:color w:val="333333"/>
          <w:kern w:val="0"/>
          <w:sz w:val="28"/>
          <w:szCs w:val="28"/>
        </w:rPr>
        <w:t>（4）</w:t>
      </w: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填写申请资料后，点击【提交】后，完成入驻申请。</w:t>
      </w:r>
      <w:r>
        <w:rPr>
          <w:rStyle w:val="5"/>
          <w:rFonts w:hint="eastAsia" w:ascii="宋体" w:hAnsi="宋体" w:eastAsia="宋体" w:cs="宋体"/>
          <w:color w:val="FF0000"/>
          <w:kern w:val="0"/>
          <w:sz w:val="28"/>
          <w:szCs w:val="28"/>
        </w:rPr>
        <w:t>（审核结果会在云校招企业服务平台公众号和云校招P</w:t>
      </w:r>
      <w:r>
        <w:rPr>
          <w:rStyle w:val="5"/>
          <w:rFonts w:ascii="宋体" w:hAnsi="宋体" w:eastAsia="宋体" w:cs="宋体"/>
          <w:color w:val="FF0000"/>
          <w:kern w:val="0"/>
          <w:sz w:val="28"/>
          <w:szCs w:val="28"/>
        </w:rPr>
        <w:t>C</w:t>
      </w:r>
      <w:r>
        <w:rPr>
          <w:rStyle w:val="5"/>
          <w:rFonts w:hint="eastAsia" w:ascii="宋体" w:hAnsi="宋体" w:eastAsia="宋体" w:cs="宋体"/>
          <w:color w:val="FF0000"/>
          <w:kern w:val="0"/>
          <w:sz w:val="28"/>
          <w:szCs w:val="28"/>
        </w:rPr>
        <w:t>版消息中提醒）</w:t>
      </w:r>
    </w:p>
    <w:p w14:paraId="1F55DE42">
      <w:pPr>
        <w:widowControl/>
        <w:spacing w:before="100" w:beforeAutospacing="1" w:after="100" w:afterAutospacing="1"/>
        <w:outlineLvl w:val="0"/>
        <w:rPr>
          <w:rStyle w:val="5"/>
          <w:rFonts w:ascii="宋体" w:hAnsi="宋体" w:eastAsia="宋体" w:cs="宋体"/>
          <w:b w:val="0"/>
          <w:bCs/>
          <w:color w:val="333333"/>
          <w:kern w:val="0"/>
          <w:sz w:val="32"/>
          <w:szCs w:val="32"/>
        </w:rPr>
      </w:pPr>
      <w:r>
        <w:rPr>
          <w:rStyle w:val="5"/>
          <w:rFonts w:hint="eastAsia" w:ascii="宋体" w:hAnsi="宋体" w:eastAsia="宋体" w:cs="宋体"/>
          <w:color w:val="333333"/>
          <w:kern w:val="0"/>
          <w:sz w:val="32"/>
          <w:szCs w:val="32"/>
        </w:rPr>
        <w:t>3、</w:t>
      </w:r>
      <w:r>
        <w:rPr>
          <w:rStyle w:val="5"/>
          <w:rFonts w:ascii="宋体" w:hAnsi="宋体" w:eastAsia="宋体" w:cs="宋体"/>
          <w:color w:val="333333"/>
          <w:kern w:val="0"/>
          <w:sz w:val="32"/>
          <w:szCs w:val="32"/>
        </w:rPr>
        <w:t>申请</w:t>
      </w:r>
      <w:r>
        <w:rPr>
          <w:rStyle w:val="5"/>
          <w:rFonts w:hint="eastAsia" w:ascii="宋体" w:hAnsi="宋体" w:eastAsia="宋体" w:cs="宋体"/>
          <w:color w:val="333333"/>
          <w:kern w:val="0"/>
          <w:sz w:val="32"/>
          <w:szCs w:val="32"/>
        </w:rPr>
        <w:t>线下</w:t>
      </w:r>
      <w:r>
        <w:rPr>
          <w:rStyle w:val="5"/>
          <w:rFonts w:ascii="宋体" w:hAnsi="宋体" w:eastAsia="宋体" w:cs="宋体"/>
          <w:color w:val="333333"/>
          <w:kern w:val="0"/>
          <w:sz w:val="32"/>
          <w:szCs w:val="32"/>
        </w:rPr>
        <w:t>双选会</w:t>
      </w:r>
    </w:p>
    <w:p w14:paraId="0402F29F">
      <w:pPr>
        <w:spacing w:before="120" w:after="120" w:line="288" w:lineRule="auto"/>
        <w:rPr>
          <w:rStyle w:val="5"/>
          <w:rFonts w:ascii="宋体" w:hAnsi="宋体" w:eastAsia="宋体" w:cs="宋体"/>
          <w:b w:val="0"/>
          <w:bCs/>
          <w:color w:val="333333"/>
          <w:kern w:val="0"/>
          <w:sz w:val="28"/>
          <w:szCs w:val="28"/>
        </w:rPr>
      </w:pPr>
      <w:r>
        <w:rPr>
          <w:rStyle w:val="5"/>
          <w:rFonts w:hint="eastAsia" w:ascii="宋体" w:hAnsi="宋体" w:eastAsia="宋体" w:cs="宋体"/>
          <w:color w:val="333333"/>
          <w:kern w:val="0"/>
          <w:sz w:val="28"/>
          <w:szCs w:val="28"/>
        </w:rPr>
        <w:t>（1）</w:t>
      </w: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点击</w:t>
      </w:r>
      <w:r>
        <w:rPr>
          <w:rStyle w:val="5"/>
          <w:rFonts w:hint="eastAsia" w:ascii="宋体" w:hAnsi="宋体" w:eastAsia="宋体" w:cs="宋体"/>
          <w:color w:val="333333"/>
          <w:kern w:val="0"/>
          <w:sz w:val="28"/>
          <w:szCs w:val="28"/>
        </w:rPr>
        <w:t>线下双选会</w:t>
      </w:r>
    </w:p>
    <w:p w14:paraId="0E90A797">
      <w:pPr>
        <w:pStyle w:val="7"/>
        <w:spacing w:before="120" w:after="120" w:line="288" w:lineRule="auto"/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  <w14:ligatures w14:val="none"/>
        </w:rPr>
      </w:pPr>
      <w:r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  <w14:ligatures w14:val="none"/>
        </w:rPr>
        <w:drawing>
          <wp:inline distT="0" distB="0" distL="0" distR="0">
            <wp:extent cx="4817110" cy="2967355"/>
            <wp:effectExtent l="0" t="0" r="0" b="4445"/>
            <wp:docPr id="5654048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04892" name="图片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991" cy="298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42D36">
      <w:pPr>
        <w:widowControl/>
        <w:spacing w:before="100" w:beforeAutospacing="1" w:after="100" w:afterAutospacing="1"/>
        <w:ind w:left="360"/>
        <w:outlineLvl w:val="1"/>
        <w:rPr>
          <w:rStyle w:val="5"/>
          <w:rFonts w:ascii="宋体" w:hAnsi="宋体" w:eastAsia="宋体" w:cs="宋体"/>
          <w:b w:val="0"/>
          <w:bCs/>
          <w:color w:val="333333"/>
          <w:kern w:val="0"/>
          <w:sz w:val="28"/>
          <w:szCs w:val="28"/>
        </w:rPr>
      </w:pPr>
      <w:r>
        <w:rPr>
          <w:rStyle w:val="5"/>
          <w:rFonts w:hint="eastAsia" w:ascii="宋体" w:hAnsi="宋体" w:eastAsia="宋体" w:cs="宋体"/>
          <w:color w:val="333333"/>
          <w:kern w:val="0"/>
          <w:sz w:val="28"/>
          <w:szCs w:val="28"/>
        </w:rPr>
        <w:t>（</w:t>
      </w: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2</w:t>
      </w:r>
      <w:r>
        <w:rPr>
          <w:rStyle w:val="5"/>
          <w:rFonts w:hint="eastAsia" w:ascii="宋体" w:hAnsi="宋体" w:eastAsia="宋体" w:cs="宋体"/>
          <w:color w:val="333333"/>
          <w:kern w:val="0"/>
          <w:sz w:val="28"/>
          <w:szCs w:val="28"/>
        </w:rPr>
        <w:t>）</w:t>
      </w: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筛选、搜索双选会</w:t>
      </w:r>
    </w:p>
    <w:p w14:paraId="40C1D64D">
      <w:pPr>
        <w:widowControl/>
        <w:spacing w:before="100" w:beforeAutospacing="1" w:after="100" w:afterAutospacing="1"/>
        <w:outlineLvl w:val="0"/>
        <w:rPr>
          <w:rStyle w:val="5"/>
          <w:rFonts w:ascii="宋体" w:hAnsi="宋体" w:eastAsia="宋体" w:cs="宋体"/>
          <w:b w:val="0"/>
          <w:bCs/>
          <w:color w:val="333333"/>
          <w:kern w:val="0"/>
          <w:sz w:val="28"/>
          <w:szCs w:val="28"/>
        </w:rPr>
      </w:pP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①</w:t>
      </w:r>
      <w:r>
        <w:rPr>
          <w:rStyle w:val="5"/>
          <w:rFonts w:hint="eastAsia" w:ascii="宋体" w:hAnsi="宋体" w:eastAsia="宋体" w:cs="宋体"/>
          <w:color w:val="333333"/>
          <w:kern w:val="0"/>
          <w:sz w:val="28"/>
          <w:szCs w:val="28"/>
        </w:rPr>
        <w:t>用人单位可在下方红框中搜索石家庄学院，即可查看我校是否正在举办双选会。</w:t>
      </w:r>
    </w:p>
    <w:p w14:paraId="1223E684">
      <w:pPr>
        <w:widowControl/>
        <w:spacing w:before="100" w:beforeAutospacing="1" w:after="100" w:afterAutospacing="1"/>
        <w:outlineLvl w:val="0"/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</w:pPr>
      <w:r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  <w:drawing>
          <wp:inline distT="0" distB="0" distL="0" distR="0">
            <wp:extent cx="5183505" cy="2607945"/>
            <wp:effectExtent l="0" t="0" r="0" b="0"/>
            <wp:docPr id="8769071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07142" name="图片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28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F6539">
      <w:pPr>
        <w:widowControl/>
        <w:spacing w:before="100" w:beforeAutospacing="1" w:after="100" w:afterAutospacing="1"/>
        <w:outlineLvl w:val="0"/>
        <w:rPr>
          <w:rStyle w:val="5"/>
          <w:rFonts w:ascii="宋体" w:hAnsi="宋体" w:eastAsia="宋体" w:cs="宋体"/>
          <w:b w:val="0"/>
          <w:bCs/>
          <w:color w:val="333333"/>
          <w:kern w:val="0"/>
          <w:sz w:val="28"/>
          <w:szCs w:val="28"/>
        </w:rPr>
      </w:pPr>
      <w:r>
        <w:rPr>
          <w:rStyle w:val="5"/>
          <w:rFonts w:hint="eastAsia" w:ascii="宋体" w:hAnsi="宋体" w:eastAsia="宋体" w:cs="宋体"/>
          <w:color w:val="333333"/>
          <w:kern w:val="0"/>
          <w:sz w:val="28"/>
          <w:szCs w:val="28"/>
        </w:rPr>
        <w:t>（3）</w:t>
      </w: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如何</w:t>
      </w:r>
      <w:r>
        <w:rPr>
          <w:rStyle w:val="5"/>
          <w:rFonts w:hint="eastAsia" w:ascii="宋体" w:hAnsi="宋体" w:eastAsia="宋体" w:cs="宋体"/>
          <w:color w:val="333333"/>
          <w:kern w:val="0"/>
          <w:sz w:val="28"/>
          <w:szCs w:val="28"/>
        </w:rPr>
        <w:t>报名我校</w:t>
      </w: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双选会</w:t>
      </w:r>
    </w:p>
    <w:p w14:paraId="5E77E26C">
      <w:pPr>
        <w:widowControl/>
        <w:spacing w:before="100" w:beforeAutospacing="1" w:after="100" w:afterAutospacing="1"/>
        <w:outlineLvl w:val="0"/>
        <w:rPr>
          <w:rStyle w:val="5"/>
          <w:rFonts w:ascii="宋体" w:hAnsi="宋体" w:eastAsia="宋体" w:cs="宋体"/>
          <w:b w:val="0"/>
          <w:bCs/>
          <w:color w:val="333333"/>
          <w:kern w:val="0"/>
          <w:sz w:val="28"/>
          <w:szCs w:val="28"/>
        </w:rPr>
      </w:pP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①在双选会列表中，选择一场</w:t>
      </w:r>
      <w:r>
        <w:rPr>
          <w:rStyle w:val="5"/>
          <w:rFonts w:hint="eastAsia" w:ascii="宋体" w:hAnsi="宋体" w:eastAsia="宋体" w:cs="宋体"/>
          <w:color w:val="333333"/>
          <w:kern w:val="0"/>
          <w:sz w:val="28"/>
          <w:szCs w:val="28"/>
        </w:rPr>
        <w:t>我校</w:t>
      </w: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双选会，点击【报名】按钮，进入申请界面。</w:t>
      </w:r>
    </w:p>
    <w:p w14:paraId="14D9F0C1">
      <w:pPr>
        <w:widowControl/>
        <w:spacing w:before="100" w:beforeAutospacing="1" w:after="100" w:afterAutospacing="1"/>
        <w:outlineLvl w:val="0"/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</w:pPr>
      <w:r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  <w:drawing>
          <wp:inline distT="0" distB="0" distL="0" distR="0">
            <wp:extent cx="5274310" cy="975360"/>
            <wp:effectExtent l="0" t="0" r="0" b="2540"/>
            <wp:docPr id="4899622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62219" name="图片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3AA6B">
      <w:pPr>
        <w:widowControl/>
        <w:spacing w:before="100" w:beforeAutospacing="1" w:after="100" w:afterAutospacing="1"/>
        <w:outlineLvl w:val="0"/>
        <w:rPr>
          <w:rStyle w:val="5"/>
          <w:rFonts w:ascii="宋体" w:hAnsi="宋体" w:eastAsia="宋体" w:cs="宋体"/>
          <w:b w:val="0"/>
          <w:bCs/>
          <w:color w:val="333333"/>
          <w:kern w:val="0"/>
          <w:sz w:val="28"/>
          <w:szCs w:val="28"/>
        </w:rPr>
      </w:pP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②若之前未入驻</w:t>
      </w:r>
      <w:r>
        <w:rPr>
          <w:rStyle w:val="5"/>
          <w:rFonts w:hint="eastAsia" w:ascii="宋体" w:hAnsi="宋体" w:eastAsia="宋体" w:cs="宋体"/>
          <w:color w:val="333333"/>
          <w:kern w:val="0"/>
          <w:sz w:val="28"/>
          <w:szCs w:val="28"/>
        </w:rPr>
        <w:t>我校</w:t>
      </w: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，则需提交入驻申请。在该场景下应选择【双选会】申请类型，同时填写入驻信息和双选会申请信息。信息填写完成后点击【提交】完成双选会报名。</w:t>
      </w:r>
    </w:p>
    <w:p w14:paraId="24524FFA">
      <w:pPr>
        <w:widowControl/>
        <w:spacing w:before="100" w:beforeAutospacing="1" w:after="100" w:afterAutospacing="1"/>
        <w:outlineLvl w:val="0"/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</w:pPr>
      <w:r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  <w:drawing>
          <wp:inline distT="0" distB="0" distL="0" distR="0">
            <wp:extent cx="5274310" cy="1102360"/>
            <wp:effectExtent l="0" t="0" r="2540" b="2540"/>
            <wp:docPr id="47041116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411168" name="图片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634A4">
      <w:pPr>
        <w:widowControl/>
        <w:spacing w:before="100" w:beforeAutospacing="1" w:after="100" w:afterAutospacing="1"/>
        <w:outlineLvl w:val="0"/>
        <w:rPr>
          <w:rStyle w:val="5"/>
          <w:rFonts w:ascii="宋体" w:hAnsi="宋体" w:eastAsia="宋体" w:cs="宋体"/>
          <w:b w:val="0"/>
          <w:bCs/>
          <w:color w:val="FF0000"/>
          <w:kern w:val="0"/>
          <w:sz w:val="28"/>
          <w:szCs w:val="28"/>
        </w:rPr>
      </w:pP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③完成报名后，用户可在【我的报名】查看自己报名的场次。若</w:t>
      </w:r>
      <w:r>
        <w:rPr>
          <w:rStyle w:val="5"/>
          <w:rFonts w:hint="eastAsia" w:ascii="宋体" w:hAnsi="宋体" w:eastAsia="宋体" w:cs="宋体"/>
          <w:color w:val="333333"/>
          <w:kern w:val="0"/>
          <w:sz w:val="28"/>
          <w:szCs w:val="28"/>
        </w:rPr>
        <w:t>我校</w:t>
      </w:r>
      <w:r>
        <w:rPr>
          <w:rStyle w:val="5"/>
          <w:rFonts w:ascii="宋体" w:hAnsi="宋体" w:eastAsia="宋体" w:cs="宋体"/>
          <w:color w:val="333333"/>
          <w:kern w:val="0"/>
          <w:sz w:val="28"/>
          <w:szCs w:val="28"/>
        </w:rPr>
        <w:t>审核通过，企业即可按时参会。</w:t>
      </w:r>
      <w:r>
        <w:rPr>
          <w:rStyle w:val="5"/>
          <w:rFonts w:hint="eastAsia" w:ascii="宋体" w:hAnsi="宋体" w:eastAsia="宋体" w:cs="宋体"/>
          <w:color w:val="FF0000"/>
          <w:kern w:val="0"/>
          <w:sz w:val="28"/>
          <w:szCs w:val="28"/>
        </w:rPr>
        <w:t>（审核结果会在云校招企业服务平台公众号和云校招P</w:t>
      </w:r>
      <w:r>
        <w:rPr>
          <w:rStyle w:val="5"/>
          <w:rFonts w:ascii="宋体" w:hAnsi="宋体" w:eastAsia="宋体" w:cs="宋体"/>
          <w:color w:val="FF0000"/>
          <w:kern w:val="0"/>
          <w:sz w:val="28"/>
          <w:szCs w:val="28"/>
        </w:rPr>
        <w:t>C</w:t>
      </w:r>
      <w:r>
        <w:rPr>
          <w:rStyle w:val="5"/>
          <w:rFonts w:hint="eastAsia" w:ascii="宋体" w:hAnsi="宋体" w:eastAsia="宋体" w:cs="宋体"/>
          <w:color w:val="FF0000"/>
          <w:kern w:val="0"/>
          <w:sz w:val="28"/>
          <w:szCs w:val="28"/>
        </w:rPr>
        <w:t>版消息中提醒）</w:t>
      </w:r>
    </w:p>
    <w:p w14:paraId="3E4E381B">
      <w:pPr>
        <w:widowControl/>
        <w:spacing w:before="100" w:beforeAutospacing="1" w:after="100" w:afterAutospacing="1"/>
        <w:outlineLvl w:val="0"/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</w:pPr>
      <w:r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  <w:drawing>
          <wp:inline distT="0" distB="0" distL="0" distR="0">
            <wp:extent cx="5274310" cy="2617470"/>
            <wp:effectExtent l="0" t="0" r="2540" b="11430"/>
            <wp:docPr id="107758090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580908" name="图片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C9E67">
      <w:pPr>
        <w:widowControl/>
        <w:spacing w:before="100" w:beforeAutospacing="1" w:after="100" w:afterAutospacing="1"/>
        <w:outlineLvl w:val="0"/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</w:pPr>
      <w:r>
        <w:rPr>
          <w:rStyle w:val="5"/>
          <w:rFonts w:ascii="宋体" w:hAnsi="宋体" w:eastAsia="宋体" w:cs="宋体"/>
          <w:b w:val="0"/>
          <w:bCs/>
          <w:color w:val="333333"/>
          <w:kern w:val="0"/>
          <w:sz w:val="29"/>
          <w:szCs w:val="29"/>
        </w:rPr>
        <w:drawing>
          <wp:inline distT="0" distB="0" distL="0" distR="0">
            <wp:extent cx="5274310" cy="2621280"/>
            <wp:effectExtent l="0" t="0" r="2540" b="7620"/>
            <wp:docPr id="210124279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42795" name="图片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6E8DF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20B0604020202020204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681EB7"/>
    <w:multiLevelType w:val="multilevel"/>
    <w:tmpl w:val="08681EB7"/>
    <w:lvl w:ilvl="0" w:tentative="0">
      <w:start w:val="1"/>
      <w:numFmt w:val="decimal"/>
      <w:lvlText w:val="（%1）"/>
      <w:lvlJc w:val="left"/>
      <w:pPr>
        <w:ind w:left="440" w:hanging="44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wMWU4N2Q5MDVjODQ0YTYyYzY0Y2JkZjBjZDJjNzAifQ=="/>
  </w:docVars>
  <w:rsids>
    <w:rsidRoot w:val="00171D4C"/>
    <w:rsid w:val="00171D4C"/>
    <w:rsid w:val="001C3532"/>
    <w:rsid w:val="003136C1"/>
    <w:rsid w:val="003E056F"/>
    <w:rsid w:val="004878F4"/>
    <w:rsid w:val="00576D39"/>
    <w:rsid w:val="00605E20"/>
    <w:rsid w:val="00707ED4"/>
    <w:rsid w:val="009252F6"/>
    <w:rsid w:val="00982E10"/>
    <w:rsid w:val="009A14F1"/>
    <w:rsid w:val="00C84A82"/>
    <w:rsid w:val="00E9411F"/>
    <w:rsid w:val="00EF25D6"/>
    <w:rsid w:val="05C93FBC"/>
    <w:rsid w:val="0C3D2252"/>
    <w:rsid w:val="181D06D7"/>
    <w:rsid w:val="34CE22AC"/>
    <w:rsid w:val="4D0F1DAD"/>
    <w:rsid w:val="61CF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Strong"/>
    <w:basedOn w:val="4"/>
    <w:qFormat/>
    <w:uiPriority w:val="22"/>
    <w:rPr>
      <w:b/>
    </w:rPr>
  </w:style>
  <w:style w:type="character" w:styleId="6">
    <w:name w:val="Hyperlink"/>
    <w:basedOn w:val="4"/>
    <w:qFormat/>
    <w:uiPriority w:val="99"/>
    <w:rPr>
      <w:color w:val="0000FF"/>
      <w:u w:val="single"/>
    </w:rPr>
  </w:style>
  <w:style w:type="paragraph" w:styleId="7">
    <w:name w:val="List Paragraph"/>
    <w:basedOn w:val="1"/>
    <w:qFormat/>
    <w:uiPriority w:val="34"/>
    <w:pPr>
      <w:spacing w:after="160" w:line="278" w:lineRule="auto"/>
      <w:ind w:left="720"/>
      <w:contextualSpacing/>
      <w:jc w:val="left"/>
    </w:pPr>
    <w:rPr>
      <w:sz w:val="22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1181</Words>
  <Characters>1212</Characters>
  <Lines>9</Lines>
  <Paragraphs>2</Paragraphs>
  <TotalTime>3</TotalTime>
  <ScaleCrop>false</ScaleCrop>
  <LinksUpToDate>false</LinksUpToDate>
  <CharactersWithSpaces>1212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2024-09-23T07:11:00Z</dcterms:created>
  <dc:creator>Administrator</dc:creator>
  <cp:lastModifiedBy>Administrator</cp:lastModifiedBy>
  <dcterms:modified xsi:type="dcterms:W3CDTF">2025-10-09T03:17:17Z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E4E7B9F14F6843069312A10812EAEE8F_13</vt:lpwstr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2024-09-23T06:45:58Z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48a2117d-413d-4d94-bee2-93ab26b3105f</vt:lpwstr>
  </property>
  <property fmtid="{D5CDD505-2E9C-101B-9397-08002B2CF9AE}" pid="9" name="MSIP_Label_defa4170-0d19-0005-0004-bc88714345d2_ActionId">
    <vt:lpwstr>83c84aa1-b2da-4951-90cc-bd1988a60691</vt:lpwstr>
  </property>
  <property fmtid="{D5CDD505-2E9C-101B-9397-08002B2CF9AE}" pid="10" name="MSIP_Label_defa4170-0d19-0005-0004-bc88714345d2_ContentBits">
    <vt:lpwstr>0</vt:lpwstr>
  </property>
</Properties>
</file>