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4"/>
          <w:szCs w:val="48"/>
          <w:lang w:val="en-US" w:eastAsia="zh-CN"/>
        </w:rPr>
      </w:pPr>
      <w:r>
        <w:rPr>
          <w:rFonts w:hint="eastAsia"/>
          <w:b/>
          <w:bCs/>
          <w:sz w:val="44"/>
          <w:szCs w:val="48"/>
          <w:lang w:val="en-US" w:eastAsia="zh-CN"/>
        </w:rPr>
        <w:t>企业端操作手册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t>注册与登录</w:t>
      </w:r>
    </w:p>
    <w:p>
      <w:pPr>
        <w:pStyle w:val="3"/>
        <w:bidi w:val="0"/>
      </w:pPr>
      <w:r>
        <w:rPr>
          <w:rFonts w:hint="eastAsia"/>
          <w:lang w:val="en-US" w:eastAsia="zh-CN"/>
        </w:rPr>
        <w:t>1.1</w:t>
      </w:r>
      <w:r>
        <w:t>平台注册与审核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第一步</w:t>
      </w:r>
      <w:r>
        <w:rPr>
          <w:rFonts w:ascii="Arial" w:hAnsi="Arial" w:eastAsia="等线" w:cs="Arial"/>
          <w:sz w:val="22"/>
        </w:rPr>
        <w:t>：在浏览器中搜索打开云校招企业服务平台。平台网址：https://hr.bysjy.com.cn，点击立即注册。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第二步：填写公司信息后点击确定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情况一：</w:t>
      </w:r>
      <w:r>
        <w:rPr>
          <w:rFonts w:ascii="Arial" w:hAnsi="Arial" w:eastAsia="等线" w:cs="Arial"/>
          <w:sz w:val="22"/>
        </w:rPr>
        <w:t>若您的公司未曾注册过云校招企业服务平台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（1）点击确定后，直接进入单位信息填写。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（2）填写完成后点击提交，进入账号信息填写，填写完成点击提交审核。审核由平台处理（1～3个工作日内审核完成），认证通过后您可以登录系统。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情况二：</w:t>
      </w:r>
      <w:r>
        <w:rPr>
          <w:rFonts w:ascii="Arial" w:hAnsi="Arial" w:eastAsia="等线" w:cs="Arial"/>
          <w:sz w:val="22"/>
        </w:rPr>
        <w:t>若您的公司已注册云校招企业服务平台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（1）您可以选择加入单位，提交信息后由公司的管理员审核。审核通过后您将以公司成员身份登录。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24125"/>
            <wp:effectExtent l="0" t="0" r="0" b="571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</w:p>
    <w:p>
      <w:pPr>
        <w:spacing w:before="120" w:after="120" w:line="288" w:lineRule="auto"/>
        <w:ind w:left="0"/>
        <w:jc w:val="center"/>
      </w:pPr>
    </w:p>
    <w:p>
      <w:pPr>
        <w:spacing w:before="120" w:after="120" w:line="288" w:lineRule="auto"/>
        <w:ind w:left="0"/>
        <w:jc w:val="center"/>
      </w:pPr>
    </w:p>
    <w:p>
      <w:pPr>
        <w:spacing w:before="120" w:after="120" w:line="288" w:lineRule="auto"/>
        <w:ind w:left="0"/>
        <w:jc w:val="center"/>
      </w:pPr>
    </w:p>
    <w:p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t>入驻高校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点击【招聘面试】-【入驻高校】进入此模块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入驻高校：HR入驻高校后才可参与双选会、宣讲会、在线招聘等。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①通过筛选条件或直接搜索希望入驻的高校。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9060"/>
            <wp:effectExtent l="0" t="0" r="10160" b="889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②选择希望入驻的高校，点击【入驻】，进入高校入驻申请页面。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3345"/>
            <wp:effectExtent l="0" t="0" r="10160" b="146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③HR可根据本次入驻高校目的，选择仅入驻或参与宣讲会、双选会、在线招聘后，点击提交，若选择【仅入驻】，则完成入驻申请，等待高校审核。若选择【双选会】、【宣讲会】或【在线招聘】，页面跳转至申请信息填报界面，完成信息填写后提交至高校审核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49855"/>
            <wp:effectExtent l="0" t="0" r="10160" b="171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>④审核通过后，HR可以在该高校开始招聘活动啦</w:t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</w:p>
    <w:p>
      <w:pPr>
        <w:pStyle w:val="2"/>
        <w:bidi w:val="0"/>
      </w:pPr>
      <w:r>
        <w:rPr>
          <w:rFonts w:hint="eastAsia"/>
          <w:lang w:val="en-US" w:eastAsia="zh-CN"/>
        </w:rPr>
        <w:t>3、</w:t>
      </w:r>
      <w:r>
        <w:t>线下宣讲会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点击【招聘面试】-【线下宣讲会】进入此模块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申请宣讲会：HR可在该模块向意向高校申请专场宣讲会开展招聘活动。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①点击【新增】按钮，进入宣讲会申请界面。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44140"/>
            <wp:effectExtent l="0" t="0" r="10160" b="381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②完善所有必填项，包括宣讲会名称、宣讲学校、招聘简章、招聘需求等，点击【提交】完成申请。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3345"/>
            <wp:effectExtent l="0" t="0" r="1016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</w:p>
    <w:p>
      <w:pPr>
        <w:pStyle w:val="3"/>
        <w:bidi w:val="0"/>
      </w:pPr>
      <w:r>
        <w:rPr>
          <w:rFonts w:hint="eastAsia"/>
          <w:lang w:val="en-US" w:eastAsia="zh-CN"/>
        </w:rPr>
        <w:t>3.1</w:t>
      </w:r>
      <w:r>
        <w:t>申请在线招聘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申请在线招聘：在已申请的宣讲会列表，可快捷对宣讲学校申请在线招聘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①在已申请的宣讲会列表，可快捷对宣讲学校申请在线招聘。点击【申请在线招聘】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44140"/>
            <wp:effectExtent l="0" t="0" r="10160" b="38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②完善所有必填项，包括宣讲学校、招聘简章、招聘需求等，点击【提交】完成申请。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41600"/>
            <wp:effectExtent l="0" t="0" r="10160" b="635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4、</w:t>
      </w:r>
      <w:r>
        <w:t>线下双选会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申请双选会：若企业想参与高校举办的双选会，需向该高校申请本场双选会的参会资格。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①选择已场双选会，点击报名按钮，进入双选会报名界面。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44140"/>
            <wp:effectExtent l="0" t="0" r="10160" b="381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②若之前未入驻该高校，则需提交入驻申请。在该场景下应选择【双选会】申请类型，同时填写入驻信息和双选会申请信息。信息填写完成后点击【提交】完成双选会报名。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9060"/>
            <wp:effectExtent l="0" t="0" r="10160" b="889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③完成报名后，用户可在【我的报名】查看自己报名的场次。若高校审核通过，企业即可按时参会。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6520"/>
            <wp:effectExtent l="0" t="0" r="10160" b="1143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在线招聘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点击【招聘面试】-【在线招聘】进入此模块</w:t>
      </w:r>
    </w:p>
    <w:p>
      <w:pPr>
        <w:pStyle w:val="2"/>
        <w:bidi w:val="0"/>
      </w:pPr>
      <w:r>
        <w:rPr>
          <w:rFonts w:hint="eastAsia"/>
          <w:lang w:val="en-US" w:eastAsia="zh-CN"/>
        </w:rPr>
        <w:t>5、</w:t>
      </w:r>
      <w:r>
        <w:t>申请在线招聘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申请在线招聘：HR可一次性发布多个职位在高校官网同步展示。</w:t>
            </w:r>
          </w:p>
        </w:tc>
      </w:tr>
    </w:tbl>
    <w:p>
      <w:pPr>
        <w:spacing w:before="120" w:after="120" w:line="288" w:lineRule="auto"/>
        <w:ind w:left="0"/>
        <w:jc w:val="left"/>
      </w:pPr>
      <w:bookmarkStart w:id="0" w:name="_GoBack"/>
      <w:r>
        <w:rPr>
          <w:rFonts w:ascii="Arial" w:hAnsi="Arial" w:eastAsia="等线" w:cs="Arial"/>
          <w:sz w:val="22"/>
        </w:rPr>
        <w:t>①点击【新增】按钮，进入在线招聘申请界面。</w:t>
      </w:r>
    </w:p>
    <w:bookmarkEnd w:id="0"/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9060"/>
            <wp:effectExtent l="0" t="0" r="10160" b="889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②选择招聘类型、招聘学校并完善所有必填项，点击【提交】后，等待高校审核。（注：仅支持向已入驻的高校申请哦~）</w:t>
      </w:r>
    </w:p>
    <w:p>
      <w:pPr>
        <w:spacing w:before="120" w:after="120" w:line="288" w:lineRule="auto"/>
        <w:ind w:left="0"/>
        <w:jc w:val="both"/>
      </w:pPr>
      <w:r>
        <w:drawing>
          <wp:inline distT="0" distB="0" distL="114300" distR="114300">
            <wp:extent cx="5266690" cy="2639060"/>
            <wp:effectExtent l="0" t="0" r="10160" b="889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③高校审核通过后，招聘信息将发布在就业官网。</w:t>
      </w:r>
    </w:p>
    <w:p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NWJmZDdjYWIwMTNhNWYzZGQzM2Y4NWFkOGRkYmUifQ=="/>
  </w:docVars>
  <w:rsids>
    <w:rsidRoot w:val="00000000"/>
    <w:rsid w:val="03F21528"/>
    <w:rsid w:val="15D56F16"/>
    <w:rsid w:val="1DA376A1"/>
    <w:rsid w:val="262B35CF"/>
    <w:rsid w:val="2EF90511"/>
    <w:rsid w:val="3125302C"/>
    <w:rsid w:val="4EE554BC"/>
    <w:rsid w:val="55B668D4"/>
    <w:rsid w:val="757B25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37</Pages>
  <Words>8193</Words>
  <Characters>8506</Characters>
  <TotalTime>16</TotalTime>
  <ScaleCrop>false</ScaleCrop>
  <LinksUpToDate>false</LinksUpToDate>
  <CharactersWithSpaces>8575</CharactersWithSpaces>
  <Application>WPS Office_12.1.0.15398_F1E327BC-269C-435d-A152-05C5408002CA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2023-04-26T01:31:00Z</dcterms:created>
  <dc:creator>Apache POI</dc:creator>
  <cp:lastModifiedBy>黄玥伟</cp:lastModifiedBy>
  <dcterms:modified xsi:type="dcterms:W3CDTF">2023-10-18T05:28:49Z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2E661BC0D9AE45A6B9FCF34AF8C3CADC_13</vt:lpwstr>
  </property>
</Properties>
</file>