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0A5CDD">
      <w:pPr>
        <w:rPr>
          <w:rFonts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附件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4</w:t>
      </w:r>
      <w:r>
        <w:rPr>
          <w:rFonts w:hint="eastAsia" w:ascii="黑体" w:hAnsi="宋体" w:eastAsia="黑体"/>
          <w:b/>
          <w:sz w:val="32"/>
          <w:szCs w:val="32"/>
        </w:rPr>
        <w:t>：</w:t>
      </w:r>
    </w:p>
    <w:p w14:paraId="4A71761A">
      <w:pPr>
        <w:rPr>
          <w:rFonts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北部湾大学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石化</w:t>
      </w:r>
      <w:r>
        <w:rPr>
          <w:rFonts w:hint="eastAsia" w:ascii="黑体" w:hAnsi="宋体" w:eastAsia="黑体"/>
          <w:b/>
          <w:sz w:val="32"/>
          <w:szCs w:val="32"/>
        </w:rPr>
        <w:t>学院20</w:t>
      </w:r>
      <w:r>
        <w:rPr>
          <w:rFonts w:ascii="黑体" w:hAnsi="宋体" w:eastAsia="黑体"/>
          <w:b/>
          <w:sz w:val="32"/>
          <w:szCs w:val="32"/>
        </w:rPr>
        <w:t>2</w:t>
      </w: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>6</w:t>
      </w:r>
      <w:r>
        <w:rPr>
          <w:rFonts w:hint="eastAsia" w:ascii="黑体" w:hAnsi="宋体" w:eastAsia="黑体"/>
          <w:b/>
          <w:sz w:val="32"/>
          <w:szCs w:val="32"/>
        </w:rPr>
        <w:t>届毕业生专业和人数一览表</w:t>
      </w:r>
    </w:p>
    <w:tbl>
      <w:tblPr>
        <w:tblStyle w:val="4"/>
        <w:tblpPr w:leftFromText="180" w:rightFromText="180" w:vertAnchor="text" w:horzAnchor="margin" w:tblpXSpec="center" w:tblpY="885"/>
        <w:tblOverlap w:val="never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5"/>
        <w:gridCol w:w="2424"/>
        <w:gridCol w:w="1560"/>
        <w:gridCol w:w="1512"/>
        <w:gridCol w:w="1680"/>
      </w:tblGrid>
      <w:tr w14:paraId="0C024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885" w:type="dxa"/>
            <w:vAlign w:val="center"/>
          </w:tcPr>
          <w:p w14:paraId="1D09BC98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学历层次</w:t>
            </w:r>
          </w:p>
        </w:tc>
        <w:tc>
          <w:tcPr>
            <w:tcW w:w="2424" w:type="dxa"/>
            <w:vAlign w:val="center"/>
          </w:tcPr>
          <w:p w14:paraId="0EEF4C81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专业</w:t>
            </w:r>
          </w:p>
        </w:tc>
        <w:tc>
          <w:tcPr>
            <w:tcW w:w="1560" w:type="dxa"/>
            <w:vAlign w:val="center"/>
          </w:tcPr>
          <w:p w14:paraId="154D10B4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总人数</w:t>
            </w:r>
          </w:p>
        </w:tc>
        <w:tc>
          <w:tcPr>
            <w:tcW w:w="1512" w:type="dxa"/>
            <w:vAlign w:val="center"/>
          </w:tcPr>
          <w:p w14:paraId="3F054353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男生人数</w:t>
            </w:r>
          </w:p>
        </w:tc>
        <w:tc>
          <w:tcPr>
            <w:tcW w:w="1680" w:type="dxa"/>
            <w:vAlign w:val="center"/>
          </w:tcPr>
          <w:p w14:paraId="486FBBED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女生人数</w:t>
            </w:r>
          </w:p>
        </w:tc>
      </w:tr>
      <w:tr w14:paraId="4A45A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885" w:type="dxa"/>
            <w:vAlign w:val="center"/>
          </w:tcPr>
          <w:p w14:paraId="6715E9CA">
            <w:pPr>
              <w:tabs>
                <w:tab w:val="left" w:pos="2880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硕士研究生</w:t>
            </w:r>
          </w:p>
        </w:tc>
        <w:tc>
          <w:tcPr>
            <w:tcW w:w="2424" w:type="dxa"/>
            <w:vAlign w:val="center"/>
          </w:tcPr>
          <w:p w14:paraId="53688473">
            <w:pPr>
              <w:tabs>
                <w:tab w:val="left" w:pos="2880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材料与化工</w:t>
            </w:r>
          </w:p>
        </w:tc>
        <w:tc>
          <w:tcPr>
            <w:tcW w:w="1560" w:type="dxa"/>
            <w:vAlign w:val="center"/>
          </w:tcPr>
          <w:p w14:paraId="099226DA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512" w:type="dxa"/>
            <w:vAlign w:val="center"/>
          </w:tcPr>
          <w:p w14:paraId="207F66A7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680" w:type="dxa"/>
            <w:vAlign w:val="center"/>
          </w:tcPr>
          <w:p w14:paraId="19AA73D2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4</w:t>
            </w:r>
          </w:p>
        </w:tc>
      </w:tr>
      <w:tr w14:paraId="46999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885" w:type="dxa"/>
            <w:vMerge w:val="restart"/>
            <w:vAlign w:val="center"/>
          </w:tcPr>
          <w:p w14:paraId="210B5945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本科</w:t>
            </w:r>
          </w:p>
        </w:tc>
        <w:tc>
          <w:tcPr>
            <w:tcW w:w="2424" w:type="dxa"/>
            <w:vAlign w:val="center"/>
          </w:tcPr>
          <w:p w14:paraId="482285D5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化学工程与工艺</w:t>
            </w:r>
          </w:p>
        </w:tc>
        <w:tc>
          <w:tcPr>
            <w:tcW w:w="1560" w:type="dxa"/>
            <w:vAlign w:val="center"/>
          </w:tcPr>
          <w:p w14:paraId="22F42881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235</w:t>
            </w:r>
          </w:p>
        </w:tc>
        <w:tc>
          <w:tcPr>
            <w:tcW w:w="1512" w:type="dxa"/>
            <w:vAlign w:val="center"/>
          </w:tcPr>
          <w:p w14:paraId="1C0B6944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110</w:t>
            </w:r>
          </w:p>
        </w:tc>
        <w:tc>
          <w:tcPr>
            <w:tcW w:w="1680" w:type="dxa"/>
            <w:vAlign w:val="center"/>
          </w:tcPr>
          <w:p w14:paraId="071984AE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125</w:t>
            </w:r>
          </w:p>
        </w:tc>
      </w:tr>
      <w:tr w14:paraId="0BF29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885" w:type="dxa"/>
            <w:vMerge w:val="continue"/>
            <w:vAlign w:val="center"/>
          </w:tcPr>
          <w:p w14:paraId="39DFDF12">
            <w:pPr>
              <w:tabs>
                <w:tab w:val="left" w:pos="2880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24" w:type="dxa"/>
            <w:vAlign w:val="center"/>
          </w:tcPr>
          <w:p w14:paraId="42DB5832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高分子材料与工程</w:t>
            </w:r>
          </w:p>
        </w:tc>
        <w:tc>
          <w:tcPr>
            <w:tcW w:w="1560" w:type="dxa"/>
            <w:vAlign w:val="center"/>
          </w:tcPr>
          <w:p w14:paraId="5F8666DB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68</w:t>
            </w:r>
          </w:p>
        </w:tc>
        <w:tc>
          <w:tcPr>
            <w:tcW w:w="1512" w:type="dxa"/>
            <w:vAlign w:val="center"/>
          </w:tcPr>
          <w:p w14:paraId="0DC0FECC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46</w:t>
            </w:r>
          </w:p>
        </w:tc>
        <w:tc>
          <w:tcPr>
            <w:tcW w:w="1680" w:type="dxa"/>
            <w:vAlign w:val="center"/>
          </w:tcPr>
          <w:p w14:paraId="2EAA8779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22</w:t>
            </w:r>
          </w:p>
        </w:tc>
      </w:tr>
      <w:tr w14:paraId="35A77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885" w:type="dxa"/>
            <w:vMerge w:val="continue"/>
            <w:vAlign w:val="center"/>
          </w:tcPr>
          <w:p w14:paraId="31BE9D47">
            <w:pPr>
              <w:tabs>
                <w:tab w:val="left" w:pos="2880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24" w:type="dxa"/>
            <w:vAlign w:val="center"/>
          </w:tcPr>
          <w:p w14:paraId="5BBFD3ED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能源化学工程</w:t>
            </w:r>
          </w:p>
        </w:tc>
        <w:tc>
          <w:tcPr>
            <w:tcW w:w="1560" w:type="dxa"/>
            <w:vAlign w:val="center"/>
          </w:tcPr>
          <w:p w14:paraId="60954F1C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73</w:t>
            </w:r>
          </w:p>
        </w:tc>
        <w:tc>
          <w:tcPr>
            <w:tcW w:w="1512" w:type="dxa"/>
            <w:vAlign w:val="center"/>
          </w:tcPr>
          <w:p w14:paraId="12259D9C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48</w:t>
            </w:r>
          </w:p>
        </w:tc>
        <w:tc>
          <w:tcPr>
            <w:tcW w:w="1680" w:type="dxa"/>
            <w:vAlign w:val="center"/>
          </w:tcPr>
          <w:p w14:paraId="30AC6221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25</w:t>
            </w:r>
          </w:p>
        </w:tc>
      </w:tr>
      <w:tr w14:paraId="28D0B2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885" w:type="dxa"/>
            <w:vMerge w:val="continue"/>
            <w:vAlign w:val="center"/>
          </w:tcPr>
          <w:p w14:paraId="1AF04494">
            <w:pPr>
              <w:tabs>
                <w:tab w:val="left" w:pos="2880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24" w:type="dxa"/>
            <w:vAlign w:val="center"/>
          </w:tcPr>
          <w:p w14:paraId="5F5F2664">
            <w:pPr>
              <w:tabs>
                <w:tab w:val="left" w:pos="2880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油气储运工程</w:t>
            </w:r>
          </w:p>
        </w:tc>
        <w:tc>
          <w:tcPr>
            <w:tcW w:w="1560" w:type="dxa"/>
            <w:vAlign w:val="center"/>
          </w:tcPr>
          <w:p w14:paraId="5A8FA6C0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63</w:t>
            </w:r>
          </w:p>
        </w:tc>
        <w:tc>
          <w:tcPr>
            <w:tcW w:w="1512" w:type="dxa"/>
            <w:vAlign w:val="center"/>
          </w:tcPr>
          <w:p w14:paraId="3DDE3063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53</w:t>
            </w:r>
          </w:p>
        </w:tc>
        <w:tc>
          <w:tcPr>
            <w:tcW w:w="1680" w:type="dxa"/>
            <w:vAlign w:val="center"/>
          </w:tcPr>
          <w:p w14:paraId="56972696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10</w:t>
            </w:r>
          </w:p>
        </w:tc>
      </w:tr>
      <w:tr w14:paraId="2E50E9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885" w:type="dxa"/>
            <w:vMerge w:val="continue"/>
            <w:vAlign w:val="center"/>
          </w:tcPr>
          <w:p w14:paraId="31313E87">
            <w:pPr>
              <w:tabs>
                <w:tab w:val="left" w:pos="2880"/>
              </w:tabs>
              <w:jc w:val="center"/>
              <w:rPr>
                <w:rFonts w:hint="eastAsia"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424" w:type="dxa"/>
            <w:vAlign w:val="center"/>
          </w:tcPr>
          <w:p w14:paraId="47D449B1">
            <w:pPr>
              <w:tabs>
                <w:tab w:val="left" w:pos="2880"/>
              </w:tabs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合计</w:t>
            </w:r>
          </w:p>
        </w:tc>
        <w:tc>
          <w:tcPr>
            <w:tcW w:w="1560" w:type="dxa"/>
            <w:vAlign w:val="center"/>
          </w:tcPr>
          <w:p w14:paraId="4A4474B7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447</w:t>
            </w:r>
          </w:p>
        </w:tc>
        <w:tc>
          <w:tcPr>
            <w:tcW w:w="1512" w:type="dxa"/>
            <w:vAlign w:val="center"/>
          </w:tcPr>
          <w:p w14:paraId="68057B43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260</w:t>
            </w:r>
          </w:p>
        </w:tc>
        <w:tc>
          <w:tcPr>
            <w:tcW w:w="1680" w:type="dxa"/>
            <w:vAlign w:val="center"/>
          </w:tcPr>
          <w:p w14:paraId="59D9D3B3">
            <w:pPr>
              <w:tabs>
                <w:tab w:val="left" w:pos="2880"/>
              </w:tabs>
              <w:jc w:val="center"/>
              <w:rPr>
                <w:rFonts w:hint="default" w:ascii="仿宋_GB2312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  <w:lang w:val="en-US" w:eastAsia="zh-CN"/>
              </w:rPr>
              <w:t>187</w:t>
            </w:r>
          </w:p>
        </w:tc>
      </w:tr>
    </w:tbl>
    <w:p w14:paraId="5CC6053A">
      <w:bookmarkStart w:id="0" w:name="_GoBack"/>
      <w:bookmarkEnd w:id="0"/>
    </w:p>
    <w:p w14:paraId="16511DE9"/>
    <w:p w14:paraId="3CE7E496">
      <w:pPr>
        <w:jc w:val="center"/>
        <w:rPr>
          <w:rFonts w:hint="eastAsia" w:ascii="黑体" w:hAnsi="宋体" w:eastAsia="黑体"/>
          <w:b/>
          <w:sz w:val="32"/>
          <w:szCs w:val="32"/>
          <w:lang w:eastAsia="zh-CN"/>
        </w:rPr>
      </w:pPr>
    </w:p>
    <w:p w14:paraId="351ADB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WQxZWVjY2U4ZDRjZDU1MzBhNWRiYzNjM2EzM2Q2ZDAifQ=="/>
  </w:docVars>
  <w:rsids>
    <w:rsidRoot w:val="00B06C66"/>
    <w:rsid w:val="00061B2D"/>
    <w:rsid w:val="003868CD"/>
    <w:rsid w:val="003B262F"/>
    <w:rsid w:val="003D36CC"/>
    <w:rsid w:val="004666CC"/>
    <w:rsid w:val="00607CAC"/>
    <w:rsid w:val="00632144"/>
    <w:rsid w:val="007C4256"/>
    <w:rsid w:val="00AA2DA8"/>
    <w:rsid w:val="00AE2467"/>
    <w:rsid w:val="00AF3652"/>
    <w:rsid w:val="00B06C66"/>
    <w:rsid w:val="00E3596B"/>
    <w:rsid w:val="00E81ED1"/>
    <w:rsid w:val="1EC94832"/>
    <w:rsid w:val="3F277D33"/>
    <w:rsid w:val="42763BDA"/>
    <w:rsid w:val="451A42FA"/>
    <w:rsid w:val="4F490638"/>
    <w:rsid w:val="54BD64AB"/>
    <w:rsid w:val="7C894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102</Words>
  <Characters>127</Characters>
  <Lines>1</Lines>
  <Paragraphs>1</Paragraphs>
  <TotalTime>55</TotalTime>
  <ScaleCrop>false</ScaleCrop>
  <LinksUpToDate>false</LinksUpToDate>
  <CharactersWithSpaces>127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2021-03-02T03:55:00Z</dcterms:created>
  <dc:creator>Administrator</dc:creator>
  <cp:lastModifiedBy>15853228870</cp:lastModifiedBy>
  <dcterms:modified xsi:type="dcterms:W3CDTF">2025-09-29T02:26:04Z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1DEA4B5AE1104F379477CF695A2BB819_13</vt:lpwstr>
  </property>
  <property fmtid="{D5CDD505-2E9C-101B-9397-08002B2CF9AE}" pid="4" name="KSOTemplateDocerSaveRecord">
    <vt:lpwstr>eyJoZGlkIjoiODgyYTMxZDA2MGRiOWZjN2NkYWQxOGY5NmU2NWRlOTIiLCJ1c2VySWQiOiIxNjk5MjU3MDgwIn0=</vt:lpwstr>
  </property>
</Properties>
</file>