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8DD13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黑体" w:hAnsi="黑体" w:eastAsia="黑体" w:cs="黑体"/>
          <w:b w:val="0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附件2：</w:t>
      </w:r>
    </w:p>
    <w:p w14:paraId="419ACE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center"/>
        <w:textAlignment w:val="auto"/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南宁师范大学国际教育学院“语通四海 职引未来”</w:t>
      </w:r>
    </w:p>
    <w:p w14:paraId="472546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" w:hAnsi="仿宋" w:eastAsia="仿宋" w:cs="仿宋"/>
          <w:b w:val="0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2026届毕业生国际教育专场双选招聘会用人单位进校公函</w:t>
      </w:r>
    </w:p>
    <w:p w14:paraId="52181CEA">
      <w:pPr>
        <w:spacing w:line="400" w:lineRule="exact"/>
        <w:ind w:firstLine="640" w:firstLineChars="200"/>
        <w:jc w:val="center"/>
        <w:rPr>
          <w:rFonts w:hint="eastAsia" w:ascii="仿宋" w:hAnsi="仿宋" w:eastAsia="仿宋" w:cs="仿宋"/>
          <w:b w:val="0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88C3C4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/>
        <w:textAlignment w:val="auto"/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南宁师范大学：</w:t>
      </w:r>
      <w:bookmarkStart w:id="0" w:name="_GoBack"/>
      <w:bookmarkEnd w:id="0"/>
    </w:p>
    <w:p w14:paraId="38A19C1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/>
        <w:textAlignment w:val="auto"/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现有我单位招聘工作组于202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日到贵校参加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instrText xml:space="preserve">ADDIN CNKISM.UserStyle</w:instrTex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南宁师范大学“语通四海 职引未来”2026届毕业生国际教育专场双选招聘会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招聘会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期间严格按照学校相关要求，本单位知晓并承诺：</w:t>
      </w:r>
    </w:p>
    <w:p w14:paraId="447DC0F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/>
        <w:textAlignment w:val="auto"/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.用人单位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已提交岗位信息进行审核，招聘人员进校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当天提交“用人单位入校招聘公函”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从参会单位专用通道进校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7DF5F03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/>
        <w:textAlignment w:val="auto"/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招聘会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当天，来校招聘工作人员应与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“双选会招聘工作人员信息登记表”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人员一致，不得随意更换、临时增加，招聘结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束后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及时离校。</w:t>
      </w:r>
    </w:p>
    <w:p w14:paraId="2497553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/>
        <w:textAlignment w:val="auto"/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049BD3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760" w:firstLineChars="1800"/>
        <w:textAlignment w:val="auto"/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（招聘单位公章）</w:t>
      </w:r>
    </w:p>
    <w:p w14:paraId="474B875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896" w:firstLineChars="905"/>
        <w:textAlignment w:val="auto"/>
        <w:rPr>
          <w:rFonts w:hint="eastAsia" w:ascii="仿宋" w:hAnsi="仿宋" w:eastAsia="仿宋" w:cs="仿宋"/>
          <w:b w:val="0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   日</w:t>
      </w:r>
    </w:p>
    <w:tbl>
      <w:tblPr>
        <w:tblStyle w:val="5"/>
        <w:tblW w:w="88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3"/>
        <w:gridCol w:w="1487"/>
        <w:gridCol w:w="1021"/>
        <w:gridCol w:w="1684"/>
        <w:gridCol w:w="1187"/>
        <w:gridCol w:w="1593"/>
      </w:tblGrid>
      <w:tr w14:paraId="629D1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853" w:type="dxa"/>
            <w:vAlign w:val="center"/>
          </w:tcPr>
          <w:p w14:paraId="1130D159">
            <w:pPr>
              <w:spacing w:line="460" w:lineRule="exact"/>
              <w:jc w:val="center"/>
              <w:rPr>
                <w:rFonts w:hint="eastAsia" w:ascii="仿宋_GB2312" w:hAnsi="黑体" w:eastAsia="仿宋_GB2312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招聘单位名称</w:t>
            </w:r>
          </w:p>
        </w:tc>
        <w:tc>
          <w:tcPr>
            <w:tcW w:w="4192" w:type="dxa"/>
            <w:gridSpan w:val="3"/>
            <w:vAlign w:val="center"/>
          </w:tcPr>
          <w:p w14:paraId="520418BA">
            <w:pPr>
              <w:spacing w:line="460" w:lineRule="exact"/>
              <w:jc w:val="center"/>
              <w:rPr>
                <w:rFonts w:hint="eastAsia" w:ascii="仿宋_GB2312" w:hAnsi="黑体" w:eastAsia="仿宋_GB2312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7" w:type="dxa"/>
            <w:vAlign w:val="center"/>
          </w:tcPr>
          <w:p w14:paraId="4A8E151F">
            <w:pPr>
              <w:spacing w:line="460" w:lineRule="exact"/>
              <w:jc w:val="both"/>
              <w:rPr>
                <w:rFonts w:hint="default" w:ascii="仿宋_GB2312" w:hAnsi="黑体" w:eastAsia="仿宋_GB2312" w:cs="黑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进校人数</w:t>
            </w:r>
          </w:p>
        </w:tc>
        <w:tc>
          <w:tcPr>
            <w:tcW w:w="1593" w:type="dxa"/>
            <w:vAlign w:val="center"/>
          </w:tcPr>
          <w:p w14:paraId="66495892">
            <w:pPr>
              <w:spacing w:line="460" w:lineRule="exact"/>
              <w:jc w:val="center"/>
              <w:rPr>
                <w:rFonts w:hint="eastAsia" w:ascii="仿宋_GB2312" w:hAnsi="黑体" w:eastAsia="仿宋_GB2312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35F7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853" w:type="dxa"/>
            <w:vAlign w:val="center"/>
          </w:tcPr>
          <w:p w14:paraId="5467EF88">
            <w:pPr>
              <w:spacing w:line="460" w:lineRule="exact"/>
              <w:jc w:val="center"/>
              <w:rPr>
                <w:rFonts w:hint="eastAsia" w:ascii="仿宋_GB2312" w:hAnsi="黑体" w:eastAsia="仿宋_GB2312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487" w:type="dxa"/>
            <w:vAlign w:val="center"/>
          </w:tcPr>
          <w:p w14:paraId="3BD3130F">
            <w:pPr>
              <w:spacing w:line="460" w:lineRule="exact"/>
              <w:jc w:val="center"/>
              <w:rPr>
                <w:rFonts w:hint="eastAsia" w:ascii="仿宋_GB2312" w:hAnsi="黑体" w:eastAsia="仿宋_GB2312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1" w:type="dxa"/>
            <w:vAlign w:val="center"/>
          </w:tcPr>
          <w:p w14:paraId="652E3769">
            <w:pPr>
              <w:spacing w:line="460" w:lineRule="exact"/>
              <w:jc w:val="center"/>
              <w:rPr>
                <w:rFonts w:hint="eastAsia" w:ascii="仿宋_GB2312" w:hAnsi="黑体" w:eastAsia="仿宋_GB2312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  务</w:t>
            </w:r>
          </w:p>
        </w:tc>
        <w:tc>
          <w:tcPr>
            <w:tcW w:w="1684" w:type="dxa"/>
            <w:vAlign w:val="center"/>
          </w:tcPr>
          <w:p w14:paraId="253F825B">
            <w:pPr>
              <w:spacing w:line="460" w:lineRule="exact"/>
              <w:jc w:val="center"/>
              <w:rPr>
                <w:rFonts w:hint="eastAsia" w:ascii="仿宋_GB2312" w:hAnsi="黑体" w:eastAsia="仿宋_GB2312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7" w:type="dxa"/>
            <w:vAlign w:val="center"/>
          </w:tcPr>
          <w:p w14:paraId="014030FE">
            <w:pPr>
              <w:spacing w:line="460" w:lineRule="exact"/>
              <w:jc w:val="center"/>
              <w:rPr>
                <w:rFonts w:hint="eastAsia" w:ascii="仿宋_GB2312" w:hAnsi="黑体" w:eastAsia="仿宋_GB2312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1593" w:type="dxa"/>
            <w:vAlign w:val="center"/>
          </w:tcPr>
          <w:p w14:paraId="7B501D79">
            <w:pPr>
              <w:spacing w:line="460" w:lineRule="exact"/>
              <w:jc w:val="center"/>
              <w:rPr>
                <w:rFonts w:hint="eastAsia" w:ascii="仿宋_GB2312" w:hAnsi="黑体" w:eastAsia="仿宋_GB2312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7F39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853" w:type="dxa"/>
            <w:vAlign w:val="center"/>
          </w:tcPr>
          <w:p w14:paraId="2DE21F6A">
            <w:pPr>
              <w:spacing w:line="460" w:lineRule="exact"/>
              <w:jc w:val="center"/>
              <w:rPr>
                <w:rFonts w:hint="eastAsia" w:ascii="仿宋_GB2312" w:hAnsi="黑体" w:eastAsia="仿宋_GB2312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车辆是否进校</w:t>
            </w:r>
          </w:p>
        </w:tc>
        <w:tc>
          <w:tcPr>
            <w:tcW w:w="1487" w:type="dxa"/>
            <w:vAlign w:val="center"/>
          </w:tcPr>
          <w:p w14:paraId="1B6C6C24">
            <w:pPr>
              <w:spacing w:line="460" w:lineRule="exact"/>
              <w:jc w:val="center"/>
              <w:rPr>
                <w:rFonts w:hint="eastAsia" w:ascii="仿宋_GB2312" w:hAnsi="黑体" w:eastAsia="仿宋_GB2312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1" w:type="dxa"/>
            <w:vAlign w:val="center"/>
          </w:tcPr>
          <w:p w14:paraId="5A4DBBA4">
            <w:pPr>
              <w:spacing w:line="460" w:lineRule="exact"/>
              <w:jc w:val="center"/>
              <w:rPr>
                <w:rFonts w:hint="eastAsia" w:ascii="仿宋_GB2312" w:hAnsi="黑体" w:eastAsia="仿宋_GB2312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车牌号</w:t>
            </w:r>
          </w:p>
        </w:tc>
        <w:tc>
          <w:tcPr>
            <w:tcW w:w="1684" w:type="dxa"/>
            <w:vAlign w:val="center"/>
          </w:tcPr>
          <w:p w14:paraId="4A48DC46">
            <w:pPr>
              <w:spacing w:line="460" w:lineRule="exact"/>
              <w:jc w:val="center"/>
              <w:rPr>
                <w:rFonts w:hint="eastAsia" w:ascii="仿宋_GB2312" w:hAnsi="黑体" w:eastAsia="仿宋_GB2312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80" w:type="dxa"/>
            <w:gridSpan w:val="2"/>
            <w:vAlign w:val="center"/>
          </w:tcPr>
          <w:p w14:paraId="235140EA">
            <w:pPr>
              <w:spacing w:line="460" w:lineRule="exact"/>
              <w:jc w:val="center"/>
              <w:rPr>
                <w:rFonts w:hint="default" w:ascii="仿宋_GB2312" w:hAnsi="黑体" w:eastAsia="仿宋_GB2312" w:cs="黑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使用教室      间</w:t>
            </w:r>
          </w:p>
        </w:tc>
      </w:tr>
    </w:tbl>
    <w:p w14:paraId="6165EEC0">
      <w:pPr>
        <w:spacing w:line="400" w:lineRule="exact"/>
        <w:jc w:val="left"/>
        <w:rPr>
          <w:rFonts w:hint="eastAsia" w:ascii="宋体" w:hAnsi="宋体" w:eastAsia="宋体" w:cs="宋体"/>
          <w:b w:val="0"/>
          <w:bCs/>
          <w:color w:val="000000" w:themeColor="text1"/>
          <w:kern w:val="0"/>
          <w:sz w:val="20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kern w:val="0"/>
          <w:sz w:val="20"/>
          <w:szCs w:val="18"/>
          <w14:textFill>
            <w14:solidFill>
              <w14:schemeClr w14:val="tx1"/>
            </w14:solidFill>
          </w14:textFill>
        </w:rPr>
        <w:t>（备注：此公函</w:t>
      </w:r>
      <w:r>
        <w:rPr>
          <w:rFonts w:hint="eastAsia" w:ascii="宋体" w:hAnsi="宋体" w:cs="宋体"/>
          <w:b w:val="0"/>
          <w:bCs/>
          <w:color w:val="000000" w:themeColor="text1"/>
          <w:kern w:val="0"/>
          <w:sz w:val="20"/>
          <w:szCs w:val="18"/>
          <w:lang w:val="en-US" w:eastAsia="zh-CN"/>
          <w14:textFill>
            <w14:solidFill>
              <w14:schemeClr w14:val="tx1"/>
            </w14:solidFill>
          </w14:textFill>
        </w:rPr>
        <w:t>请于4</w:t>
      </w:r>
      <w:r>
        <w:rPr>
          <w:rFonts w:hint="eastAsia" w:ascii="宋体" w:hAnsi="宋体" w:eastAsia="宋体" w:cs="宋体"/>
          <w:b w:val="0"/>
          <w:bCs/>
          <w:color w:val="000000" w:themeColor="text1"/>
          <w:kern w:val="0"/>
          <w:sz w:val="20"/>
          <w:szCs w:val="18"/>
          <w:lang w:val="en-US"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b w:val="0"/>
          <w:bCs/>
          <w:color w:val="000000" w:themeColor="text1"/>
          <w:kern w:val="0"/>
          <w:sz w:val="20"/>
          <w:szCs w:val="18"/>
          <w:lang w:val="en-US" w:eastAsia="zh-CN"/>
          <w14:textFill>
            <w14:solidFill>
              <w14:schemeClr w14:val="tx1"/>
            </w14:solidFill>
          </w14:textFill>
        </w:rPr>
        <w:t>19</w:t>
      </w:r>
      <w:r>
        <w:rPr>
          <w:rFonts w:hint="eastAsia" w:ascii="宋体" w:hAnsi="宋体" w:eastAsia="宋体" w:cs="宋体"/>
          <w:b w:val="0"/>
          <w:bCs/>
          <w:color w:val="000000" w:themeColor="text1"/>
          <w:kern w:val="0"/>
          <w:sz w:val="20"/>
          <w:szCs w:val="18"/>
          <w:lang w:val="en-US" w:eastAsia="zh-CN"/>
          <w14:textFill>
            <w14:solidFill>
              <w14:schemeClr w14:val="tx1"/>
            </w14:solidFill>
          </w14:textFill>
        </w:rPr>
        <w:t>日1</w:t>
      </w:r>
      <w:r>
        <w:rPr>
          <w:rFonts w:hint="eastAsia" w:ascii="宋体" w:hAnsi="宋体" w:cs="宋体"/>
          <w:b w:val="0"/>
          <w:bCs/>
          <w:color w:val="000000" w:themeColor="text1"/>
          <w:kern w:val="0"/>
          <w:sz w:val="20"/>
          <w:szCs w:val="18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宋体" w:hAnsi="宋体" w:eastAsia="宋体" w:cs="宋体"/>
          <w:b w:val="0"/>
          <w:bCs/>
          <w:color w:val="000000" w:themeColor="text1"/>
          <w:kern w:val="0"/>
          <w:sz w:val="20"/>
          <w:szCs w:val="18"/>
          <w:lang w:val="en-US" w:eastAsia="zh-CN"/>
          <w14:textFill>
            <w14:solidFill>
              <w14:schemeClr w14:val="tx1"/>
            </w14:solidFill>
          </w14:textFill>
        </w:rPr>
        <w:t>:00前</w:t>
      </w:r>
      <w:r>
        <w:rPr>
          <w:rFonts w:hint="eastAsia" w:ascii="宋体" w:hAnsi="宋体" w:eastAsia="宋体" w:cs="宋体"/>
          <w:b w:val="0"/>
          <w:bCs/>
          <w:color w:val="000000" w:themeColor="text1"/>
          <w:kern w:val="0"/>
          <w:sz w:val="20"/>
          <w:szCs w:val="1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 w:eastAsia="宋体" w:cs="宋体"/>
          <w:b w:val="0"/>
          <w:bCs/>
          <w:color w:val="000000" w:themeColor="text1"/>
          <w:kern w:val="0"/>
          <w:sz w:val="20"/>
          <w:szCs w:val="18"/>
          <w14:textFill>
            <w14:solidFill>
              <w14:schemeClr w14:val="tx1"/>
            </w14:solidFill>
          </w14:textFill>
        </w:rPr>
        <w:t>加盖公章后扫描发至2324928141@qq.com，若有</w:t>
      </w:r>
      <w:r>
        <w:rPr>
          <w:rFonts w:hint="eastAsia" w:ascii="宋体" w:hAnsi="宋体" w:eastAsia="宋体" w:cs="宋体"/>
          <w:b w:val="0"/>
          <w:bCs/>
          <w:color w:val="000000" w:themeColor="text1"/>
          <w:kern w:val="0"/>
          <w:sz w:val="20"/>
          <w:szCs w:val="18"/>
          <w:lang w:eastAsia="zh-CN"/>
          <w14:textFill>
            <w14:solidFill>
              <w14:schemeClr w14:val="tx1"/>
            </w14:solidFill>
          </w14:textFill>
        </w:rPr>
        <w:t>其他</w:t>
      </w:r>
      <w:r>
        <w:rPr>
          <w:rFonts w:hint="eastAsia" w:ascii="宋体" w:hAnsi="宋体" w:eastAsia="宋体" w:cs="宋体"/>
          <w:b w:val="0"/>
          <w:bCs/>
          <w:color w:val="000000" w:themeColor="text1"/>
          <w:kern w:val="0"/>
          <w:sz w:val="20"/>
          <w:szCs w:val="18"/>
          <w14:textFill>
            <w14:solidFill>
              <w14:schemeClr w14:val="tx1"/>
            </w14:solidFill>
          </w14:textFill>
        </w:rPr>
        <w:t>疑问请联系：</w:t>
      </w:r>
      <w:r>
        <w:rPr>
          <w:rFonts w:hint="eastAsia" w:ascii="宋体" w:hAnsi="宋体" w:eastAsia="宋体" w:cs="宋体"/>
          <w:b w:val="0"/>
          <w:bCs/>
          <w:color w:val="000000" w:themeColor="text1"/>
          <w:kern w:val="0"/>
          <w:sz w:val="20"/>
          <w:szCs w:val="18"/>
          <w:lang w:val="en-US" w:eastAsia="zh-CN"/>
          <w14:textFill>
            <w14:solidFill>
              <w14:schemeClr w14:val="tx1"/>
            </w14:solidFill>
          </w14:textFill>
        </w:rPr>
        <w:t>张焱0771-3121293/15676171186</w:t>
      </w:r>
      <w:r>
        <w:rPr>
          <w:rFonts w:hint="eastAsia" w:ascii="宋体" w:hAnsi="宋体" w:eastAsia="宋体" w:cs="宋体"/>
          <w:b w:val="0"/>
          <w:bCs/>
          <w:color w:val="000000" w:themeColor="text1"/>
          <w:kern w:val="0"/>
          <w:sz w:val="20"/>
          <w:szCs w:val="18"/>
          <w14:textFill>
            <w14:solidFill>
              <w14:schemeClr w14:val="tx1"/>
            </w14:solidFill>
          </w14:textFill>
        </w:rPr>
        <w:t>）</w:t>
      </w:r>
    </w:p>
    <w:p w14:paraId="1F760F7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953604"/>
    <w:rsid w:val="79953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440" w:lineRule="exact"/>
      <w:ind w:firstLine="630"/>
    </w:pPr>
    <w:rPr>
      <w:rFonts w:ascii="黑体" w:hAnsi="Times New Roman" w:eastAsia="黑体" w:cs="Times New Roman"/>
      <w:b/>
      <w:sz w:val="28"/>
      <w:szCs w:val="20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2026-04-15T03:10:00Z</dcterms:created>
  <dc:creator>龙海翔</dc:creator>
  <cp:lastModifiedBy>龙海翔</cp:lastModifiedBy>
  <dcterms:modified xsi:type="dcterms:W3CDTF">2026-04-15T03:12:23Z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6451668216AA459E9C1AD1F3CE3C726D_11</vt:lpwstr>
  </property>
  <property fmtid="{D5CDD505-2E9C-101B-9397-08002B2CF9AE}" pid="4" name="KSOTemplateDocerSaveRecord">
    <vt:lpwstr>eyJoZGlkIjoiZGVhY2ZhMzlmNDFjZGE3YzEyZWVjM2UxYWRkYzEyMjkiLCJ1c2VySWQiOiIyNzIxMDcxOTEifQ==</vt:lpwstr>
  </property>
</Properties>
</file>