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F0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附件1：单位入校招聘报名流程</w:t>
      </w:r>
    </w:p>
    <w:p w14:paraId="6CF95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399415</wp:posOffset>
            </wp:positionV>
            <wp:extent cx="5534660" cy="8952230"/>
            <wp:effectExtent l="0" t="0" r="8890" b="1270"/>
            <wp:wrapTopAndBottom/>
            <wp:docPr id="3" name="图片 3" descr="附件1：单位入校招聘报名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件1：单位入校招聘报名流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4660" cy="895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D49D6"/>
    <w:rsid w:val="367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2026-04-15T03:09:00Z</dcterms:created>
  <dc:creator>龙海翔</dc:creator>
  <cp:lastModifiedBy>龙海翔</cp:lastModifiedBy>
  <dcterms:modified xsi:type="dcterms:W3CDTF">2026-04-15T03:10:15Z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638F06DFFD0D48A894E39C009F045B7C_11</vt:lpwstr>
  </property>
  <property fmtid="{D5CDD505-2E9C-101B-9397-08002B2CF9AE}" pid="4" name="KSOTemplateDocerSaveRecord">
    <vt:lpwstr>eyJoZGlkIjoiZGVhY2ZhMzlmNDFjZGE3YzEyZWVjM2UxYWRkYzEyMjkiLCJ1c2VySWQiOiIyNzIxMDcxOTEifQ==</vt:lpwstr>
  </property>
</Properties>
</file>