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default" w:ascii="Times New Roman" w:hAnsi="Times New Roman" w:eastAsia="方正小标宋_GBK" w:cs="Times New Roman"/>
          <w:sz w:val="44"/>
          <w:szCs w:val="44"/>
          <w:highlight w:val="none"/>
        </w:rPr>
      </w:pPr>
      <w:r>
        <w:rPr>
          <w:rFonts w:hint="default" w:ascii="Times New Roman" w:hAnsi="Times New Roman" w:eastAsia="方正小标宋_GBK" w:cs="Times New Roman"/>
          <w:sz w:val="44"/>
          <w:szCs w:val="44"/>
          <w:highlight w:val="none"/>
        </w:rPr>
        <w:t>重庆机场集团有限公司</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default" w:ascii="Times New Roman" w:hAnsi="Times New Roman" w:eastAsia="方正小标宋_GBK" w:cs="Times New Roman"/>
          <w:sz w:val="44"/>
          <w:szCs w:val="44"/>
          <w:highlight w:val="none"/>
          <w:lang w:val="en-US" w:eastAsia="zh-CN"/>
        </w:rPr>
      </w:pPr>
      <w:r>
        <w:rPr>
          <w:rFonts w:hint="default" w:ascii="Times New Roman" w:hAnsi="Times New Roman" w:eastAsia="方正小标宋_GBK" w:cs="Times New Roman"/>
          <w:sz w:val="44"/>
          <w:szCs w:val="44"/>
          <w:highlight w:val="none"/>
        </w:rPr>
        <w:t>202</w:t>
      </w:r>
      <w:r>
        <w:rPr>
          <w:rFonts w:hint="eastAsia" w:ascii="Times New Roman" w:hAnsi="Times New Roman" w:eastAsia="方正小标宋_GBK" w:cs="Times New Roman"/>
          <w:sz w:val="44"/>
          <w:szCs w:val="44"/>
          <w:highlight w:val="none"/>
          <w:lang w:val="en-US" w:eastAsia="zh-CN"/>
        </w:rPr>
        <w:t>6</w:t>
      </w:r>
      <w:r>
        <w:rPr>
          <w:rFonts w:hint="default" w:ascii="Times New Roman" w:hAnsi="Times New Roman" w:eastAsia="方正小标宋_GBK" w:cs="Times New Roman"/>
          <w:sz w:val="44"/>
          <w:szCs w:val="44"/>
          <w:highlight w:val="none"/>
        </w:rPr>
        <w:t>年</w:t>
      </w:r>
      <w:r>
        <w:rPr>
          <w:rFonts w:hint="eastAsia" w:ascii="Times New Roman" w:hAnsi="Times New Roman" w:eastAsia="方正小标宋_GBK" w:cs="Times New Roman"/>
          <w:sz w:val="44"/>
          <w:szCs w:val="44"/>
          <w:highlight w:val="none"/>
          <w:lang w:val="en-US" w:eastAsia="zh-CN"/>
        </w:rPr>
        <w:t>校园</w:t>
      </w:r>
      <w:r>
        <w:rPr>
          <w:rFonts w:hint="default" w:ascii="Times New Roman" w:hAnsi="Times New Roman" w:eastAsia="方正小标宋_GBK" w:cs="Times New Roman"/>
          <w:sz w:val="44"/>
          <w:szCs w:val="44"/>
          <w:highlight w:val="none"/>
        </w:rPr>
        <w:t>招聘</w:t>
      </w:r>
      <w:r>
        <w:rPr>
          <w:rFonts w:hint="default" w:ascii="Times New Roman" w:hAnsi="Times New Roman" w:eastAsia="方正小标宋_GBK" w:cs="Times New Roman"/>
          <w:sz w:val="44"/>
          <w:szCs w:val="44"/>
          <w:highlight w:val="none"/>
          <w:lang w:val="en-US" w:eastAsia="zh-CN"/>
        </w:rPr>
        <w:t>公告</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一、企业简介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黑体_GBK" w:cs="Times New Roman"/>
          <w:sz w:val="32"/>
          <w:szCs w:val="32"/>
        </w:rPr>
      </w:pPr>
      <w:r>
        <w:rPr>
          <w:rFonts w:hint="default" w:ascii="Times New Roman" w:hAnsi="Times New Roman" w:eastAsia="方正仿宋_GBK" w:cs="Times New Roman"/>
          <w:sz w:val="32"/>
          <w:szCs w:val="32"/>
        </w:rPr>
        <w:t>重庆机场集团作为市属国有重点企业，管辖重庆江北国际机场、黔江武陵山机场、巫山机场、仙女山机场，下属全资、控股企业</w:t>
      </w:r>
      <w:r>
        <w:rPr>
          <w:rFonts w:hint="eastAsia"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家，参股企业4家，经营范围涵盖民用机场投资建设运营及管理、航空地面保障及代理、信息服务、贵宾服务、客运站经营、临空经济、临空商务及现代物流等多个业务板块。重庆机场集团下辖</w:t>
      </w:r>
      <w:r>
        <w:rPr>
          <w:rFonts w:hint="eastAsia" w:ascii="方正仿宋_GBK" w:hAnsi="方正仿宋_GBK" w:eastAsia="方正仿宋_GBK" w:cs="方正仿宋_GBK"/>
          <w:sz w:val="32"/>
          <w:szCs w:val="32"/>
        </w:rPr>
        <w:t>“一大三小”</w:t>
      </w:r>
      <w:r>
        <w:rPr>
          <w:rFonts w:hint="default" w:ascii="Times New Roman" w:hAnsi="Times New Roman" w:eastAsia="方正仿宋_GBK" w:cs="Times New Roman"/>
          <w:sz w:val="32"/>
          <w:szCs w:val="32"/>
        </w:rPr>
        <w:t>运输机场</w:t>
      </w:r>
      <w:r>
        <w:rPr>
          <w:rFonts w:hint="eastAsia" w:ascii="Times New Roman" w:hAnsi="Times New Roman" w:eastAsia="方正仿宋_GBK" w:cs="Times New Roman"/>
          <w:sz w:val="32"/>
          <w:szCs w:val="32"/>
          <w:lang w:eastAsia="zh-CN"/>
        </w:rPr>
        <w:t>上年度</w:t>
      </w:r>
      <w:r>
        <w:rPr>
          <w:rFonts w:hint="default" w:ascii="Times New Roman" w:hAnsi="Times New Roman" w:eastAsia="方正仿宋_GBK" w:cs="Times New Roman"/>
          <w:sz w:val="32"/>
          <w:szCs w:val="32"/>
        </w:rPr>
        <w:t>累计完成旅客吞吐量4910.6万人次，货邮吞吐量46.97万吨，运输起降33.5万架次。其中，重庆江北国际机场生产量再创新高，完成旅客吞吐量4867.7万人次，货邮吞吐量46.95万吨，运输起降32.9万架次，分别同比增长9%、21%、5%，分别排名全国机场第7位、第9位和第7位。当前，重庆机场集团正抢抓时代赋予的战略机遇，奋力打造引领内陆开放的国际航空枢纽，服务做实</w:t>
      </w:r>
      <w:r>
        <w:rPr>
          <w:rFonts w:hint="eastAsia" w:ascii="方正仿宋_GBK" w:hAnsi="方正仿宋_GBK" w:eastAsia="方正仿宋_GBK" w:cs="方正仿宋_GBK"/>
          <w:sz w:val="32"/>
          <w:szCs w:val="32"/>
        </w:rPr>
        <w:t>“两大定位”</w:t>
      </w:r>
      <w:r>
        <w:rPr>
          <w:rFonts w:hint="default" w:ascii="Times New Roman" w:hAnsi="Times New Roman" w:eastAsia="方正仿宋_GBK" w:cs="Times New Roman"/>
          <w:sz w:val="32"/>
          <w:szCs w:val="32"/>
        </w:rPr>
        <w:t>、助力发挥</w:t>
      </w:r>
      <w:r>
        <w:rPr>
          <w:rFonts w:hint="eastAsia" w:ascii="方正仿宋_GBK" w:hAnsi="方正仿宋_GBK" w:eastAsia="方正仿宋_GBK" w:cs="方正仿宋_GBK"/>
          <w:sz w:val="32"/>
          <w:szCs w:val="32"/>
        </w:rPr>
        <w:t>“三个作用”</w:t>
      </w:r>
      <w:r>
        <w:rPr>
          <w:rFonts w:hint="default" w:ascii="Times New Roman" w:hAnsi="Times New Roman" w:eastAsia="方正仿宋_GBK" w:cs="Times New Roman"/>
          <w:sz w:val="32"/>
          <w:szCs w:val="32"/>
        </w:rPr>
        <w:t>，在现代化新重庆建设中彰显担当作为。</w:t>
      </w:r>
    </w:p>
    <w:p>
      <w:pPr>
        <w:keepNext w:val="0"/>
        <w:keepLines w:val="0"/>
        <w:pageBreakBefore w:val="0"/>
        <w:widowControl w:val="0"/>
        <w:kinsoku/>
        <w:wordWrap/>
        <w:overflowPunct/>
        <w:topLinePunct w:val="0"/>
        <w:autoSpaceDE/>
        <w:autoSpaceDN/>
        <w:bidi w:val="0"/>
        <w:adjustRightInd/>
        <w:snapToGrid/>
        <w:spacing w:line="560" w:lineRule="exact"/>
        <w:ind w:left="640"/>
        <w:jc w:val="left"/>
        <w:textAlignment w:val="auto"/>
        <w:rPr>
          <w:rFonts w:hint="default" w:ascii="Times New Roman" w:hAnsi="Times New Roman" w:eastAsia="方正黑体_GBK" w:cs="Times New Roman"/>
          <w:sz w:val="32"/>
          <w:szCs w:val="32"/>
          <w:highlight w:val="none"/>
          <w:lang w:val="en-US" w:eastAsia="zh-CN"/>
        </w:rPr>
      </w:pPr>
      <w:r>
        <w:rPr>
          <w:rFonts w:hint="default" w:ascii="Times New Roman" w:hAnsi="Times New Roman" w:eastAsia="方正黑体_GBK" w:cs="Times New Roman"/>
          <w:sz w:val="32"/>
          <w:szCs w:val="32"/>
          <w:highlight w:val="none"/>
          <w:lang w:val="en-US" w:eastAsia="zh-CN"/>
        </w:rPr>
        <w:t>二、招聘原则</w:t>
      </w:r>
    </w:p>
    <w:p>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jc w:val="left"/>
        <w:textAlignment w:val="auto"/>
        <w:rPr>
          <w:rFonts w:hint="default" w:ascii="Times New Roman" w:hAnsi="Times New Roman" w:eastAsia="方正仿宋_GBK" w:cs="Times New Roman"/>
          <w:sz w:val="32"/>
          <w:szCs w:val="32"/>
          <w:highlight w:val="none"/>
          <w:lang w:val="en-US" w:eastAsia="zh-CN"/>
        </w:rPr>
      </w:pPr>
      <w:r>
        <w:rPr>
          <w:rFonts w:hint="default" w:ascii="Times New Roman" w:hAnsi="Times New Roman" w:eastAsia="方正仿宋_GBK" w:cs="Times New Roman"/>
          <w:sz w:val="32"/>
          <w:szCs w:val="32"/>
          <w:highlight w:val="none"/>
          <w:lang w:val="en-US" w:eastAsia="zh-CN"/>
        </w:rPr>
        <w:t>坚持公开、公平、公正的原则，择优招录人才。</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outlineLvl w:val="9"/>
        <w:rPr>
          <w:rFonts w:hint="eastAsia" w:ascii="Times New Roman" w:hAnsi="Times New Roman" w:eastAsia="方正黑体_GBK" w:cs="Times New Roman"/>
          <w:sz w:val="32"/>
          <w:szCs w:val="32"/>
          <w:lang w:val="en-US" w:eastAsia="zh-CN"/>
        </w:rPr>
      </w:pPr>
      <w:r>
        <w:rPr>
          <w:rFonts w:hint="eastAsia" w:ascii="Times New Roman" w:hAnsi="Times New Roman" w:eastAsia="方正黑体_GBK" w:cs="Times New Roman"/>
          <w:sz w:val="32"/>
          <w:szCs w:val="32"/>
          <w:lang w:val="en-US" w:eastAsia="zh-CN"/>
        </w:rPr>
        <w:t>三、招聘对象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方正仿宋_GBK" w:hAnsi="方正仿宋_GBK" w:eastAsia="方正仿宋_GBK" w:cs="方正仿宋_GBK"/>
          <w:sz w:val="32"/>
          <w:szCs w:val="32"/>
          <w:lang w:val="en-US" w:eastAsia="zh-CN"/>
        </w:rPr>
      </w:pPr>
      <w:r>
        <w:rPr>
          <w:rFonts w:hint="default" w:ascii="Times New Roman" w:hAnsi="Times New Roman" w:eastAsia="方正仿宋_GBK" w:cs="Times New Roman"/>
          <w:sz w:val="32"/>
          <w:szCs w:val="32"/>
          <w:lang w:val="en-US" w:eastAsia="zh-CN"/>
        </w:rPr>
        <w:t>2026年应届</w:t>
      </w:r>
      <w:r>
        <w:rPr>
          <w:rFonts w:hint="eastAsia" w:ascii="Times New Roman" w:hAnsi="Times New Roman" w:eastAsia="方正仿宋_GBK" w:cs="Times New Roman"/>
          <w:sz w:val="32"/>
          <w:szCs w:val="32"/>
          <w:lang w:val="en-US" w:eastAsia="zh-CN"/>
        </w:rPr>
        <w:t>高校</w:t>
      </w:r>
      <w:r>
        <w:rPr>
          <w:rFonts w:hint="default" w:ascii="Times New Roman" w:hAnsi="Times New Roman" w:eastAsia="方正仿宋_GBK" w:cs="Times New Roman"/>
          <w:sz w:val="32"/>
          <w:szCs w:val="32"/>
          <w:lang w:val="en-US" w:eastAsia="zh-CN"/>
        </w:rPr>
        <w:t>毕业生。</w:t>
      </w:r>
      <w:r>
        <w:rPr>
          <w:rFonts w:hint="default" w:ascii="Times New Roman" w:hAnsi="Times New Roman" w:eastAsia="方正仿宋_GBK" w:cs="Times New Roman"/>
          <w:sz w:val="32"/>
          <w:szCs w:val="32"/>
          <w:highlight w:val="none"/>
          <w:lang w:val="en-US" w:eastAsia="zh-CN"/>
        </w:rPr>
        <w:t>应届高校毕业生认定按照《关于高校毕业生就业有关事项的通知（试行）》（渝人社规〔2025〕5号）相关规定执行。</w:t>
      </w:r>
      <w:r>
        <w:rPr>
          <w:rFonts w:ascii="Times New Roman" w:hAnsi="Times New Roman" w:eastAsia="方正仿宋_GBK"/>
          <w:sz w:val="32"/>
          <w:szCs w:val="32"/>
        </w:rPr>
        <w:t>国内</w:t>
      </w:r>
      <w:r>
        <w:rPr>
          <w:rFonts w:hint="eastAsia" w:ascii="Times New Roman" w:hAnsi="Times New Roman" w:eastAsia="方正仿宋_GBK"/>
          <w:sz w:val="32"/>
          <w:szCs w:val="32"/>
          <w:lang w:eastAsia="zh-CN"/>
        </w:rPr>
        <w:t>高校</w:t>
      </w:r>
      <w:r>
        <w:rPr>
          <w:rFonts w:hint="eastAsia" w:ascii="Times New Roman" w:hAnsi="Times New Roman" w:eastAsia="方正仿宋_GBK"/>
          <w:sz w:val="32"/>
          <w:szCs w:val="32"/>
        </w:rPr>
        <w:t>毕业生最迟</w:t>
      </w:r>
      <w:r>
        <w:rPr>
          <w:rFonts w:ascii="Times New Roman" w:hAnsi="Times New Roman" w:eastAsia="方正仿宋_GBK"/>
          <w:sz w:val="32"/>
          <w:szCs w:val="32"/>
        </w:rPr>
        <w:t>需在</w:t>
      </w:r>
      <w:r>
        <w:rPr>
          <w:rFonts w:hint="eastAsia" w:ascii="Times New Roman" w:hAnsi="Times New Roman" w:eastAsia="方正仿宋_GBK"/>
          <w:sz w:val="32"/>
          <w:szCs w:val="32"/>
          <w:lang w:eastAsia="zh-CN"/>
        </w:rPr>
        <w:t>毕业年度的</w:t>
      </w:r>
      <w:r>
        <w:rPr>
          <w:rFonts w:ascii="Times New Roman" w:hAnsi="Times New Roman" w:eastAsia="方正仿宋_GBK"/>
          <w:sz w:val="32"/>
          <w:szCs w:val="32"/>
        </w:rPr>
        <w:t>12月31日前取得</w:t>
      </w:r>
      <w:r>
        <w:rPr>
          <w:rFonts w:hint="eastAsia" w:ascii="Times New Roman" w:hAnsi="Times New Roman" w:eastAsia="方正仿宋_GBK"/>
          <w:sz w:val="32"/>
          <w:szCs w:val="32"/>
        </w:rPr>
        <w:t>毕业</w:t>
      </w:r>
      <w:r>
        <w:rPr>
          <w:rFonts w:ascii="Times New Roman" w:hAnsi="Times New Roman" w:eastAsia="方正仿宋_GBK"/>
          <w:sz w:val="32"/>
          <w:szCs w:val="32"/>
        </w:rPr>
        <w:t>证书</w:t>
      </w:r>
      <w:r>
        <w:rPr>
          <w:rFonts w:hint="eastAsia" w:ascii="Times New Roman" w:hAnsi="Times New Roman" w:eastAsia="方正仿宋_GBK"/>
          <w:sz w:val="32"/>
          <w:szCs w:val="32"/>
        </w:rPr>
        <w:t>，国（境）外</w:t>
      </w:r>
      <w:r>
        <w:rPr>
          <w:rFonts w:hint="eastAsia" w:ascii="Times New Roman" w:hAnsi="Times New Roman" w:eastAsia="方正仿宋_GBK"/>
          <w:sz w:val="32"/>
          <w:szCs w:val="32"/>
          <w:lang w:eastAsia="zh-CN"/>
        </w:rPr>
        <w:t>高校</w:t>
      </w:r>
      <w:r>
        <w:rPr>
          <w:rFonts w:hint="eastAsia" w:ascii="Times New Roman" w:hAnsi="Times New Roman" w:eastAsia="方正仿宋_GBK"/>
          <w:sz w:val="32"/>
          <w:szCs w:val="32"/>
        </w:rPr>
        <w:t>毕业生</w:t>
      </w:r>
      <w:r>
        <w:rPr>
          <w:rFonts w:ascii="Times New Roman" w:hAnsi="Times New Roman" w:eastAsia="方正仿宋_GBK"/>
          <w:sz w:val="32"/>
          <w:szCs w:val="32"/>
        </w:rPr>
        <w:t>最迟需在</w:t>
      </w:r>
      <w:r>
        <w:rPr>
          <w:rFonts w:hint="eastAsia" w:ascii="Times New Roman" w:hAnsi="Times New Roman" w:eastAsia="方正仿宋_GBK"/>
          <w:sz w:val="32"/>
          <w:szCs w:val="32"/>
          <w:lang w:eastAsia="zh-CN"/>
        </w:rPr>
        <w:t>毕业年度</w:t>
      </w:r>
      <w:r>
        <w:rPr>
          <w:rFonts w:ascii="Times New Roman" w:hAnsi="Times New Roman" w:eastAsia="方正仿宋_GBK"/>
          <w:sz w:val="32"/>
          <w:szCs w:val="32"/>
        </w:rPr>
        <w:t>次年</w:t>
      </w:r>
      <w:r>
        <w:rPr>
          <w:rFonts w:hint="eastAsia" w:ascii="Times New Roman" w:hAnsi="Times New Roman" w:eastAsia="方正仿宋_GBK"/>
          <w:sz w:val="32"/>
          <w:szCs w:val="32"/>
          <w:lang w:eastAsia="zh-CN"/>
        </w:rPr>
        <w:t>的</w:t>
      </w:r>
      <w:r>
        <w:rPr>
          <w:rFonts w:ascii="Times New Roman" w:hAnsi="Times New Roman" w:eastAsia="方正仿宋_GBK"/>
          <w:sz w:val="32"/>
          <w:szCs w:val="32"/>
        </w:rPr>
        <w:t>8月31日前取得教育部学历认证。</w:t>
      </w:r>
    </w:p>
    <w:p>
      <w:pPr>
        <w:keepNext w:val="0"/>
        <w:keepLines w:val="0"/>
        <w:pageBreakBefore w:val="0"/>
        <w:widowControl w:val="0"/>
        <w:kinsoku/>
        <w:wordWrap/>
        <w:overflowPunct/>
        <w:topLinePunct w:val="0"/>
        <w:autoSpaceDE/>
        <w:autoSpaceDN/>
        <w:bidi w:val="0"/>
        <w:adjustRightInd/>
        <w:snapToGrid/>
        <w:spacing w:line="560" w:lineRule="exact"/>
        <w:ind w:left="640"/>
        <w:jc w:val="left"/>
        <w:textAlignment w:val="auto"/>
        <w:rPr>
          <w:rFonts w:hint="default" w:ascii="Times New Roman" w:hAnsi="Times New Roman" w:eastAsia="方正黑体_GBK" w:cs="Times New Roman"/>
          <w:sz w:val="32"/>
          <w:szCs w:val="32"/>
        </w:rPr>
      </w:pPr>
      <w:r>
        <w:rPr>
          <w:rFonts w:hint="eastAsia" w:ascii="Times New Roman" w:hAnsi="Times New Roman" w:eastAsia="方正黑体_GBK" w:cs="Times New Roman"/>
          <w:sz w:val="32"/>
          <w:szCs w:val="32"/>
          <w:lang w:eastAsia="zh-CN"/>
        </w:rPr>
        <w:t>四</w:t>
      </w:r>
      <w:r>
        <w:rPr>
          <w:rFonts w:hint="default" w:ascii="Times New Roman" w:hAnsi="Times New Roman" w:eastAsia="方正黑体_GBK" w:cs="Times New Roman"/>
          <w:sz w:val="32"/>
          <w:szCs w:val="32"/>
        </w:rPr>
        <w:t>、</w:t>
      </w:r>
      <w:r>
        <w:rPr>
          <w:rFonts w:hint="eastAsia" w:ascii="Times New Roman" w:hAnsi="Times New Roman" w:eastAsia="方正黑体_GBK" w:cs="Times New Roman"/>
          <w:sz w:val="32"/>
          <w:szCs w:val="32"/>
          <w:lang w:eastAsia="zh-CN"/>
        </w:rPr>
        <w:t>基本</w:t>
      </w:r>
      <w:r>
        <w:rPr>
          <w:rFonts w:hint="default" w:ascii="Times New Roman" w:hAnsi="Times New Roman" w:eastAsia="方正黑体_GBK" w:cs="Times New Roman"/>
          <w:sz w:val="32"/>
          <w:szCs w:val="32"/>
        </w:rPr>
        <w:t>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遵纪守法</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诚实守信</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具有良好的个人品行和职业操守，无违法犯罪行为。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身体健康，无传染病</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心理疾病</w:t>
      </w:r>
      <w:r>
        <w:rPr>
          <w:rFonts w:hint="default" w:ascii="Times New Roman" w:hAnsi="Times New Roman" w:eastAsia="方正仿宋_GBK" w:cs="Times New Roman"/>
          <w:sz w:val="32"/>
          <w:szCs w:val="32"/>
          <w:lang w:val="en-US" w:eastAsia="zh-CN"/>
        </w:rPr>
        <w:t>或</w:t>
      </w:r>
      <w:r>
        <w:rPr>
          <w:rFonts w:hint="default" w:ascii="Times New Roman" w:hAnsi="Times New Roman" w:eastAsia="方正仿宋_GBK" w:cs="Times New Roman"/>
          <w:sz w:val="32"/>
          <w:szCs w:val="32"/>
        </w:rPr>
        <w:t>重大疾病史，视觉、听觉正常，口齿清楚，能胜任倒班工作。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w:t>爱岗敬业，责任心强，具有较好的沟通协调能力、团队合作精神、应急</w:t>
      </w:r>
      <w:r>
        <w:rPr>
          <w:rFonts w:hint="default" w:ascii="Times New Roman" w:hAnsi="Times New Roman" w:eastAsia="方正仿宋_GBK" w:cs="Times New Roman"/>
          <w:sz w:val="32"/>
          <w:szCs w:val="32"/>
          <w:lang w:val="en-US" w:eastAsia="zh-CN"/>
        </w:rPr>
        <w:t>处置</w:t>
      </w:r>
      <w:r>
        <w:rPr>
          <w:rFonts w:hint="default" w:ascii="Times New Roman" w:hAnsi="Times New Roman" w:eastAsia="方正仿宋_GBK" w:cs="Times New Roman"/>
          <w:sz w:val="32"/>
          <w:szCs w:val="32"/>
        </w:rPr>
        <w:t>能力</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具有较好心理素质和服务意识。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highlight w:val="yellow"/>
          <w:lang w:eastAsia="zh-CN"/>
        </w:rPr>
      </w:pPr>
      <w:r>
        <w:rPr>
          <w:rFonts w:hint="default" w:ascii="Times New Roman" w:hAnsi="Times New Roman" w:eastAsia="方正仿宋_GBK" w:cs="Times New Roman"/>
          <w:sz w:val="32"/>
          <w:szCs w:val="32"/>
        </w:rPr>
        <w:t>具有中华人民共和国国籍</w:t>
      </w:r>
      <w:r>
        <w:rPr>
          <w:rFonts w:hint="eastAsia" w:ascii="Times New Roman" w:hAnsi="Times New Roman" w:eastAsia="方正仿宋_GBK"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黑体_GBK" w:cs="Times New Roman"/>
          <w:sz w:val="32"/>
          <w:szCs w:val="32"/>
          <w:lang w:val="en-US" w:eastAsia="zh-CN"/>
        </w:rPr>
      </w:pPr>
      <w:r>
        <w:rPr>
          <w:rFonts w:hint="eastAsia" w:ascii="Times New Roman" w:hAnsi="Times New Roman" w:eastAsia="方正黑体_GBK" w:cs="Times New Roman"/>
          <w:sz w:val="32"/>
          <w:szCs w:val="32"/>
          <w:lang w:val="en-US" w:eastAsia="zh-CN"/>
        </w:rPr>
        <w:t>五、</w:t>
      </w:r>
      <w:r>
        <w:rPr>
          <w:rFonts w:hint="eastAsia" w:ascii="方正黑体_GBK" w:hAnsi="方正黑体_GBK" w:eastAsia="方正黑体_GBK" w:cs="方正黑体_GBK"/>
          <w:sz w:val="32"/>
          <w:szCs w:val="32"/>
        </w:rPr>
        <w:t>招聘岗位及相关要求</w:t>
      </w:r>
    </w:p>
    <w:tbl>
      <w:tblPr>
        <w:tblStyle w:val="13"/>
        <w:tblW w:w="910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764"/>
        <w:gridCol w:w="2085"/>
        <w:gridCol w:w="5490"/>
        <w:gridCol w:w="7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cantSplit/>
          <w:trHeight w:val="363" w:hRule="atLeast"/>
          <w:tblHeader/>
        </w:trPr>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ascii="方正黑体_GBK" w:hAnsi="方正黑体_GBK" w:eastAsia="方正黑体_GBK" w:cs="方正黑体_GBK"/>
                <w:i w:val="0"/>
                <w:color w:val="000000"/>
                <w:sz w:val="28"/>
                <w:szCs w:val="28"/>
                <w:highlight w:val="none"/>
                <w:u w:val="none"/>
              </w:rPr>
            </w:pPr>
            <w:r>
              <w:rPr>
                <w:rFonts w:hint="eastAsia" w:ascii="方正黑体_GBK" w:hAnsi="方正黑体_GBK" w:eastAsia="方正黑体_GBK" w:cs="方正黑体_GBK"/>
                <w:i w:val="0"/>
                <w:color w:val="000000"/>
                <w:kern w:val="0"/>
                <w:sz w:val="28"/>
                <w:szCs w:val="28"/>
                <w:highlight w:val="none"/>
                <w:u w:val="none"/>
                <w:lang w:val="en-US" w:eastAsia="zh-CN" w:bidi="ar"/>
              </w:rPr>
              <w:t>序号</w:t>
            </w:r>
          </w:p>
        </w:tc>
        <w:tc>
          <w:tcPr>
            <w:tcW w:w="20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eastAsia" w:ascii="方正黑体_GBK" w:hAnsi="方正黑体_GBK" w:eastAsia="方正黑体_GBK" w:cs="方正黑体_GBK"/>
                <w:i w:val="0"/>
                <w:color w:val="000000"/>
                <w:sz w:val="28"/>
                <w:szCs w:val="28"/>
                <w:highlight w:val="none"/>
                <w:u w:val="none"/>
              </w:rPr>
            </w:pPr>
            <w:r>
              <w:rPr>
                <w:rFonts w:hint="eastAsia" w:ascii="方正黑体_GBK" w:hAnsi="方正黑体_GBK" w:eastAsia="方正黑体_GBK" w:cs="方正黑体_GBK"/>
                <w:i w:val="0"/>
                <w:color w:val="000000"/>
                <w:kern w:val="0"/>
                <w:sz w:val="28"/>
                <w:szCs w:val="28"/>
                <w:highlight w:val="none"/>
                <w:u w:val="none"/>
                <w:lang w:val="en-US" w:eastAsia="zh-CN" w:bidi="ar"/>
              </w:rPr>
              <w:t>招聘岗位方向</w:t>
            </w:r>
          </w:p>
        </w:tc>
        <w:tc>
          <w:tcPr>
            <w:tcW w:w="54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eastAsia" w:ascii="方正黑体_GBK" w:hAnsi="方正黑体_GBK" w:eastAsia="方正黑体_GBK" w:cs="方正黑体_GBK"/>
                <w:i w:val="0"/>
                <w:color w:val="000000"/>
                <w:sz w:val="28"/>
                <w:szCs w:val="28"/>
                <w:highlight w:val="none"/>
                <w:u w:val="none"/>
              </w:rPr>
            </w:pPr>
            <w:r>
              <w:rPr>
                <w:rFonts w:hint="eastAsia" w:ascii="方正黑体_GBK" w:hAnsi="方正黑体_GBK" w:eastAsia="方正黑体_GBK" w:cs="方正黑体_GBK"/>
                <w:i w:val="0"/>
                <w:color w:val="000000"/>
                <w:kern w:val="0"/>
                <w:sz w:val="28"/>
                <w:szCs w:val="28"/>
                <w:highlight w:val="none"/>
                <w:u w:val="none"/>
                <w:lang w:val="en-US" w:eastAsia="zh-CN" w:bidi="ar"/>
              </w:rPr>
              <w:t>相关要求</w:t>
            </w:r>
          </w:p>
        </w:tc>
        <w:tc>
          <w:tcPr>
            <w:tcW w:w="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eastAsia" w:ascii="方正黑体_GBK" w:hAnsi="方正黑体_GBK" w:eastAsia="方正黑体_GBK" w:cs="方正黑体_GBK"/>
                <w:i w:val="0"/>
                <w:color w:val="000000"/>
                <w:sz w:val="28"/>
                <w:szCs w:val="28"/>
                <w:highlight w:val="none"/>
                <w:u w:val="none"/>
              </w:rPr>
            </w:pPr>
            <w:r>
              <w:rPr>
                <w:rFonts w:hint="eastAsia" w:ascii="方正黑体_GBK" w:hAnsi="方正黑体_GBK" w:eastAsia="方正黑体_GBK" w:cs="方正黑体_GBK"/>
                <w:i w:val="0"/>
                <w:color w:val="000000"/>
                <w:kern w:val="0"/>
                <w:sz w:val="28"/>
                <w:szCs w:val="28"/>
                <w:highlight w:val="none"/>
                <w:u w:val="none"/>
                <w:lang w:val="en-US" w:eastAsia="zh-CN" w:bidi="ar"/>
              </w:rPr>
              <w:t>招聘职数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630" w:hRule="atLeast"/>
        </w:trPr>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default" w:ascii="Times New Roman" w:hAnsi="Times New Roman" w:eastAsia="宋体" w:cs="Times New Roman"/>
                <w:i w:val="0"/>
                <w:color w:val="000000"/>
                <w:sz w:val="28"/>
                <w:szCs w:val="28"/>
                <w:highlight w:val="yellow"/>
                <w:u w:val="none"/>
              </w:rPr>
            </w:pPr>
            <w:r>
              <w:rPr>
                <w:rFonts w:hint="default" w:ascii="Times New Roman" w:hAnsi="Times New Roman" w:eastAsia="宋体" w:cs="Times New Roman"/>
                <w:i w:val="0"/>
                <w:color w:val="000000"/>
                <w:kern w:val="0"/>
                <w:sz w:val="28"/>
                <w:szCs w:val="28"/>
                <w:u w:val="none"/>
                <w:lang w:val="en-US" w:eastAsia="zh-CN" w:bidi="ar"/>
              </w:rPr>
              <w:t>1</w:t>
            </w:r>
          </w:p>
        </w:tc>
        <w:tc>
          <w:tcPr>
            <w:tcW w:w="20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ascii="方正仿宋_GBK" w:hAnsi="方正仿宋_GBK" w:eastAsia="方正仿宋_GBK" w:cs="方正仿宋_GBK"/>
                <w:i w:val="0"/>
                <w:color w:val="000000"/>
                <w:sz w:val="24"/>
                <w:szCs w:val="24"/>
                <w:highlight w:val="yellow"/>
                <w:u w:val="none"/>
              </w:rPr>
            </w:pPr>
            <w:r>
              <w:rPr>
                <w:rFonts w:hint="eastAsia" w:ascii="方正仿宋_GBK" w:hAnsi="方正仿宋_GBK" w:eastAsia="方正仿宋_GBK" w:cs="方正仿宋_GBK"/>
                <w:i w:val="0"/>
                <w:color w:val="000000"/>
                <w:kern w:val="0"/>
                <w:sz w:val="24"/>
                <w:szCs w:val="24"/>
                <w:u w:val="none"/>
                <w:lang w:val="en-US" w:eastAsia="zh-CN" w:bidi="ar"/>
              </w:rPr>
              <w:t>运行指挥、机坪塔台管制</w:t>
            </w:r>
          </w:p>
        </w:tc>
        <w:tc>
          <w:tcPr>
            <w:tcW w:w="54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outlineLvl w:val="9"/>
              <w:rPr>
                <w:rFonts w:hint="eastAsia" w:ascii="方正仿宋_GBK" w:hAnsi="方正仿宋_GBK" w:eastAsia="方正仿宋_GBK" w:cs="方正仿宋_GBK"/>
                <w:i w:val="0"/>
                <w:color w:val="000000"/>
                <w:sz w:val="24"/>
                <w:szCs w:val="24"/>
                <w:highlight w:val="yellow"/>
                <w:u w:val="none"/>
              </w:rPr>
            </w:pPr>
            <w:r>
              <w:rPr>
                <w:rFonts w:hint="eastAsia" w:ascii="方正仿宋_GBK" w:hAnsi="方正仿宋_GBK" w:eastAsia="方正仿宋_GBK" w:cs="方正仿宋_GBK"/>
                <w:i w:val="0"/>
                <w:color w:val="000000"/>
                <w:kern w:val="0"/>
                <w:sz w:val="24"/>
                <w:szCs w:val="24"/>
                <w:u w:val="none"/>
                <w:lang w:val="en-US" w:eastAsia="zh-CN" w:bidi="ar"/>
              </w:rPr>
              <w:t>硕士研究生（含）以上学历，民航专业院校交通运输类、交通运输工程类专业</w:t>
            </w:r>
          </w:p>
        </w:tc>
        <w:tc>
          <w:tcPr>
            <w:tcW w:w="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default" w:ascii="Times New Roman" w:hAnsi="Times New Roman" w:eastAsia="宋体" w:cs="Times New Roman"/>
                <w:i w:val="0"/>
                <w:color w:val="000000"/>
                <w:sz w:val="28"/>
                <w:szCs w:val="28"/>
                <w:highlight w:val="yellow"/>
                <w:u w:val="none"/>
              </w:rPr>
            </w:pPr>
            <w:r>
              <w:rPr>
                <w:rFonts w:hint="default" w:ascii="Times New Roman" w:hAnsi="Times New Roman" w:eastAsia="宋体" w:cs="Times New Roman"/>
                <w:i w:val="0"/>
                <w:color w:val="000000"/>
                <w:kern w:val="0"/>
                <w:sz w:val="28"/>
                <w:szCs w:val="28"/>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1260" w:hRule="atLeast"/>
        </w:trPr>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default" w:ascii="Times New Roman" w:hAnsi="Times New Roman" w:eastAsia="宋体" w:cs="Times New Roman"/>
                <w:i w:val="0"/>
                <w:color w:val="000000"/>
                <w:sz w:val="28"/>
                <w:szCs w:val="28"/>
                <w:highlight w:val="yellow"/>
                <w:u w:val="none"/>
              </w:rPr>
            </w:pPr>
            <w:r>
              <w:rPr>
                <w:rFonts w:hint="default" w:ascii="Times New Roman" w:hAnsi="Times New Roman" w:eastAsia="宋体" w:cs="Times New Roman"/>
                <w:i w:val="0"/>
                <w:color w:val="000000"/>
                <w:kern w:val="0"/>
                <w:sz w:val="28"/>
                <w:szCs w:val="28"/>
                <w:u w:val="none"/>
                <w:lang w:val="en-US" w:eastAsia="zh-CN" w:bidi="ar"/>
              </w:rPr>
              <w:t>2</w:t>
            </w:r>
          </w:p>
        </w:tc>
        <w:tc>
          <w:tcPr>
            <w:tcW w:w="20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eastAsia" w:ascii="方正仿宋_GBK" w:hAnsi="方正仿宋_GBK" w:eastAsia="方正仿宋_GBK" w:cs="方正仿宋_GBK"/>
                <w:i w:val="0"/>
                <w:color w:val="000000"/>
                <w:sz w:val="24"/>
                <w:szCs w:val="24"/>
                <w:highlight w:val="yellow"/>
                <w:u w:val="none"/>
              </w:rPr>
            </w:pPr>
            <w:r>
              <w:rPr>
                <w:rFonts w:hint="eastAsia" w:ascii="方正仿宋_GBK" w:hAnsi="方正仿宋_GBK" w:eastAsia="方正仿宋_GBK" w:cs="方正仿宋_GBK"/>
                <w:i w:val="0"/>
                <w:color w:val="000000"/>
                <w:kern w:val="0"/>
                <w:sz w:val="24"/>
                <w:szCs w:val="24"/>
                <w:u w:val="none"/>
                <w:lang w:val="en-US" w:eastAsia="zh-CN" w:bidi="ar"/>
              </w:rPr>
              <w:t>监视通导</w:t>
            </w:r>
          </w:p>
        </w:tc>
        <w:tc>
          <w:tcPr>
            <w:tcW w:w="54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outlineLvl w:val="9"/>
              <w:rPr>
                <w:rFonts w:hint="eastAsia" w:ascii="方正仿宋_GBK" w:hAnsi="方正仿宋_GBK" w:eastAsia="方正仿宋_GBK" w:cs="方正仿宋_GBK"/>
                <w:i w:val="0"/>
                <w:color w:val="000000"/>
                <w:sz w:val="24"/>
                <w:szCs w:val="24"/>
                <w:highlight w:val="yellow"/>
                <w:u w:val="none"/>
              </w:rPr>
            </w:pPr>
            <w:r>
              <w:rPr>
                <w:rFonts w:hint="eastAsia" w:ascii="方正仿宋_GBK" w:hAnsi="方正仿宋_GBK" w:eastAsia="方正仿宋_GBK" w:cs="方正仿宋_GBK"/>
                <w:i w:val="0"/>
                <w:color w:val="000000"/>
                <w:kern w:val="0"/>
                <w:sz w:val="24"/>
                <w:szCs w:val="24"/>
                <w:u w:val="none"/>
                <w:lang w:val="en-US" w:eastAsia="zh-CN" w:bidi="ar"/>
              </w:rPr>
              <w:t>硕士研究生（含）以上学历，信息与通信工程类、电子信息类、计算机科学与技术类专业，民航专业院校交通运输类、交通运输工程类专业</w:t>
            </w:r>
          </w:p>
        </w:tc>
        <w:tc>
          <w:tcPr>
            <w:tcW w:w="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default" w:ascii="Times New Roman" w:hAnsi="Times New Roman" w:eastAsia="宋体" w:cs="Times New Roman"/>
                <w:i w:val="0"/>
                <w:color w:val="000000"/>
                <w:sz w:val="28"/>
                <w:szCs w:val="28"/>
                <w:highlight w:val="yellow"/>
                <w:u w:val="none"/>
              </w:rPr>
            </w:pPr>
            <w:r>
              <w:rPr>
                <w:rFonts w:hint="default" w:ascii="Times New Roman" w:hAnsi="Times New Roman" w:eastAsia="宋体" w:cs="Times New Roman"/>
                <w:i w:val="0"/>
                <w:color w:val="000000"/>
                <w:kern w:val="0"/>
                <w:sz w:val="28"/>
                <w:szCs w:val="28"/>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cantSplit/>
          <w:trHeight w:val="945" w:hRule="atLeast"/>
        </w:trPr>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default" w:ascii="Times New Roman" w:hAnsi="Times New Roman" w:eastAsia="宋体" w:cs="Times New Roman"/>
                <w:i w:val="0"/>
                <w:color w:val="000000"/>
                <w:sz w:val="28"/>
                <w:szCs w:val="28"/>
                <w:highlight w:val="yellow"/>
                <w:u w:val="none"/>
              </w:rPr>
            </w:pPr>
            <w:r>
              <w:rPr>
                <w:rFonts w:hint="default" w:ascii="Times New Roman" w:hAnsi="Times New Roman" w:eastAsia="宋体" w:cs="Times New Roman"/>
                <w:i w:val="0"/>
                <w:color w:val="000000"/>
                <w:kern w:val="0"/>
                <w:sz w:val="28"/>
                <w:szCs w:val="28"/>
                <w:u w:val="none"/>
                <w:lang w:val="en-US" w:eastAsia="zh-CN" w:bidi="ar"/>
              </w:rPr>
              <w:t>3</w:t>
            </w:r>
          </w:p>
        </w:tc>
        <w:tc>
          <w:tcPr>
            <w:tcW w:w="20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eastAsia" w:ascii="方正仿宋_GBK" w:hAnsi="方正仿宋_GBK" w:eastAsia="方正仿宋_GBK" w:cs="方正仿宋_GBK"/>
                <w:i w:val="0"/>
                <w:color w:val="000000"/>
                <w:sz w:val="24"/>
                <w:szCs w:val="24"/>
                <w:highlight w:val="yellow"/>
                <w:u w:val="none"/>
              </w:rPr>
            </w:pPr>
            <w:r>
              <w:rPr>
                <w:rFonts w:hint="eastAsia" w:ascii="方正仿宋_GBK" w:hAnsi="方正仿宋_GBK" w:eastAsia="方正仿宋_GBK" w:cs="方正仿宋_GBK"/>
                <w:i w:val="0"/>
                <w:color w:val="000000"/>
                <w:kern w:val="0"/>
                <w:sz w:val="24"/>
                <w:szCs w:val="24"/>
                <w:u w:val="none"/>
                <w:lang w:val="en-US" w:eastAsia="zh-CN" w:bidi="ar"/>
              </w:rPr>
              <w:t>陆侧交通运管</w:t>
            </w:r>
          </w:p>
        </w:tc>
        <w:tc>
          <w:tcPr>
            <w:tcW w:w="54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outlineLvl w:val="9"/>
              <w:rPr>
                <w:rFonts w:hint="eastAsia" w:ascii="方正仿宋_GBK" w:hAnsi="方正仿宋_GBK" w:eastAsia="方正仿宋_GBK" w:cs="方正仿宋_GBK"/>
                <w:i w:val="0"/>
                <w:color w:val="000000"/>
                <w:sz w:val="24"/>
                <w:szCs w:val="24"/>
                <w:highlight w:val="yellow"/>
                <w:u w:val="none"/>
              </w:rPr>
            </w:pPr>
            <w:r>
              <w:rPr>
                <w:rFonts w:hint="eastAsia" w:ascii="方正仿宋_GBK" w:hAnsi="方正仿宋_GBK" w:eastAsia="方正仿宋_GBK" w:cs="方正仿宋_GBK"/>
                <w:i w:val="0"/>
                <w:color w:val="000000"/>
                <w:kern w:val="0"/>
                <w:sz w:val="24"/>
                <w:szCs w:val="24"/>
                <w:u w:val="none"/>
                <w:lang w:val="en-US" w:eastAsia="zh-CN" w:bidi="ar"/>
              </w:rPr>
              <w:t>硕士研究生（含）以上学历，交通运输类、交通运输工程类、公安技术类（交通管理工程）专业</w:t>
            </w:r>
          </w:p>
        </w:tc>
        <w:tc>
          <w:tcPr>
            <w:tcW w:w="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default" w:ascii="Times New Roman" w:hAnsi="Times New Roman" w:eastAsia="宋体" w:cs="Times New Roman"/>
                <w:i w:val="0"/>
                <w:color w:val="000000"/>
                <w:sz w:val="28"/>
                <w:szCs w:val="28"/>
                <w:highlight w:val="yellow"/>
                <w:u w:val="none"/>
              </w:rPr>
            </w:pPr>
            <w:r>
              <w:rPr>
                <w:rFonts w:hint="default" w:ascii="Times New Roman" w:hAnsi="Times New Roman" w:eastAsia="宋体" w:cs="Times New Roman"/>
                <w:i w:val="0"/>
                <w:color w:val="000000"/>
                <w:kern w:val="0"/>
                <w:sz w:val="28"/>
                <w:szCs w:val="2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cantSplit/>
          <w:trHeight w:val="1260" w:hRule="atLeast"/>
        </w:trPr>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default" w:ascii="Times New Roman" w:hAnsi="Times New Roman" w:eastAsia="宋体" w:cs="Times New Roman"/>
                <w:i w:val="0"/>
                <w:color w:val="000000"/>
                <w:sz w:val="28"/>
                <w:szCs w:val="28"/>
                <w:highlight w:val="yellow"/>
                <w:u w:val="none"/>
              </w:rPr>
            </w:pPr>
            <w:r>
              <w:rPr>
                <w:rFonts w:hint="default" w:ascii="Times New Roman" w:hAnsi="Times New Roman" w:eastAsia="宋体" w:cs="Times New Roman"/>
                <w:i w:val="0"/>
                <w:color w:val="000000"/>
                <w:kern w:val="0"/>
                <w:sz w:val="28"/>
                <w:szCs w:val="28"/>
                <w:u w:val="none"/>
                <w:lang w:val="en-US" w:eastAsia="zh-CN" w:bidi="ar"/>
              </w:rPr>
              <w:t>4</w:t>
            </w:r>
          </w:p>
        </w:tc>
        <w:tc>
          <w:tcPr>
            <w:tcW w:w="20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eastAsia" w:ascii="方正仿宋_GBK" w:hAnsi="方正仿宋_GBK" w:eastAsia="方正仿宋_GBK" w:cs="方正仿宋_GBK"/>
                <w:i w:val="0"/>
                <w:color w:val="000000"/>
                <w:sz w:val="24"/>
                <w:szCs w:val="24"/>
                <w:highlight w:val="yellow"/>
                <w:u w:val="none"/>
              </w:rPr>
            </w:pPr>
            <w:r>
              <w:rPr>
                <w:rFonts w:hint="eastAsia" w:ascii="方正仿宋_GBK" w:hAnsi="方正仿宋_GBK" w:eastAsia="方正仿宋_GBK" w:cs="方正仿宋_GBK"/>
                <w:i w:val="0"/>
                <w:color w:val="000000"/>
                <w:kern w:val="0"/>
                <w:sz w:val="24"/>
                <w:szCs w:val="24"/>
                <w:u w:val="none"/>
                <w:lang w:val="en-US" w:eastAsia="zh-CN" w:bidi="ar"/>
              </w:rPr>
              <w:t>野生动物防范</w:t>
            </w:r>
          </w:p>
        </w:tc>
        <w:tc>
          <w:tcPr>
            <w:tcW w:w="54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outlineLvl w:val="9"/>
              <w:rPr>
                <w:rFonts w:hint="eastAsia" w:ascii="方正仿宋_GBK" w:hAnsi="方正仿宋_GBK" w:eastAsia="方正仿宋_GBK" w:cs="方正仿宋_GBK"/>
                <w:i w:val="0"/>
                <w:color w:val="000000"/>
                <w:sz w:val="24"/>
                <w:szCs w:val="24"/>
                <w:highlight w:val="yellow"/>
                <w:u w:val="none"/>
              </w:rPr>
            </w:pPr>
            <w:r>
              <w:rPr>
                <w:rFonts w:hint="eastAsia" w:ascii="方正仿宋_GBK" w:hAnsi="方正仿宋_GBK" w:eastAsia="方正仿宋_GBK" w:cs="方正仿宋_GBK"/>
                <w:i w:val="0"/>
                <w:color w:val="000000"/>
                <w:kern w:val="0"/>
                <w:sz w:val="24"/>
                <w:szCs w:val="24"/>
                <w:u w:val="none"/>
                <w:lang w:val="en-US" w:eastAsia="zh-CN" w:bidi="ar"/>
              </w:rPr>
              <w:t>硕士研究生（含）以上学历，生物学类、生态学类、自然保护与环境生态类（野生动物与自然保护区管理）、林学类（野生动植物保护与利用）专业</w:t>
            </w:r>
          </w:p>
        </w:tc>
        <w:tc>
          <w:tcPr>
            <w:tcW w:w="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default" w:ascii="Times New Roman" w:hAnsi="Times New Roman" w:eastAsia="宋体" w:cs="Times New Roman"/>
                <w:i w:val="0"/>
                <w:color w:val="000000"/>
                <w:sz w:val="28"/>
                <w:szCs w:val="28"/>
                <w:highlight w:val="yellow"/>
                <w:u w:val="none"/>
              </w:rPr>
            </w:pPr>
            <w:r>
              <w:rPr>
                <w:rFonts w:hint="default" w:ascii="Times New Roman" w:hAnsi="Times New Roman" w:eastAsia="宋体" w:cs="Times New Roman"/>
                <w:i w:val="0"/>
                <w:color w:val="000000"/>
                <w:kern w:val="0"/>
                <w:sz w:val="28"/>
                <w:szCs w:val="28"/>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cantSplit/>
          <w:trHeight w:val="1260" w:hRule="atLeast"/>
        </w:trPr>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default" w:ascii="Times New Roman" w:hAnsi="Times New Roman" w:eastAsia="宋体" w:cs="Times New Roman"/>
                <w:i w:val="0"/>
                <w:color w:val="000000"/>
                <w:sz w:val="28"/>
                <w:szCs w:val="28"/>
                <w:highlight w:val="yellow"/>
                <w:u w:val="none"/>
              </w:rPr>
            </w:pPr>
            <w:r>
              <w:rPr>
                <w:rFonts w:hint="default" w:ascii="Times New Roman" w:hAnsi="Times New Roman" w:eastAsia="宋体" w:cs="Times New Roman"/>
                <w:i w:val="0"/>
                <w:color w:val="000000"/>
                <w:kern w:val="0"/>
                <w:sz w:val="28"/>
                <w:szCs w:val="28"/>
                <w:u w:val="none"/>
                <w:lang w:val="en-US" w:eastAsia="zh-CN" w:bidi="ar"/>
              </w:rPr>
              <w:t>5</w:t>
            </w:r>
          </w:p>
        </w:tc>
        <w:tc>
          <w:tcPr>
            <w:tcW w:w="20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eastAsia" w:ascii="方正仿宋_GBK" w:hAnsi="方正仿宋_GBK" w:eastAsia="方正仿宋_GBK" w:cs="方正仿宋_GBK"/>
                <w:i w:val="0"/>
                <w:color w:val="000000"/>
                <w:sz w:val="24"/>
                <w:szCs w:val="24"/>
                <w:highlight w:val="yellow"/>
                <w:u w:val="none"/>
              </w:rPr>
            </w:pPr>
            <w:r>
              <w:rPr>
                <w:rFonts w:hint="eastAsia" w:ascii="方正仿宋_GBK" w:hAnsi="方正仿宋_GBK" w:eastAsia="方正仿宋_GBK" w:cs="方正仿宋_GBK"/>
                <w:i w:val="0"/>
                <w:color w:val="000000"/>
                <w:kern w:val="0"/>
                <w:sz w:val="24"/>
                <w:szCs w:val="24"/>
                <w:u w:val="none"/>
                <w:lang w:val="en-US" w:eastAsia="zh-CN" w:bidi="ar"/>
              </w:rPr>
              <w:t>捷运系统运维</w:t>
            </w:r>
          </w:p>
        </w:tc>
        <w:tc>
          <w:tcPr>
            <w:tcW w:w="54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outlineLvl w:val="9"/>
              <w:rPr>
                <w:rFonts w:hint="eastAsia" w:ascii="方正仿宋_GBK" w:hAnsi="方正仿宋_GBK" w:eastAsia="方正仿宋_GBK" w:cs="方正仿宋_GBK"/>
                <w:i w:val="0"/>
                <w:color w:val="000000"/>
                <w:sz w:val="24"/>
                <w:szCs w:val="24"/>
                <w:highlight w:val="yellow"/>
                <w:u w:val="none"/>
              </w:rPr>
            </w:pPr>
            <w:r>
              <w:rPr>
                <w:rFonts w:hint="eastAsia" w:ascii="方正仿宋_GBK" w:hAnsi="方正仿宋_GBK" w:eastAsia="方正仿宋_GBK" w:cs="方正仿宋_GBK"/>
                <w:i w:val="0"/>
                <w:color w:val="000000"/>
                <w:kern w:val="0"/>
                <w:sz w:val="24"/>
                <w:szCs w:val="24"/>
                <w:u w:val="none"/>
                <w:lang w:val="en-US" w:eastAsia="zh-CN" w:bidi="ar"/>
              </w:rPr>
              <w:t>硕士研究生（含）以上学历，计算机科学与技术类、电气工程类或机械工程类（自动化）、交通运输工程类（轨道交通）类专业</w:t>
            </w:r>
          </w:p>
        </w:tc>
        <w:tc>
          <w:tcPr>
            <w:tcW w:w="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default" w:ascii="Times New Roman" w:hAnsi="Times New Roman" w:eastAsia="宋体" w:cs="Times New Roman"/>
                <w:i w:val="0"/>
                <w:color w:val="000000"/>
                <w:sz w:val="28"/>
                <w:szCs w:val="28"/>
                <w:highlight w:val="yellow"/>
                <w:u w:val="none"/>
              </w:rPr>
            </w:pPr>
            <w:r>
              <w:rPr>
                <w:rFonts w:hint="default" w:ascii="Times New Roman" w:hAnsi="Times New Roman" w:eastAsia="宋体" w:cs="Times New Roman"/>
                <w:i w:val="0"/>
                <w:color w:val="000000"/>
                <w:kern w:val="0"/>
                <w:sz w:val="28"/>
                <w:szCs w:val="2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cantSplit/>
          <w:trHeight w:val="945" w:hRule="atLeast"/>
        </w:trPr>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default" w:ascii="Times New Roman" w:hAnsi="Times New Roman" w:eastAsia="宋体" w:cs="Times New Roman"/>
                <w:i w:val="0"/>
                <w:color w:val="000000"/>
                <w:sz w:val="28"/>
                <w:szCs w:val="28"/>
                <w:highlight w:val="yellow"/>
                <w:u w:val="none"/>
              </w:rPr>
            </w:pPr>
            <w:r>
              <w:rPr>
                <w:rFonts w:hint="default" w:ascii="Times New Roman" w:hAnsi="Times New Roman" w:eastAsia="宋体" w:cs="Times New Roman"/>
                <w:i w:val="0"/>
                <w:color w:val="000000"/>
                <w:kern w:val="0"/>
                <w:sz w:val="28"/>
                <w:szCs w:val="28"/>
                <w:u w:val="none"/>
                <w:lang w:val="en-US" w:eastAsia="zh-CN" w:bidi="ar"/>
              </w:rPr>
              <w:t>6</w:t>
            </w:r>
          </w:p>
        </w:tc>
        <w:tc>
          <w:tcPr>
            <w:tcW w:w="20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eastAsia" w:ascii="方正仿宋_GBK" w:hAnsi="方正仿宋_GBK" w:eastAsia="方正仿宋_GBK" w:cs="方正仿宋_GBK"/>
                <w:i w:val="0"/>
                <w:color w:val="000000"/>
                <w:sz w:val="24"/>
                <w:szCs w:val="24"/>
                <w:highlight w:val="yellow"/>
                <w:u w:val="none"/>
              </w:rPr>
            </w:pPr>
            <w:r>
              <w:rPr>
                <w:rFonts w:hint="eastAsia" w:ascii="方正仿宋_GBK" w:hAnsi="方正仿宋_GBK" w:eastAsia="方正仿宋_GBK" w:cs="方正仿宋_GBK"/>
                <w:i w:val="0"/>
                <w:color w:val="000000"/>
                <w:kern w:val="0"/>
                <w:sz w:val="24"/>
                <w:szCs w:val="24"/>
                <w:u w:val="none"/>
                <w:lang w:val="en-US" w:eastAsia="zh-CN" w:bidi="ar"/>
              </w:rPr>
              <w:t>消防应急</w:t>
            </w:r>
          </w:p>
        </w:tc>
        <w:tc>
          <w:tcPr>
            <w:tcW w:w="54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outlineLvl w:val="9"/>
              <w:rPr>
                <w:rFonts w:hint="eastAsia" w:ascii="方正仿宋_GBK" w:hAnsi="方正仿宋_GBK" w:eastAsia="方正仿宋_GBK" w:cs="方正仿宋_GBK"/>
                <w:i w:val="0"/>
                <w:color w:val="000000"/>
                <w:sz w:val="24"/>
                <w:szCs w:val="24"/>
                <w:highlight w:val="yellow"/>
                <w:u w:val="none"/>
              </w:rPr>
            </w:pPr>
            <w:r>
              <w:rPr>
                <w:rFonts w:hint="eastAsia" w:ascii="方正仿宋_GBK" w:hAnsi="方正仿宋_GBK" w:eastAsia="方正仿宋_GBK" w:cs="方正仿宋_GBK"/>
                <w:i w:val="0"/>
                <w:color w:val="000000"/>
                <w:kern w:val="0"/>
                <w:sz w:val="24"/>
                <w:szCs w:val="24"/>
                <w:u w:val="none"/>
                <w:lang w:val="en-US" w:eastAsia="zh-CN" w:bidi="ar"/>
              </w:rPr>
              <w:t>硕士研究生（含）以上学历，土木工程类（消防工程）、安全科学与工程类（消防技术及工程、应急技术与管理）专业</w:t>
            </w:r>
          </w:p>
        </w:tc>
        <w:tc>
          <w:tcPr>
            <w:tcW w:w="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default" w:ascii="Times New Roman" w:hAnsi="Times New Roman" w:eastAsia="宋体" w:cs="Times New Roman"/>
                <w:i w:val="0"/>
                <w:color w:val="000000"/>
                <w:sz w:val="28"/>
                <w:szCs w:val="28"/>
                <w:highlight w:val="yellow"/>
                <w:u w:val="none"/>
              </w:rPr>
            </w:pPr>
            <w:r>
              <w:rPr>
                <w:rFonts w:hint="default" w:ascii="Times New Roman" w:hAnsi="Times New Roman" w:eastAsia="宋体" w:cs="Times New Roman"/>
                <w:i w:val="0"/>
                <w:color w:val="000000"/>
                <w:kern w:val="0"/>
                <w:sz w:val="28"/>
                <w:szCs w:val="2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860" w:hRule="atLeast"/>
        </w:trPr>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default" w:ascii="Times New Roman" w:hAnsi="Times New Roman" w:eastAsia="宋体" w:cs="Times New Roman"/>
                <w:i w:val="0"/>
                <w:color w:val="000000"/>
                <w:sz w:val="28"/>
                <w:szCs w:val="28"/>
                <w:highlight w:val="yellow"/>
                <w:u w:val="none"/>
              </w:rPr>
            </w:pPr>
            <w:r>
              <w:rPr>
                <w:rFonts w:hint="default" w:ascii="Times New Roman" w:hAnsi="Times New Roman" w:eastAsia="宋体" w:cs="Times New Roman"/>
                <w:i w:val="0"/>
                <w:color w:val="000000"/>
                <w:kern w:val="0"/>
                <w:sz w:val="28"/>
                <w:szCs w:val="28"/>
                <w:u w:val="none"/>
                <w:lang w:val="en-US" w:eastAsia="zh-CN" w:bidi="ar"/>
              </w:rPr>
              <w:t>7</w:t>
            </w:r>
          </w:p>
        </w:tc>
        <w:tc>
          <w:tcPr>
            <w:tcW w:w="20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eastAsia" w:ascii="方正仿宋_GBK" w:hAnsi="方正仿宋_GBK" w:eastAsia="方正仿宋_GBK" w:cs="方正仿宋_GBK"/>
                <w:i w:val="0"/>
                <w:color w:val="000000"/>
                <w:sz w:val="24"/>
                <w:szCs w:val="24"/>
                <w:highlight w:val="yellow"/>
                <w:u w:val="none"/>
              </w:rPr>
            </w:pPr>
            <w:r>
              <w:rPr>
                <w:rFonts w:hint="eastAsia" w:ascii="方正仿宋_GBK" w:hAnsi="方正仿宋_GBK" w:eastAsia="方正仿宋_GBK" w:cs="方正仿宋_GBK"/>
                <w:i w:val="0"/>
                <w:color w:val="000000"/>
                <w:kern w:val="0"/>
                <w:sz w:val="24"/>
                <w:szCs w:val="24"/>
                <w:u w:val="none"/>
                <w:lang w:val="en-US" w:eastAsia="zh-CN" w:bidi="ar"/>
              </w:rPr>
              <w:t>支线机场管制</w:t>
            </w:r>
          </w:p>
        </w:tc>
        <w:tc>
          <w:tcPr>
            <w:tcW w:w="54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outlineLvl w:val="9"/>
              <w:rPr>
                <w:rFonts w:hint="eastAsia" w:ascii="方正仿宋_GBK" w:hAnsi="方正仿宋_GBK" w:eastAsia="方正仿宋_GBK" w:cs="方正仿宋_GBK"/>
                <w:i w:val="0"/>
                <w:color w:val="000000"/>
                <w:sz w:val="24"/>
                <w:szCs w:val="24"/>
                <w:highlight w:val="yellow"/>
                <w:u w:val="none"/>
              </w:rPr>
            </w:pPr>
            <w:r>
              <w:rPr>
                <w:rFonts w:hint="eastAsia" w:ascii="方正仿宋_GBK" w:hAnsi="方正仿宋_GBK" w:eastAsia="方正仿宋_GBK" w:cs="方正仿宋_GBK"/>
                <w:i w:val="0"/>
                <w:color w:val="000000"/>
                <w:kern w:val="0"/>
                <w:sz w:val="24"/>
                <w:szCs w:val="24"/>
                <w:u w:val="none"/>
                <w:lang w:val="en-US" w:eastAsia="zh-CN" w:bidi="ar"/>
              </w:rPr>
              <w:t>本科（含）以上学历，民航专业院校交通运输类、交通运输工程类专业</w:t>
            </w:r>
          </w:p>
        </w:tc>
        <w:tc>
          <w:tcPr>
            <w:tcW w:w="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default" w:ascii="Times New Roman" w:hAnsi="Times New Roman" w:eastAsia="宋体" w:cs="Times New Roman"/>
                <w:i w:val="0"/>
                <w:color w:val="000000"/>
                <w:sz w:val="28"/>
                <w:szCs w:val="28"/>
                <w:highlight w:val="yellow"/>
                <w:u w:val="none"/>
              </w:rPr>
            </w:pPr>
            <w:r>
              <w:rPr>
                <w:rFonts w:hint="default" w:ascii="Times New Roman" w:hAnsi="Times New Roman" w:eastAsia="宋体" w:cs="Times New Roman"/>
                <w:i w:val="0"/>
                <w:color w:val="000000"/>
                <w:kern w:val="0"/>
                <w:sz w:val="28"/>
                <w:szCs w:val="28"/>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945" w:hRule="atLeast"/>
        </w:trPr>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default" w:ascii="Times New Roman" w:hAnsi="Times New Roman" w:eastAsia="宋体" w:cs="Times New Roman"/>
                <w:i w:val="0"/>
                <w:color w:val="000000"/>
                <w:sz w:val="28"/>
                <w:szCs w:val="28"/>
                <w:highlight w:val="yellow"/>
                <w:u w:val="none"/>
              </w:rPr>
            </w:pPr>
            <w:r>
              <w:rPr>
                <w:rFonts w:hint="default" w:ascii="Times New Roman" w:hAnsi="Times New Roman" w:eastAsia="宋体" w:cs="Times New Roman"/>
                <w:i w:val="0"/>
                <w:color w:val="000000"/>
                <w:kern w:val="0"/>
                <w:sz w:val="28"/>
                <w:szCs w:val="28"/>
                <w:u w:val="none"/>
                <w:lang w:val="en-US" w:eastAsia="zh-CN" w:bidi="ar"/>
              </w:rPr>
              <w:t>8</w:t>
            </w:r>
          </w:p>
        </w:tc>
        <w:tc>
          <w:tcPr>
            <w:tcW w:w="20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eastAsia" w:ascii="方正仿宋_GBK" w:hAnsi="方正仿宋_GBK" w:eastAsia="方正仿宋_GBK" w:cs="方正仿宋_GBK"/>
                <w:i w:val="0"/>
                <w:color w:val="000000"/>
                <w:sz w:val="24"/>
                <w:szCs w:val="24"/>
                <w:highlight w:val="yellow"/>
                <w:u w:val="none"/>
              </w:rPr>
            </w:pPr>
            <w:r>
              <w:rPr>
                <w:rFonts w:hint="eastAsia" w:ascii="方正仿宋_GBK" w:hAnsi="方正仿宋_GBK" w:eastAsia="方正仿宋_GBK" w:cs="方正仿宋_GBK"/>
                <w:i w:val="0"/>
                <w:color w:val="000000"/>
                <w:kern w:val="0"/>
                <w:sz w:val="24"/>
                <w:szCs w:val="24"/>
                <w:u w:val="none"/>
                <w:lang w:val="en-US" w:eastAsia="zh-CN" w:bidi="ar"/>
              </w:rPr>
              <w:t>规划开发</w:t>
            </w:r>
          </w:p>
        </w:tc>
        <w:tc>
          <w:tcPr>
            <w:tcW w:w="54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outlineLvl w:val="9"/>
              <w:rPr>
                <w:rFonts w:hint="eastAsia" w:ascii="方正仿宋_GBK" w:hAnsi="方正仿宋_GBK" w:eastAsia="方正仿宋_GBK" w:cs="方正仿宋_GBK"/>
                <w:i w:val="0"/>
                <w:color w:val="000000"/>
                <w:sz w:val="24"/>
                <w:szCs w:val="24"/>
                <w:highlight w:val="yellow"/>
                <w:u w:val="none"/>
              </w:rPr>
            </w:pPr>
            <w:r>
              <w:rPr>
                <w:rFonts w:hint="eastAsia" w:ascii="方正仿宋_GBK" w:hAnsi="方正仿宋_GBK" w:eastAsia="方正仿宋_GBK" w:cs="方正仿宋_GBK"/>
                <w:i w:val="0"/>
                <w:color w:val="000000"/>
                <w:kern w:val="0"/>
                <w:sz w:val="24"/>
                <w:szCs w:val="24"/>
                <w:u w:val="none"/>
                <w:lang w:val="en-US" w:eastAsia="zh-CN" w:bidi="ar"/>
              </w:rPr>
              <w:t>硕士研究生（含）以上学历，应用经济学（金融、投资学）、公共管理类（城市与区域管理、土地资源管理）、城乡规划学类、地理学类（城市与区域规划）专业</w:t>
            </w:r>
          </w:p>
        </w:tc>
        <w:tc>
          <w:tcPr>
            <w:tcW w:w="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default" w:ascii="Times New Roman" w:hAnsi="Times New Roman" w:eastAsia="宋体" w:cs="Times New Roman"/>
                <w:i w:val="0"/>
                <w:color w:val="000000"/>
                <w:sz w:val="28"/>
                <w:szCs w:val="28"/>
                <w:highlight w:val="yellow"/>
                <w:u w:val="none"/>
              </w:rPr>
            </w:pPr>
            <w:r>
              <w:rPr>
                <w:rFonts w:hint="default" w:ascii="Times New Roman" w:hAnsi="Times New Roman" w:eastAsia="宋体" w:cs="Times New Roman"/>
                <w:i w:val="0"/>
                <w:color w:val="000000"/>
                <w:kern w:val="0"/>
                <w:sz w:val="28"/>
                <w:szCs w:val="2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1190" w:hRule="atLeast"/>
        </w:trPr>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default" w:ascii="Times New Roman" w:hAnsi="Times New Roman" w:eastAsia="宋体" w:cs="Times New Roman"/>
                <w:i w:val="0"/>
                <w:color w:val="000000"/>
                <w:sz w:val="28"/>
                <w:szCs w:val="28"/>
                <w:highlight w:val="yellow"/>
                <w:u w:val="none"/>
              </w:rPr>
            </w:pPr>
            <w:r>
              <w:rPr>
                <w:rFonts w:hint="default" w:ascii="Times New Roman" w:hAnsi="Times New Roman" w:eastAsia="宋体" w:cs="Times New Roman"/>
                <w:i w:val="0"/>
                <w:color w:val="000000"/>
                <w:kern w:val="0"/>
                <w:sz w:val="28"/>
                <w:szCs w:val="28"/>
                <w:u w:val="none"/>
                <w:lang w:val="en-US" w:eastAsia="zh-CN" w:bidi="ar"/>
              </w:rPr>
              <w:t>9</w:t>
            </w:r>
          </w:p>
        </w:tc>
        <w:tc>
          <w:tcPr>
            <w:tcW w:w="20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eastAsia" w:ascii="方正仿宋_GBK" w:hAnsi="方正仿宋_GBK" w:eastAsia="方正仿宋_GBK" w:cs="方正仿宋_GBK"/>
                <w:i w:val="0"/>
                <w:color w:val="000000"/>
                <w:sz w:val="24"/>
                <w:szCs w:val="24"/>
                <w:highlight w:val="yellow"/>
                <w:u w:val="none"/>
              </w:rPr>
            </w:pPr>
            <w:r>
              <w:rPr>
                <w:rFonts w:hint="eastAsia" w:ascii="方正仿宋_GBK" w:hAnsi="方正仿宋_GBK" w:eastAsia="方正仿宋_GBK" w:cs="方正仿宋_GBK"/>
                <w:i w:val="0"/>
                <w:color w:val="000000"/>
                <w:kern w:val="0"/>
                <w:sz w:val="24"/>
                <w:szCs w:val="24"/>
                <w:u w:val="none"/>
                <w:lang w:val="en-US" w:eastAsia="zh-CN" w:bidi="ar"/>
              </w:rPr>
              <w:t>财务管理</w:t>
            </w:r>
          </w:p>
        </w:tc>
        <w:tc>
          <w:tcPr>
            <w:tcW w:w="54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outlineLvl w:val="9"/>
              <w:rPr>
                <w:rFonts w:hint="eastAsia" w:ascii="方正仿宋_GBK" w:hAnsi="方正仿宋_GBK" w:eastAsia="方正仿宋_GBK" w:cs="方正仿宋_GBK"/>
                <w:i w:val="0"/>
                <w:color w:val="000000"/>
                <w:sz w:val="24"/>
                <w:szCs w:val="24"/>
                <w:highlight w:val="yellow"/>
                <w:u w:val="none"/>
              </w:rPr>
            </w:pPr>
            <w:r>
              <w:rPr>
                <w:rFonts w:hint="eastAsia" w:ascii="方正仿宋_GBK" w:hAnsi="方正仿宋_GBK" w:eastAsia="方正仿宋_GBK" w:cs="方正仿宋_GBK"/>
                <w:i w:val="0"/>
                <w:color w:val="000000"/>
                <w:kern w:val="0"/>
                <w:sz w:val="24"/>
                <w:szCs w:val="24"/>
                <w:u w:val="none"/>
                <w:lang w:val="en-US" w:eastAsia="zh-CN" w:bidi="ar"/>
              </w:rPr>
              <w:t>硕士研究生（含）以上学历，会计类、工商管理类（数智财务管理、财务管理）、数学类或统计学类（大数据）、税务类专业</w:t>
            </w:r>
          </w:p>
        </w:tc>
        <w:tc>
          <w:tcPr>
            <w:tcW w:w="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default" w:ascii="Times New Roman" w:hAnsi="Times New Roman" w:eastAsia="宋体" w:cs="Times New Roman"/>
                <w:i w:val="0"/>
                <w:color w:val="000000"/>
                <w:sz w:val="28"/>
                <w:szCs w:val="28"/>
                <w:highlight w:val="yellow"/>
                <w:u w:val="none"/>
              </w:rPr>
            </w:pPr>
            <w:r>
              <w:rPr>
                <w:rFonts w:hint="default" w:ascii="Times New Roman" w:hAnsi="Times New Roman" w:eastAsia="宋体" w:cs="Times New Roman"/>
                <w:i w:val="0"/>
                <w:color w:val="000000"/>
                <w:kern w:val="0"/>
                <w:sz w:val="28"/>
                <w:szCs w:val="28"/>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921" w:hRule="atLeast"/>
        </w:trPr>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default" w:ascii="Times New Roman" w:hAnsi="Times New Roman" w:eastAsia="宋体" w:cs="Times New Roman"/>
                <w:i w:val="0"/>
                <w:color w:val="000000"/>
                <w:sz w:val="28"/>
                <w:szCs w:val="28"/>
                <w:highlight w:val="yellow"/>
                <w:u w:val="none"/>
              </w:rPr>
            </w:pPr>
            <w:r>
              <w:rPr>
                <w:rFonts w:hint="default" w:ascii="Times New Roman" w:hAnsi="Times New Roman" w:eastAsia="宋体" w:cs="Times New Roman"/>
                <w:i w:val="0"/>
                <w:color w:val="000000"/>
                <w:kern w:val="0"/>
                <w:sz w:val="28"/>
                <w:szCs w:val="28"/>
                <w:u w:val="none"/>
                <w:lang w:val="en-US" w:eastAsia="zh-CN" w:bidi="ar"/>
              </w:rPr>
              <w:t>10</w:t>
            </w:r>
          </w:p>
        </w:tc>
        <w:tc>
          <w:tcPr>
            <w:tcW w:w="20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eastAsia" w:ascii="方正仿宋_GBK" w:hAnsi="方正仿宋_GBK" w:eastAsia="方正仿宋_GBK" w:cs="方正仿宋_GBK"/>
                <w:i w:val="0"/>
                <w:color w:val="000000"/>
                <w:sz w:val="24"/>
                <w:szCs w:val="24"/>
                <w:highlight w:val="yellow"/>
                <w:u w:val="none"/>
              </w:rPr>
            </w:pPr>
            <w:r>
              <w:rPr>
                <w:rFonts w:hint="eastAsia" w:ascii="方正仿宋_GBK" w:hAnsi="方正仿宋_GBK" w:eastAsia="方正仿宋_GBK" w:cs="方正仿宋_GBK"/>
                <w:i w:val="0"/>
                <w:color w:val="000000"/>
                <w:kern w:val="0"/>
                <w:sz w:val="24"/>
                <w:szCs w:val="24"/>
                <w:u w:val="none"/>
                <w:lang w:val="en-US" w:eastAsia="zh-CN" w:bidi="ar"/>
              </w:rPr>
              <w:t>安全管理</w:t>
            </w:r>
          </w:p>
        </w:tc>
        <w:tc>
          <w:tcPr>
            <w:tcW w:w="54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outlineLvl w:val="9"/>
              <w:rPr>
                <w:rFonts w:hint="eastAsia" w:ascii="方正仿宋_GBK" w:hAnsi="方正仿宋_GBK" w:eastAsia="方正仿宋_GBK" w:cs="方正仿宋_GBK"/>
                <w:i w:val="0"/>
                <w:color w:val="000000"/>
                <w:sz w:val="24"/>
                <w:szCs w:val="24"/>
                <w:highlight w:val="yellow"/>
                <w:u w:val="none"/>
              </w:rPr>
            </w:pPr>
            <w:r>
              <w:rPr>
                <w:rFonts w:hint="eastAsia" w:ascii="方正仿宋_GBK" w:hAnsi="方正仿宋_GBK" w:eastAsia="方正仿宋_GBK" w:cs="方正仿宋_GBK"/>
                <w:i w:val="0"/>
                <w:color w:val="000000"/>
                <w:kern w:val="0"/>
                <w:sz w:val="24"/>
                <w:szCs w:val="24"/>
                <w:u w:val="none"/>
                <w:lang w:val="en-US" w:eastAsia="zh-CN" w:bidi="ar"/>
              </w:rPr>
              <w:t>硕士研究生（含）以上学历，安全科学与工程类、网络空间安全类、资源与环境类（安全工程）专业</w:t>
            </w:r>
          </w:p>
        </w:tc>
        <w:tc>
          <w:tcPr>
            <w:tcW w:w="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default" w:ascii="Times New Roman" w:hAnsi="Times New Roman" w:eastAsia="宋体" w:cs="Times New Roman"/>
                <w:i w:val="0"/>
                <w:color w:val="000000"/>
                <w:sz w:val="28"/>
                <w:szCs w:val="28"/>
                <w:highlight w:val="yellow"/>
                <w:u w:val="none"/>
              </w:rPr>
            </w:pPr>
            <w:r>
              <w:rPr>
                <w:rFonts w:hint="default" w:ascii="Times New Roman" w:hAnsi="Times New Roman" w:eastAsia="宋体" w:cs="Times New Roman"/>
                <w:i w:val="0"/>
                <w:color w:val="000000"/>
                <w:kern w:val="0"/>
                <w:sz w:val="28"/>
                <w:szCs w:val="28"/>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1260" w:hRule="atLeast"/>
        </w:trPr>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default" w:ascii="Times New Roman" w:hAnsi="Times New Roman" w:eastAsia="宋体" w:cs="Times New Roman"/>
                <w:i w:val="0"/>
                <w:color w:val="000000"/>
                <w:sz w:val="28"/>
                <w:szCs w:val="28"/>
                <w:highlight w:val="yellow"/>
                <w:u w:val="none"/>
              </w:rPr>
            </w:pPr>
            <w:r>
              <w:rPr>
                <w:rFonts w:hint="default" w:ascii="Times New Roman" w:hAnsi="Times New Roman" w:eastAsia="宋体" w:cs="Times New Roman"/>
                <w:i w:val="0"/>
                <w:color w:val="000000"/>
                <w:kern w:val="0"/>
                <w:sz w:val="28"/>
                <w:szCs w:val="28"/>
                <w:u w:val="none"/>
                <w:lang w:val="en-US" w:eastAsia="zh-CN" w:bidi="ar"/>
              </w:rPr>
              <w:t>11</w:t>
            </w:r>
          </w:p>
        </w:tc>
        <w:tc>
          <w:tcPr>
            <w:tcW w:w="20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eastAsia" w:ascii="方正仿宋_GBK" w:hAnsi="方正仿宋_GBK" w:eastAsia="方正仿宋_GBK" w:cs="方正仿宋_GBK"/>
                <w:i w:val="0"/>
                <w:color w:val="000000"/>
                <w:sz w:val="24"/>
                <w:szCs w:val="24"/>
                <w:highlight w:val="yellow"/>
                <w:u w:val="none"/>
              </w:rPr>
            </w:pPr>
            <w:r>
              <w:rPr>
                <w:rFonts w:hint="eastAsia" w:ascii="方正仿宋_GBK" w:hAnsi="方正仿宋_GBK" w:eastAsia="方正仿宋_GBK" w:cs="方正仿宋_GBK"/>
                <w:i w:val="0"/>
                <w:color w:val="000000"/>
                <w:kern w:val="0"/>
                <w:sz w:val="24"/>
                <w:szCs w:val="24"/>
                <w:u w:val="none"/>
                <w:lang w:val="en-US" w:eastAsia="zh-CN" w:bidi="ar"/>
              </w:rPr>
              <w:t>人力资源管理</w:t>
            </w:r>
          </w:p>
        </w:tc>
        <w:tc>
          <w:tcPr>
            <w:tcW w:w="54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outlineLvl w:val="9"/>
              <w:rPr>
                <w:rFonts w:hint="eastAsia" w:ascii="方正仿宋_GBK" w:hAnsi="方正仿宋_GBK" w:eastAsia="方正仿宋_GBK" w:cs="方正仿宋_GBK"/>
                <w:i w:val="0"/>
                <w:color w:val="000000"/>
                <w:sz w:val="24"/>
                <w:szCs w:val="24"/>
                <w:highlight w:val="yellow"/>
                <w:u w:val="none"/>
              </w:rPr>
            </w:pPr>
            <w:r>
              <w:rPr>
                <w:rFonts w:hint="eastAsia" w:ascii="方正仿宋_GBK" w:hAnsi="方正仿宋_GBK" w:eastAsia="方正仿宋_GBK" w:cs="方正仿宋_GBK"/>
                <w:i w:val="0"/>
                <w:color w:val="000000"/>
                <w:kern w:val="0"/>
                <w:sz w:val="24"/>
                <w:szCs w:val="24"/>
                <w:u w:val="none"/>
                <w:lang w:val="en-US" w:eastAsia="zh-CN" w:bidi="ar"/>
              </w:rPr>
              <w:t>硕士研究生（含）以上学历，工商管理类（人力资源管理）、公共管理类（人力资源管理）、管理科学与工程类（人力资源开发与管理）、统计学类专业</w:t>
            </w:r>
          </w:p>
        </w:tc>
        <w:tc>
          <w:tcPr>
            <w:tcW w:w="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default" w:ascii="Times New Roman" w:hAnsi="Times New Roman" w:eastAsia="宋体" w:cs="Times New Roman"/>
                <w:i w:val="0"/>
                <w:color w:val="000000"/>
                <w:sz w:val="28"/>
                <w:szCs w:val="28"/>
                <w:highlight w:val="yellow"/>
                <w:u w:val="none"/>
              </w:rPr>
            </w:pPr>
            <w:r>
              <w:rPr>
                <w:rFonts w:hint="default" w:ascii="Times New Roman" w:hAnsi="Times New Roman" w:eastAsia="宋体" w:cs="Times New Roman"/>
                <w:i w:val="0"/>
                <w:color w:val="000000"/>
                <w:kern w:val="0"/>
                <w:sz w:val="28"/>
                <w:szCs w:val="28"/>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1260" w:hRule="atLeast"/>
        </w:trPr>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default" w:ascii="Times New Roman" w:hAnsi="Times New Roman" w:eastAsia="宋体" w:cs="Times New Roman"/>
                <w:i w:val="0"/>
                <w:color w:val="000000"/>
                <w:sz w:val="28"/>
                <w:szCs w:val="28"/>
                <w:highlight w:val="yellow"/>
                <w:u w:val="none"/>
              </w:rPr>
            </w:pPr>
            <w:r>
              <w:rPr>
                <w:rFonts w:hint="default" w:ascii="Times New Roman" w:hAnsi="Times New Roman" w:eastAsia="宋体" w:cs="Times New Roman"/>
                <w:i w:val="0"/>
                <w:color w:val="000000"/>
                <w:kern w:val="0"/>
                <w:sz w:val="28"/>
                <w:szCs w:val="28"/>
                <w:u w:val="none"/>
                <w:lang w:val="en-US" w:eastAsia="zh-CN" w:bidi="ar"/>
              </w:rPr>
              <w:t>12</w:t>
            </w:r>
          </w:p>
        </w:tc>
        <w:tc>
          <w:tcPr>
            <w:tcW w:w="20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eastAsia" w:ascii="方正仿宋_GBK" w:hAnsi="方正仿宋_GBK" w:eastAsia="方正仿宋_GBK" w:cs="方正仿宋_GBK"/>
                <w:i w:val="0"/>
                <w:color w:val="000000"/>
                <w:sz w:val="24"/>
                <w:szCs w:val="24"/>
                <w:highlight w:val="yellow"/>
                <w:u w:val="none"/>
              </w:rPr>
            </w:pPr>
            <w:r>
              <w:rPr>
                <w:rFonts w:hint="eastAsia" w:ascii="方正仿宋_GBK" w:hAnsi="方正仿宋_GBK" w:eastAsia="方正仿宋_GBK" w:cs="方正仿宋_GBK"/>
                <w:i w:val="0"/>
                <w:color w:val="000000"/>
                <w:kern w:val="0"/>
                <w:sz w:val="24"/>
                <w:szCs w:val="24"/>
                <w:u w:val="none"/>
                <w:lang w:val="en-US" w:eastAsia="zh-CN" w:bidi="ar"/>
              </w:rPr>
              <w:t>新媒体管理</w:t>
            </w:r>
          </w:p>
        </w:tc>
        <w:tc>
          <w:tcPr>
            <w:tcW w:w="54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outlineLvl w:val="9"/>
              <w:rPr>
                <w:rFonts w:hint="eastAsia" w:ascii="方正仿宋_GBK" w:hAnsi="方正仿宋_GBK" w:eastAsia="方正仿宋_GBK" w:cs="方正仿宋_GBK"/>
                <w:i w:val="0"/>
                <w:color w:val="000000"/>
                <w:sz w:val="24"/>
                <w:szCs w:val="24"/>
                <w:highlight w:val="yellow"/>
                <w:u w:val="none"/>
              </w:rPr>
            </w:pPr>
            <w:r>
              <w:rPr>
                <w:rFonts w:hint="eastAsia" w:ascii="方正仿宋_GBK" w:hAnsi="方正仿宋_GBK" w:eastAsia="方正仿宋_GBK" w:cs="方正仿宋_GBK"/>
                <w:i w:val="0"/>
                <w:color w:val="000000"/>
                <w:kern w:val="0"/>
                <w:sz w:val="24"/>
                <w:szCs w:val="24"/>
                <w:u w:val="none"/>
                <w:lang w:val="en-US" w:eastAsia="zh-CN" w:bidi="ar"/>
              </w:rPr>
              <w:t>硕士研究生（含）以上学历，新闻传播学类、戏剧与影视类、政治学类、教育学类、马克思主义理论类、中国语言文学类专业</w:t>
            </w:r>
          </w:p>
        </w:tc>
        <w:tc>
          <w:tcPr>
            <w:tcW w:w="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default" w:ascii="Times New Roman" w:hAnsi="Times New Roman" w:eastAsia="宋体" w:cs="Times New Roman"/>
                <w:i w:val="0"/>
                <w:color w:val="000000"/>
                <w:sz w:val="28"/>
                <w:szCs w:val="28"/>
                <w:highlight w:val="yellow"/>
                <w:u w:val="none"/>
              </w:rPr>
            </w:pPr>
            <w:r>
              <w:rPr>
                <w:rFonts w:hint="default" w:ascii="Times New Roman" w:hAnsi="Times New Roman" w:eastAsia="宋体" w:cs="Times New Roman"/>
                <w:i w:val="0"/>
                <w:color w:val="000000"/>
                <w:kern w:val="0"/>
                <w:sz w:val="28"/>
                <w:szCs w:val="28"/>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cantSplit/>
          <w:trHeight w:val="945" w:hRule="atLeast"/>
        </w:trPr>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default" w:ascii="Times New Roman" w:hAnsi="Times New Roman" w:eastAsia="宋体" w:cs="Times New Roman"/>
                <w:i w:val="0"/>
                <w:color w:val="000000"/>
                <w:sz w:val="28"/>
                <w:szCs w:val="28"/>
                <w:highlight w:val="yellow"/>
                <w:u w:val="none"/>
              </w:rPr>
            </w:pPr>
            <w:r>
              <w:rPr>
                <w:rFonts w:hint="default" w:ascii="Times New Roman" w:hAnsi="Times New Roman" w:eastAsia="宋体" w:cs="Times New Roman"/>
                <w:i w:val="0"/>
                <w:color w:val="000000"/>
                <w:kern w:val="0"/>
                <w:sz w:val="28"/>
                <w:szCs w:val="28"/>
                <w:u w:val="none"/>
                <w:lang w:val="en-US" w:eastAsia="zh-CN" w:bidi="ar"/>
              </w:rPr>
              <w:t>13</w:t>
            </w:r>
          </w:p>
        </w:tc>
        <w:tc>
          <w:tcPr>
            <w:tcW w:w="20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eastAsia" w:ascii="方正仿宋_GBK" w:hAnsi="方正仿宋_GBK" w:eastAsia="方正仿宋_GBK" w:cs="方正仿宋_GBK"/>
                <w:i w:val="0"/>
                <w:color w:val="000000"/>
                <w:sz w:val="24"/>
                <w:szCs w:val="24"/>
                <w:highlight w:val="yellow"/>
                <w:u w:val="none"/>
              </w:rPr>
            </w:pPr>
            <w:r>
              <w:rPr>
                <w:rFonts w:hint="eastAsia" w:ascii="方正仿宋_GBK" w:hAnsi="方正仿宋_GBK" w:eastAsia="方正仿宋_GBK" w:cs="方正仿宋_GBK"/>
                <w:i w:val="0"/>
                <w:color w:val="000000"/>
                <w:kern w:val="0"/>
                <w:sz w:val="24"/>
                <w:szCs w:val="24"/>
                <w:u w:val="none"/>
                <w:lang w:val="en-US" w:eastAsia="zh-CN" w:bidi="ar"/>
              </w:rPr>
              <w:t>纪检审计</w:t>
            </w:r>
          </w:p>
        </w:tc>
        <w:tc>
          <w:tcPr>
            <w:tcW w:w="54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outlineLvl w:val="9"/>
              <w:rPr>
                <w:rFonts w:hint="eastAsia" w:ascii="方正仿宋_GBK" w:hAnsi="方正仿宋_GBK" w:eastAsia="方正仿宋_GBK" w:cs="方正仿宋_GBK"/>
                <w:i w:val="0"/>
                <w:color w:val="000000"/>
                <w:sz w:val="24"/>
                <w:szCs w:val="24"/>
                <w:highlight w:val="yellow"/>
                <w:u w:val="none"/>
              </w:rPr>
            </w:pPr>
            <w:r>
              <w:rPr>
                <w:rFonts w:hint="eastAsia" w:ascii="方正仿宋_GBK" w:hAnsi="方正仿宋_GBK" w:eastAsia="方正仿宋_GBK" w:cs="方正仿宋_GBK"/>
                <w:i w:val="0"/>
                <w:color w:val="000000"/>
                <w:kern w:val="0"/>
                <w:sz w:val="24"/>
                <w:szCs w:val="24"/>
                <w:u w:val="none"/>
                <w:lang w:val="en-US" w:eastAsia="zh-CN" w:bidi="ar"/>
              </w:rPr>
              <w:t>硕士研究生（含）以上学历，纪检监察学类、法学类、法律类、审计类、工商管理类或公共管理类（审计学）、会计类专业</w:t>
            </w:r>
          </w:p>
        </w:tc>
        <w:tc>
          <w:tcPr>
            <w:tcW w:w="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eastAsia" w:ascii="Times New Roman" w:hAnsi="Times New Roman" w:eastAsia="宋体" w:cs="Times New Roman"/>
                <w:i w:val="0"/>
                <w:color w:val="000000"/>
                <w:sz w:val="28"/>
                <w:szCs w:val="28"/>
                <w:highlight w:val="yellow"/>
                <w:u w:val="none"/>
                <w:lang w:val="en-US" w:eastAsia="zh-CN"/>
              </w:rPr>
            </w:pPr>
            <w:r>
              <w:rPr>
                <w:rFonts w:hint="default" w:ascii="Times New Roman" w:hAnsi="Times New Roman" w:eastAsia="宋体" w:cs="Times New Roman"/>
                <w:i w:val="0"/>
                <w:color w:val="000000"/>
                <w:kern w:val="0"/>
                <w:sz w:val="28"/>
                <w:szCs w:val="28"/>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1575" w:hRule="atLeast"/>
        </w:trPr>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default" w:ascii="Times New Roman" w:hAnsi="Times New Roman" w:eastAsia="宋体" w:cs="Times New Roman"/>
                <w:i w:val="0"/>
                <w:color w:val="000000"/>
                <w:sz w:val="28"/>
                <w:szCs w:val="28"/>
                <w:highlight w:val="yellow"/>
                <w:u w:val="none"/>
              </w:rPr>
            </w:pPr>
            <w:r>
              <w:rPr>
                <w:rFonts w:hint="default" w:ascii="Times New Roman" w:hAnsi="Times New Roman" w:eastAsia="宋体" w:cs="Times New Roman"/>
                <w:i w:val="0"/>
                <w:color w:val="000000"/>
                <w:kern w:val="0"/>
                <w:sz w:val="28"/>
                <w:szCs w:val="28"/>
                <w:u w:val="none"/>
                <w:lang w:val="en-US" w:eastAsia="zh-CN" w:bidi="ar"/>
              </w:rPr>
              <w:t>14</w:t>
            </w:r>
          </w:p>
        </w:tc>
        <w:tc>
          <w:tcPr>
            <w:tcW w:w="20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eastAsia" w:ascii="方正仿宋_GBK" w:hAnsi="方正仿宋_GBK" w:eastAsia="方正仿宋_GBK" w:cs="方正仿宋_GBK"/>
                <w:i w:val="0"/>
                <w:color w:val="000000"/>
                <w:sz w:val="24"/>
                <w:szCs w:val="24"/>
                <w:highlight w:val="yellow"/>
                <w:u w:val="none"/>
              </w:rPr>
            </w:pPr>
            <w:r>
              <w:rPr>
                <w:rFonts w:hint="eastAsia" w:ascii="方正仿宋_GBK" w:hAnsi="方正仿宋_GBK" w:eastAsia="方正仿宋_GBK" w:cs="方正仿宋_GBK"/>
                <w:i w:val="0"/>
                <w:color w:val="000000"/>
                <w:kern w:val="0"/>
                <w:sz w:val="24"/>
                <w:szCs w:val="24"/>
                <w:u w:val="none"/>
                <w:lang w:val="en-US" w:eastAsia="zh-CN" w:bidi="ar"/>
              </w:rPr>
              <w:t>信息技术、人工智能与大数据</w:t>
            </w:r>
          </w:p>
        </w:tc>
        <w:tc>
          <w:tcPr>
            <w:tcW w:w="54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outlineLvl w:val="9"/>
              <w:rPr>
                <w:rFonts w:hint="eastAsia" w:ascii="方正仿宋_GBK" w:hAnsi="方正仿宋_GBK" w:eastAsia="方正仿宋_GBK" w:cs="方正仿宋_GBK"/>
                <w:i w:val="0"/>
                <w:color w:val="000000"/>
                <w:sz w:val="24"/>
                <w:szCs w:val="24"/>
                <w:highlight w:val="yellow"/>
                <w:u w:val="none"/>
              </w:rPr>
            </w:pPr>
            <w:r>
              <w:rPr>
                <w:rFonts w:hint="eastAsia" w:ascii="方正仿宋_GBK" w:hAnsi="方正仿宋_GBK" w:eastAsia="方正仿宋_GBK" w:cs="方正仿宋_GBK"/>
                <w:i w:val="0"/>
                <w:color w:val="000000"/>
                <w:kern w:val="0"/>
                <w:sz w:val="24"/>
                <w:szCs w:val="24"/>
                <w:u w:val="none"/>
                <w:lang w:val="en-US" w:eastAsia="zh-CN" w:bidi="ar"/>
              </w:rPr>
              <w:t>硕士研究生（含）以上学历，计算机科学与技术类、软件工程类、数学类或信息与通信工程类等（人工智能）、数学类或统计学类等（大数据）、电子信息类（网络与信息安全）专业</w:t>
            </w:r>
          </w:p>
        </w:tc>
        <w:tc>
          <w:tcPr>
            <w:tcW w:w="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eastAsia" w:ascii="Times New Roman" w:hAnsi="Times New Roman" w:eastAsia="宋体" w:cs="Times New Roman"/>
                <w:i w:val="0"/>
                <w:color w:val="000000"/>
                <w:sz w:val="28"/>
                <w:szCs w:val="28"/>
                <w:highlight w:val="yellow"/>
                <w:u w:val="none"/>
                <w:lang w:val="en-US" w:eastAsia="zh-CN"/>
              </w:rPr>
            </w:pPr>
            <w:r>
              <w:rPr>
                <w:rFonts w:hint="default" w:ascii="Times New Roman" w:hAnsi="Times New Roman" w:eastAsia="宋体" w:cs="Times New Roman"/>
                <w:i w:val="0"/>
                <w:color w:val="000000"/>
                <w:kern w:val="0"/>
                <w:sz w:val="28"/>
                <w:szCs w:val="28"/>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945" w:hRule="atLeast"/>
        </w:trPr>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default" w:ascii="Times New Roman" w:hAnsi="Times New Roman" w:eastAsia="宋体" w:cs="Times New Roman"/>
                <w:i w:val="0"/>
                <w:color w:val="000000"/>
                <w:sz w:val="28"/>
                <w:szCs w:val="28"/>
                <w:highlight w:val="yellow"/>
                <w:u w:val="none"/>
              </w:rPr>
            </w:pPr>
            <w:r>
              <w:rPr>
                <w:rFonts w:hint="default" w:ascii="Times New Roman" w:hAnsi="Times New Roman" w:eastAsia="宋体" w:cs="Times New Roman"/>
                <w:i w:val="0"/>
                <w:color w:val="000000"/>
                <w:kern w:val="0"/>
                <w:sz w:val="28"/>
                <w:szCs w:val="28"/>
                <w:u w:val="none"/>
                <w:lang w:val="en-US" w:eastAsia="zh-CN" w:bidi="ar"/>
              </w:rPr>
              <w:t>15</w:t>
            </w:r>
          </w:p>
        </w:tc>
        <w:tc>
          <w:tcPr>
            <w:tcW w:w="20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eastAsia" w:ascii="方正仿宋_GBK" w:hAnsi="方正仿宋_GBK" w:eastAsia="方正仿宋_GBK" w:cs="方正仿宋_GBK"/>
                <w:i w:val="0"/>
                <w:color w:val="000000"/>
                <w:sz w:val="24"/>
                <w:szCs w:val="24"/>
                <w:highlight w:val="yellow"/>
                <w:u w:val="none"/>
              </w:rPr>
            </w:pPr>
            <w:r>
              <w:rPr>
                <w:rFonts w:hint="eastAsia" w:ascii="方正仿宋_GBK" w:hAnsi="方正仿宋_GBK" w:eastAsia="方正仿宋_GBK" w:cs="方正仿宋_GBK"/>
                <w:i w:val="0"/>
                <w:color w:val="000000"/>
                <w:kern w:val="0"/>
                <w:sz w:val="24"/>
                <w:szCs w:val="24"/>
                <w:u w:val="none"/>
                <w:lang w:val="en-US" w:eastAsia="zh-CN" w:bidi="ar"/>
              </w:rPr>
              <w:t>经营管理</w:t>
            </w:r>
          </w:p>
        </w:tc>
        <w:tc>
          <w:tcPr>
            <w:tcW w:w="54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outlineLvl w:val="9"/>
              <w:rPr>
                <w:rFonts w:hint="eastAsia" w:ascii="方正仿宋_GBK" w:hAnsi="方正仿宋_GBK" w:eastAsia="方正仿宋_GBK" w:cs="方正仿宋_GBK"/>
                <w:i w:val="0"/>
                <w:color w:val="000000"/>
                <w:sz w:val="24"/>
                <w:szCs w:val="24"/>
                <w:highlight w:val="yellow"/>
                <w:u w:val="none"/>
              </w:rPr>
            </w:pPr>
            <w:r>
              <w:rPr>
                <w:rFonts w:hint="eastAsia" w:ascii="方正仿宋_GBK" w:hAnsi="方正仿宋_GBK" w:eastAsia="方正仿宋_GBK" w:cs="方正仿宋_GBK"/>
                <w:i w:val="0"/>
                <w:color w:val="000000"/>
                <w:kern w:val="0"/>
                <w:sz w:val="24"/>
                <w:szCs w:val="24"/>
                <w:u w:val="none"/>
                <w:lang w:val="en-US" w:eastAsia="zh-CN" w:bidi="ar"/>
              </w:rPr>
              <w:t>硕士研究生（含）以上学历，应用经济学类、工商管理类、金融类、资产评估类、理论经济学类（数字经济）专业</w:t>
            </w:r>
          </w:p>
        </w:tc>
        <w:tc>
          <w:tcPr>
            <w:tcW w:w="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default" w:ascii="Times New Roman" w:hAnsi="Times New Roman" w:eastAsia="宋体" w:cs="Times New Roman"/>
                <w:i w:val="0"/>
                <w:color w:val="000000"/>
                <w:sz w:val="28"/>
                <w:szCs w:val="28"/>
                <w:highlight w:val="yellow"/>
                <w:u w:val="none"/>
              </w:rPr>
            </w:pPr>
            <w:r>
              <w:rPr>
                <w:rFonts w:hint="default" w:ascii="Times New Roman" w:hAnsi="Times New Roman" w:eastAsia="宋体" w:cs="Times New Roman"/>
                <w:i w:val="0"/>
                <w:color w:val="000000"/>
                <w:kern w:val="0"/>
                <w:sz w:val="28"/>
                <w:szCs w:val="28"/>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1355" w:hRule="atLeast"/>
        </w:trPr>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default" w:ascii="Times New Roman" w:hAnsi="Times New Roman" w:eastAsia="宋体" w:cs="Times New Roman"/>
                <w:i w:val="0"/>
                <w:color w:val="000000"/>
                <w:sz w:val="28"/>
                <w:szCs w:val="28"/>
                <w:highlight w:val="yellow"/>
                <w:u w:val="none"/>
              </w:rPr>
            </w:pPr>
            <w:r>
              <w:rPr>
                <w:rFonts w:hint="default" w:ascii="Times New Roman" w:hAnsi="Times New Roman" w:eastAsia="宋体" w:cs="Times New Roman"/>
                <w:i w:val="0"/>
                <w:color w:val="000000"/>
                <w:kern w:val="0"/>
                <w:sz w:val="28"/>
                <w:szCs w:val="28"/>
                <w:u w:val="none"/>
                <w:lang w:val="en-US" w:eastAsia="zh-CN" w:bidi="ar"/>
              </w:rPr>
              <w:t>16</w:t>
            </w:r>
          </w:p>
        </w:tc>
        <w:tc>
          <w:tcPr>
            <w:tcW w:w="20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eastAsia" w:ascii="方正仿宋_GBK" w:hAnsi="方正仿宋_GBK" w:eastAsia="方正仿宋_GBK" w:cs="方正仿宋_GBK"/>
                <w:i w:val="0"/>
                <w:color w:val="000000"/>
                <w:sz w:val="24"/>
                <w:szCs w:val="24"/>
                <w:highlight w:val="yellow"/>
                <w:u w:val="none"/>
              </w:rPr>
            </w:pPr>
            <w:r>
              <w:rPr>
                <w:rFonts w:hint="eastAsia" w:ascii="方正仿宋_GBK" w:hAnsi="方正仿宋_GBK" w:eastAsia="方正仿宋_GBK" w:cs="方正仿宋_GBK"/>
                <w:i w:val="0"/>
                <w:color w:val="000000"/>
                <w:kern w:val="0"/>
                <w:sz w:val="24"/>
                <w:szCs w:val="24"/>
                <w:u w:val="none"/>
                <w:lang w:val="en-US" w:eastAsia="zh-CN" w:bidi="ar"/>
              </w:rPr>
              <w:t>市场开发</w:t>
            </w:r>
          </w:p>
        </w:tc>
        <w:tc>
          <w:tcPr>
            <w:tcW w:w="54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outlineLvl w:val="9"/>
              <w:rPr>
                <w:rFonts w:hint="eastAsia" w:ascii="方正仿宋_GBK" w:hAnsi="方正仿宋_GBK" w:eastAsia="方正仿宋_GBK" w:cs="方正仿宋_GBK"/>
                <w:i w:val="0"/>
                <w:color w:val="000000"/>
                <w:sz w:val="24"/>
                <w:szCs w:val="24"/>
                <w:highlight w:val="yellow"/>
                <w:u w:val="none"/>
              </w:rPr>
            </w:pPr>
            <w:r>
              <w:rPr>
                <w:rFonts w:hint="eastAsia" w:ascii="方正仿宋_GBK" w:hAnsi="方正仿宋_GBK" w:eastAsia="方正仿宋_GBK" w:cs="方正仿宋_GBK"/>
                <w:i w:val="0"/>
                <w:color w:val="000000"/>
                <w:kern w:val="0"/>
                <w:sz w:val="24"/>
                <w:szCs w:val="24"/>
                <w:u w:val="none"/>
                <w:lang w:val="en-US" w:eastAsia="zh-CN" w:bidi="ar"/>
              </w:rPr>
              <w:t>硕士研究生（含）以上学历，交通运输类（民航方向）、交通运输工程类（民航方向）、工商管理类（市场营销、物流管理、物流与供应链管理）、数学类或统计学类（大数据）专业</w:t>
            </w:r>
          </w:p>
        </w:tc>
        <w:tc>
          <w:tcPr>
            <w:tcW w:w="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default" w:ascii="Times New Roman" w:hAnsi="Times New Roman" w:eastAsia="宋体" w:cs="Times New Roman"/>
                <w:i w:val="0"/>
                <w:color w:val="000000"/>
                <w:sz w:val="28"/>
                <w:szCs w:val="28"/>
                <w:highlight w:val="yellow"/>
                <w:u w:val="none"/>
              </w:rPr>
            </w:pPr>
            <w:r>
              <w:rPr>
                <w:rFonts w:hint="default" w:ascii="Times New Roman" w:hAnsi="Times New Roman" w:eastAsia="宋体" w:cs="Times New Roman"/>
                <w:i w:val="0"/>
                <w:color w:val="000000"/>
                <w:kern w:val="0"/>
                <w:sz w:val="28"/>
                <w:szCs w:val="28"/>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1260" w:hRule="atLeast"/>
        </w:trPr>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default" w:ascii="Times New Roman" w:hAnsi="Times New Roman" w:eastAsia="宋体" w:cs="Times New Roman"/>
                <w:i w:val="0"/>
                <w:color w:val="000000"/>
                <w:sz w:val="28"/>
                <w:szCs w:val="28"/>
                <w:highlight w:val="yellow"/>
                <w:u w:val="none"/>
              </w:rPr>
            </w:pPr>
            <w:r>
              <w:rPr>
                <w:rFonts w:hint="default" w:ascii="Times New Roman" w:hAnsi="Times New Roman" w:eastAsia="宋体" w:cs="Times New Roman"/>
                <w:i w:val="0"/>
                <w:color w:val="000000"/>
                <w:kern w:val="0"/>
                <w:sz w:val="28"/>
                <w:szCs w:val="28"/>
                <w:u w:val="none"/>
                <w:lang w:val="en-US" w:eastAsia="zh-CN" w:bidi="ar"/>
              </w:rPr>
              <w:t>17</w:t>
            </w:r>
          </w:p>
        </w:tc>
        <w:tc>
          <w:tcPr>
            <w:tcW w:w="20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eastAsia" w:ascii="方正仿宋_GBK" w:hAnsi="方正仿宋_GBK" w:eastAsia="方正仿宋_GBK" w:cs="方正仿宋_GBK"/>
                <w:i w:val="0"/>
                <w:color w:val="000000"/>
                <w:sz w:val="24"/>
                <w:szCs w:val="24"/>
                <w:highlight w:val="yellow"/>
                <w:u w:val="none"/>
              </w:rPr>
            </w:pPr>
            <w:r>
              <w:rPr>
                <w:rFonts w:hint="eastAsia" w:ascii="方正仿宋_GBK" w:hAnsi="方正仿宋_GBK" w:eastAsia="方正仿宋_GBK" w:cs="方正仿宋_GBK"/>
                <w:i w:val="0"/>
                <w:color w:val="000000"/>
                <w:kern w:val="0"/>
                <w:sz w:val="24"/>
                <w:szCs w:val="24"/>
                <w:u w:val="none"/>
                <w:lang w:val="en-US" w:eastAsia="zh-CN" w:bidi="ar"/>
              </w:rPr>
              <w:t>工程建设</w:t>
            </w:r>
          </w:p>
        </w:tc>
        <w:tc>
          <w:tcPr>
            <w:tcW w:w="54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outlineLvl w:val="9"/>
              <w:rPr>
                <w:rFonts w:hint="eastAsia" w:ascii="方正仿宋_GBK" w:hAnsi="方正仿宋_GBK" w:eastAsia="方正仿宋_GBK" w:cs="方正仿宋_GBK"/>
                <w:i w:val="0"/>
                <w:color w:val="000000"/>
                <w:sz w:val="24"/>
                <w:szCs w:val="24"/>
                <w:highlight w:val="yellow"/>
                <w:u w:val="none"/>
              </w:rPr>
            </w:pPr>
            <w:r>
              <w:rPr>
                <w:rFonts w:hint="eastAsia" w:ascii="方正仿宋_GBK" w:hAnsi="方正仿宋_GBK" w:eastAsia="方正仿宋_GBK" w:cs="方正仿宋_GBK"/>
                <w:i w:val="0"/>
                <w:color w:val="000000"/>
                <w:kern w:val="0"/>
                <w:sz w:val="24"/>
                <w:szCs w:val="24"/>
                <w:u w:val="none"/>
                <w:lang w:val="en-US" w:eastAsia="zh-CN" w:bidi="ar"/>
              </w:rPr>
              <w:t>硕士研究生（含）以上学历，土木工程类、机械工程类、电气工程类、计算机科学与技术类、电子信息类、工程管理类专业</w:t>
            </w:r>
          </w:p>
        </w:tc>
        <w:tc>
          <w:tcPr>
            <w:tcW w:w="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default" w:ascii="Times New Roman" w:hAnsi="Times New Roman" w:eastAsia="宋体" w:cs="Times New Roman"/>
                <w:i w:val="0"/>
                <w:color w:val="000000"/>
                <w:sz w:val="28"/>
                <w:szCs w:val="28"/>
                <w:highlight w:val="yellow"/>
                <w:u w:val="none"/>
              </w:rPr>
            </w:pPr>
            <w:r>
              <w:rPr>
                <w:rFonts w:hint="default" w:ascii="Times New Roman" w:hAnsi="Times New Roman" w:eastAsia="宋体" w:cs="Times New Roman"/>
                <w:i w:val="0"/>
                <w:color w:val="000000"/>
                <w:kern w:val="0"/>
                <w:sz w:val="28"/>
                <w:szCs w:val="28"/>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cantSplit/>
          <w:trHeight w:val="1260" w:hRule="atLeast"/>
        </w:trPr>
        <w:tc>
          <w:tcPr>
            <w:tcW w:w="76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default" w:ascii="Times New Roman" w:hAnsi="Times New Roman" w:eastAsia="宋体" w:cs="Times New Roman"/>
                <w:i w:val="0"/>
                <w:color w:val="000000"/>
                <w:sz w:val="28"/>
                <w:szCs w:val="28"/>
                <w:highlight w:val="yellow"/>
                <w:u w:val="none"/>
              </w:rPr>
            </w:pPr>
            <w:r>
              <w:rPr>
                <w:rFonts w:hint="default" w:ascii="Times New Roman" w:hAnsi="Times New Roman" w:eastAsia="宋体" w:cs="Times New Roman"/>
                <w:i w:val="0"/>
                <w:color w:val="000000"/>
                <w:kern w:val="0"/>
                <w:sz w:val="28"/>
                <w:szCs w:val="28"/>
                <w:u w:val="none"/>
                <w:lang w:val="en-US" w:eastAsia="zh-CN" w:bidi="ar"/>
              </w:rPr>
              <w:t>18</w:t>
            </w:r>
          </w:p>
        </w:tc>
        <w:tc>
          <w:tcPr>
            <w:tcW w:w="20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eastAsia" w:ascii="方正仿宋_GBK" w:hAnsi="方正仿宋_GBK" w:eastAsia="方正仿宋_GBK" w:cs="方正仿宋_GBK"/>
                <w:i w:val="0"/>
                <w:color w:val="000000"/>
                <w:sz w:val="24"/>
                <w:szCs w:val="24"/>
                <w:highlight w:val="yellow"/>
                <w:u w:val="none"/>
              </w:rPr>
            </w:pPr>
            <w:r>
              <w:rPr>
                <w:rFonts w:hint="eastAsia" w:ascii="方正仿宋_GBK" w:hAnsi="方正仿宋_GBK" w:eastAsia="方正仿宋_GBK" w:cs="方正仿宋_GBK"/>
                <w:i w:val="0"/>
                <w:color w:val="000000"/>
                <w:kern w:val="0"/>
                <w:sz w:val="24"/>
                <w:szCs w:val="24"/>
                <w:u w:val="none"/>
                <w:lang w:val="en-US" w:eastAsia="zh-CN" w:bidi="ar"/>
              </w:rPr>
              <w:t>能源管理</w:t>
            </w:r>
          </w:p>
        </w:tc>
        <w:tc>
          <w:tcPr>
            <w:tcW w:w="54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outlineLvl w:val="9"/>
              <w:rPr>
                <w:rFonts w:hint="eastAsia" w:ascii="方正仿宋_GBK" w:hAnsi="方正仿宋_GBK" w:eastAsia="方正仿宋_GBK" w:cs="方正仿宋_GBK"/>
                <w:i w:val="0"/>
                <w:color w:val="000000"/>
                <w:sz w:val="24"/>
                <w:szCs w:val="24"/>
                <w:highlight w:val="yellow"/>
                <w:u w:val="none"/>
              </w:rPr>
            </w:pPr>
            <w:r>
              <w:rPr>
                <w:rFonts w:hint="eastAsia" w:ascii="方正仿宋_GBK" w:hAnsi="方正仿宋_GBK" w:eastAsia="方正仿宋_GBK" w:cs="方正仿宋_GBK"/>
                <w:i w:val="0"/>
                <w:color w:val="000000"/>
                <w:kern w:val="0"/>
                <w:sz w:val="24"/>
                <w:szCs w:val="24"/>
                <w:u w:val="none"/>
                <w:lang w:val="en-US" w:eastAsia="zh-CN" w:bidi="ar"/>
              </w:rPr>
              <w:t>硕士研究生（含）以上学历，电气工程类、机械工程类、能源动力类、环境科学与工程类、控制科学与工程类、信息与通信工程类（人工智能）专业</w:t>
            </w:r>
          </w:p>
        </w:tc>
        <w:tc>
          <w:tcPr>
            <w:tcW w:w="76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outlineLvl w:val="9"/>
              <w:rPr>
                <w:rFonts w:hint="default" w:ascii="Times New Roman" w:hAnsi="Times New Roman" w:eastAsia="宋体" w:cs="Times New Roman"/>
                <w:i w:val="0"/>
                <w:color w:val="000000"/>
                <w:sz w:val="28"/>
                <w:szCs w:val="28"/>
                <w:highlight w:val="yellow"/>
                <w:u w:val="none"/>
              </w:rPr>
            </w:pPr>
            <w:r>
              <w:rPr>
                <w:rFonts w:hint="default" w:ascii="Times New Roman" w:hAnsi="Times New Roman" w:eastAsia="宋体" w:cs="Times New Roman"/>
                <w:i w:val="0"/>
                <w:color w:val="000000"/>
                <w:kern w:val="0"/>
                <w:sz w:val="28"/>
                <w:szCs w:val="28"/>
                <w:u w:val="none"/>
                <w:lang w:val="en-US" w:eastAsia="zh-CN" w:bidi="ar"/>
              </w:rPr>
              <w:t>3</w:t>
            </w:r>
          </w:p>
        </w:tc>
      </w:tr>
    </w:tbl>
    <w:p>
      <w:pPr>
        <w:keepNext w:val="0"/>
        <w:keepLines w:val="0"/>
        <w:pageBreakBefore w:val="0"/>
        <w:widowControl w:val="0"/>
        <w:kinsoku/>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黑体_GBK" w:cs="Times New Roman"/>
          <w:sz w:val="32"/>
          <w:szCs w:val="32"/>
        </w:rPr>
      </w:pPr>
      <w:r>
        <w:rPr>
          <w:rFonts w:hint="eastAsia" w:ascii="Times New Roman" w:hAnsi="Times New Roman" w:eastAsia="方正黑体_GBK" w:cs="Times New Roman"/>
          <w:sz w:val="32"/>
          <w:szCs w:val="32"/>
          <w:lang w:val="en-US" w:eastAsia="zh-CN"/>
        </w:rPr>
        <w:t>六</w:t>
      </w:r>
      <w:r>
        <w:rPr>
          <w:rFonts w:hint="default" w:ascii="Times New Roman" w:hAnsi="Times New Roman" w:eastAsia="方正黑体_GBK" w:cs="Times New Roman"/>
          <w:sz w:val="32"/>
          <w:szCs w:val="32"/>
        </w:rPr>
        <w:t>、报名</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（一）报名时间</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公告</w:t>
      </w:r>
      <w:r>
        <w:rPr>
          <w:rFonts w:hint="default" w:ascii="Times New Roman" w:hAnsi="Times New Roman" w:eastAsia="方正仿宋_GBK" w:cs="Times New Roman"/>
          <w:sz w:val="32"/>
          <w:szCs w:val="32"/>
        </w:rPr>
        <w:t>发布之日起至</w:t>
      </w:r>
      <w:r>
        <w:rPr>
          <w:rFonts w:hint="default" w:ascii="Times New Roman" w:hAnsi="Times New Roman" w:eastAsia="方正仿宋_GBK" w:cs="Times New Roman"/>
          <w:sz w:val="32"/>
          <w:szCs w:val="32"/>
          <w:highlight w:val="none"/>
        </w:rPr>
        <w:t>2025年</w:t>
      </w:r>
      <w:r>
        <w:rPr>
          <w:rFonts w:hint="eastAsia" w:ascii="Times New Roman" w:hAnsi="Times New Roman" w:eastAsia="方正仿宋_GBK" w:cs="Times New Roman"/>
          <w:sz w:val="32"/>
          <w:szCs w:val="32"/>
          <w:highlight w:val="none"/>
          <w:lang w:val="en-US" w:eastAsia="zh-CN"/>
        </w:rPr>
        <w:t>12</w:t>
      </w:r>
      <w:r>
        <w:rPr>
          <w:rFonts w:hint="default" w:ascii="Times New Roman" w:hAnsi="Times New Roman" w:eastAsia="方正仿宋_GBK" w:cs="Times New Roman"/>
          <w:sz w:val="32"/>
          <w:szCs w:val="32"/>
          <w:highlight w:val="none"/>
        </w:rPr>
        <w:t>月</w:t>
      </w:r>
      <w:r>
        <w:rPr>
          <w:rFonts w:hint="eastAsia" w:ascii="Times New Roman" w:hAnsi="Times New Roman" w:eastAsia="方正仿宋_GBK" w:cs="Times New Roman"/>
          <w:sz w:val="32"/>
          <w:szCs w:val="32"/>
          <w:highlight w:val="none"/>
          <w:lang w:val="en-US" w:eastAsia="zh-CN"/>
        </w:rPr>
        <w:t>31</w:t>
      </w:r>
      <w:r>
        <w:rPr>
          <w:rFonts w:hint="default" w:ascii="Times New Roman" w:hAnsi="Times New Roman" w:eastAsia="方正仿宋_GBK" w:cs="Times New Roman"/>
          <w:sz w:val="32"/>
          <w:szCs w:val="32"/>
          <w:highlight w:val="none"/>
        </w:rPr>
        <w:t>日</w:t>
      </w:r>
      <w:r>
        <w:rPr>
          <w:rFonts w:hint="eastAsia" w:ascii="Times New Roman" w:hAnsi="Times New Roman" w:eastAsia="方正仿宋_GBK" w:cs="Times New Roman"/>
          <w:sz w:val="32"/>
          <w:szCs w:val="32"/>
          <w:highlight w:val="none"/>
          <w:lang w:val="en-US" w:eastAsia="zh-CN"/>
        </w:rPr>
        <w:t>17:</w:t>
      </w:r>
      <w:r>
        <w:rPr>
          <w:rFonts w:hint="default" w:ascii="Times New Roman" w:hAnsi="Times New Roman" w:eastAsia="方正仿宋_GBK" w:cs="Times New Roman"/>
          <w:sz w:val="32"/>
          <w:szCs w:val="32"/>
          <w:highlight w:val="none"/>
        </w:rPr>
        <w:t>00时止</w:t>
      </w:r>
      <w:r>
        <w:rPr>
          <w:rFonts w:hint="default" w:ascii="Times New Roman" w:hAnsi="Times New Roman" w:eastAsia="方正仿宋_GBK" w:cs="Times New Roman"/>
          <w:sz w:val="32"/>
          <w:szCs w:val="32"/>
        </w:rPr>
        <w:t>，逾期不再接受报名。</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（二）报名方式</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lang w:val="en-US" w:eastAsia="zh-CN"/>
        </w:rPr>
        <w:t>本次报名采取网上报名与现场报名相结合的方式，任一方式报名均有效，报名不收取任何费用。</w:t>
      </w:r>
    </w:p>
    <w:p>
      <w:pPr>
        <w:keepNext w:val="0"/>
        <w:keepLines w:val="0"/>
        <w:pageBreakBefore w:val="0"/>
        <w:widowControl w:val="0"/>
        <w:numPr>
          <w:ilvl w:val="0"/>
          <w:numId w:val="1"/>
        </w:numPr>
        <w:kinsoku/>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val="en-US" w:eastAsia="zh-CN"/>
        </w:rPr>
        <w:t>网上报名：</w:t>
      </w:r>
      <w:r>
        <w:rPr>
          <w:rFonts w:hint="default" w:ascii="Times New Roman" w:hAnsi="Times New Roman" w:eastAsia="方正仿宋_GBK" w:cs="Times New Roman"/>
          <w:sz w:val="32"/>
          <w:szCs w:val="32"/>
          <w:lang w:eastAsia="zh-CN"/>
        </w:rPr>
        <w:t>登录国企优聘</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https://www.cqrc.net/gzw/index/</w:t>
      </w:r>
      <w:r>
        <w:rPr>
          <w:rFonts w:hint="eastAsia"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搜索重庆机场集团最新招聘公告，找到意向应聘岗位，根据提示填写报名信息、上传</w:t>
      </w:r>
      <w:r>
        <w:rPr>
          <w:rFonts w:hint="eastAsia" w:ascii="Times New Roman" w:hAnsi="Times New Roman" w:eastAsia="方正仿宋_GBK" w:cs="Times New Roman"/>
          <w:sz w:val="32"/>
          <w:szCs w:val="32"/>
          <w:lang w:val="en-US" w:eastAsia="zh-CN"/>
        </w:rPr>
        <w:t>报名</w:t>
      </w:r>
      <w:r>
        <w:rPr>
          <w:rFonts w:hint="default" w:ascii="Times New Roman" w:hAnsi="Times New Roman" w:eastAsia="方正仿宋_GBK" w:cs="Times New Roman"/>
          <w:sz w:val="32"/>
          <w:szCs w:val="32"/>
          <w:lang w:val="en-US" w:eastAsia="zh-CN"/>
        </w:rPr>
        <w:t>材料。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9"/>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val="en-US" w:eastAsia="zh-CN"/>
        </w:rPr>
        <w:t>2.现场报名：2025年12月22日起至报名截止，每日</w:t>
      </w:r>
      <w:r>
        <w:rPr>
          <w:rFonts w:hint="default" w:ascii="Times New Roman" w:hAnsi="Times New Roman" w:eastAsia="方正仿宋_GBK" w:cs="Times New Roman"/>
          <w:b w:val="0"/>
          <w:bCs w:val="0"/>
          <w:sz w:val="32"/>
          <w:szCs w:val="32"/>
        </w:rPr>
        <w:t>09:00</w:t>
      </w:r>
      <w:r>
        <w:rPr>
          <w:rFonts w:hint="eastAsia" w:ascii="Times New Roman" w:hAnsi="Times New Roman" w:eastAsia="方正仿宋_GBK" w:cs="Times New Roman"/>
          <w:b w:val="0"/>
          <w:bCs w:val="0"/>
          <w:sz w:val="32"/>
          <w:szCs w:val="32"/>
          <w:lang w:val="en-US" w:eastAsia="zh-CN"/>
        </w:rPr>
        <w:t>-</w:t>
      </w:r>
      <w:r>
        <w:rPr>
          <w:rFonts w:hint="default" w:ascii="Times New Roman" w:hAnsi="Times New Roman" w:eastAsia="方正仿宋_GBK" w:cs="Times New Roman"/>
          <w:b w:val="0"/>
          <w:bCs w:val="0"/>
          <w:sz w:val="32"/>
          <w:szCs w:val="32"/>
        </w:rPr>
        <w:t>17:00</w:t>
      </w:r>
      <w:r>
        <w:rPr>
          <w:rFonts w:hint="eastAsia" w:ascii="Times New Roman" w:hAnsi="Times New Roman" w:eastAsia="方正仿宋_GBK" w:cs="Times New Roman"/>
          <w:b w:val="0"/>
          <w:bCs w:val="0"/>
          <w:sz w:val="32"/>
          <w:szCs w:val="32"/>
          <w:lang w:eastAsia="zh-CN"/>
        </w:rPr>
        <w:t>，</w:t>
      </w:r>
      <w:r>
        <w:rPr>
          <w:rFonts w:hint="eastAsia" w:ascii="Times New Roman" w:hAnsi="Times New Roman" w:eastAsia="方正仿宋_GBK" w:cs="Times New Roman"/>
          <w:sz w:val="32"/>
          <w:szCs w:val="32"/>
          <w:lang w:val="en-US" w:eastAsia="zh-CN"/>
        </w:rPr>
        <w:t>持有效身份证件到现场报名点（</w:t>
      </w:r>
      <w:r>
        <w:rPr>
          <w:rFonts w:hint="eastAsia" w:ascii="Times New Roman" w:hAnsi="Times New Roman" w:eastAsia="方正仿宋_GBK" w:cs="Times New Roman"/>
          <w:sz w:val="32"/>
          <w:szCs w:val="32"/>
          <w:lang w:eastAsia="zh-CN"/>
        </w:rPr>
        <w:t>重庆机场培训学院，重庆市渝北区两路街道机场东一路18号临空科创大厦B座四层），提交报名表（附件</w:t>
      </w:r>
      <w:r>
        <w:rPr>
          <w:rFonts w:hint="eastAsia" w:ascii="Times New Roman" w:hAnsi="Times New Roman" w:eastAsia="方正仿宋_GBK" w:cs="Times New Roman"/>
          <w:sz w:val="32"/>
          <w:szCs w:val="32"/>
          <w:lang w:val="en-US" w:eastAsia="zh-CN"/>
        </w:rPr>
        <w:t>1）</w:t>
      </w:r>
      <w:r>
        <w:rPr>
          <w:rFonts w:hint="eastAsia" w:ascii="Times New Roman" w:hAnsi="Times New Roman" w:eastAsia="方正仿宋_GBK" w:cs="Times New Roman"/>
          <w:sz w:val="32"/>
          <w:szCs w:val="32"/>
          <w:lang w:eastAsia="zh-CN"/>
        </w:rPr>
        <w:t>和报名材料。</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left"/>
        <w:textAlignment w:val="auto"/>
        <w:rPr>
          <w:rFonts w:hint="eastAsia" w:ascii="Times New Roman" w:hAnsi="Times New Roman" w:eastAsia="方正楷体_GBK" w:cs="Times New Roman"/>
          <w:sz w:val="32"/>
          <w:szCs w:val="32"/>
          <w:lang w:val="en-US" w:eastAsia="zh-CN"/>
        </w:rPr>
      </w:pPr>
      <w:r>
        <w:rPr>
          <w:rFonts w:hint="default" w:ascii="Times New Roman" w:hAnsi="Times New Roman" w:eastAsia="方正楷体_GBK" w:cs="Times New Roman"/>
          <w:sz w:val="32"/>
          <w:szCs w:val="32"/>
        </w:rPr>
        <w:t>（三）报名</w:t>
      </w:r>
      <w:r>
        <w:rPr>
          <w:rFonts w:hint="eastAsia" w:ascii="Times New Roman" w:hAnsi="Times New Roman" w:eastAsia="方正楷体_GBK" w:cs="Times New Roman"/>
          <w:sz w:val="32"/>
          <w:szCs w:val="32"/>
          <w:lang w:eastAsia="zh-CN"/>
        </w:rPr>
        <w:t>注意事项</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lang w:eastAsia="zh-CN"/>
        </w:rPr>
        <w:t>报名人员</w:t>
      </w:r>
      <w:r>
        <w:rPr>
          <w:rFonts w:ascii="Times New Roman" w:hAnsi="Times New Roman" w:eastAsia="方正仿宋_GBK"/>
          <w:sz w:val="32"/>
          <w:szCs w:val="32"/>
        </w:rPr>
        <w:t>只能报名</w:t>
      </w:r>
      <w:r>
        <w:rPr>
          <w:rFonts w:hint="eastAsia" w:ascii="Times New Roman" w:hAnsi="Times New Roman" w:eastAsia="方正仿宋_GBK"/>
          <w:sz w:val="32"/>
          <w:szCs w:val="32"/>
        </w:rPr>
        <w:t>应聘</w:t>
      </w:r>
      <w:r>
        <w:rPr>
          <w:rFonts w:ascii="Times New Roman" w:hAnsi="Times New Roman" w:eastAsia="方正仿宋_GBK"/>
          <w:sz w:val="32"/>
          <w:szCs w:val="32"/>
        </w:rPr>
        <w:t>一个岗位，申报多于一个岗位的</w:t>
      </w:r>
      <w:r>
        <w:rPr>
          <w:rFonts w:hint="eastAsia" w:ascii="Times New Roman" w:hAnsi="Times New Roman" w:eastAsia="方正仿宋_GBK"/>
          <w:sz w:val="32"/>
          <w:szCs w:val="32"/>
        </w:rPr>
        <w:t>，</w:t>
      </w:r>
      <w:r>
        <w:rPr>
          <w:rFonts w:ascii="Times New Roman" w:hAnsi="Times New Roman" w:eastAsia="方正仿宋_GBK"/>
          <w:sz w:val="32"/>
          <w:szCs w:val="32"/>
        </w:rPr>
        <w:t>将被取消</w:t>
      </w:r>
      <w:r>
        <w:rPr>
          <w:rFonts w:hint="eastAsia" w:ascii="Times New Roman" w:hAnsi="Times New Roman" w:eastAsia="方正仿宋_GBK"/>
          <w:sz w:val="32"/>
          <w:szCs w:val="32"/>
        </w:rPr>
        <w:t>应聘</w:t>
      </w:r>
      <w:r>
        <w:rPr>
          <w:rFonts w:ascii="Times New Roman" w:hAnsi="Times New Roman" w:eastAsia="方正仿宋_GBK"/>
          <w:sz w:val="32"/>
          <w:szCs w:val="32"/>
        </w:rPr>
        <w:t>资格</w:t>
      </w:r>
      <w:r>
        <w:rPr>
          <w:rFonts w:hint="eastAsia" w:ascii="Times New Roman" w:hAnsi="Times New Roman" w:eastAsia="方正仿宋_GBK"/>
          <w:sz w:val="32"/>
          <w:szCs w:val="32"/>
        </w:rPr>
        <w:t>。</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lang w:eastAsia="zh-CN"/>
        </w:rPr>
        <w:t>报名人员</w:t>
      </w:r>
      <w:r>
        <w:rPr>
          <w:rFonts w:hint="eastAsia" w:ascii="Times New Roman" w:hAnsi="Times New Roman" w:eastAsia="方正仿宋_GBK"/>
          <w:sz w:val="32"/>
          <w:szCs w:val="32"/>
        </w:rPr>
        <w:t>应仔细对照基本要求、招聘岗位及相关要求，诚信准确规范</w:t>
      </w:r>
      <w:r>
        <w:rPr>
          <w:rFonts w:hint="eastAsia" w:ascii="Times New Roman" w:hAnsi="Times New Roman" w:eastAsia="方正仿宋_GBK"/>
          <w:sz w:val="32"/>
          <w:szCs w:val="32"/>
          <w:lang w:eastAsia="zh-CN"/>
        </w:rPr>
        <w:t>填报</w:t>
      </w:r>
      <w:r>
        <w:rPr>
          <w:rFonts w:hint="eastAsia" w:ascii="Times New Roman" w:hAnsi="Times New Roman" w:eastAsia="方正仿宋_GBK"/>
          <w:sz w:val="32"/>
          <w:szCs w:val="32"/>
        </w:rPr>
        <w:t>应聘岗位序号、应聘岗位方向、姓名、身份证号、学历、毕业院校、专业等信息。</w:t>
      </w:r>
      <w:r>
        <w:rPr>
          <w:rFonts w:ascii="Times New Roman" w:hAnsi="Times New Roman" w:eastAsia="方正仿宋_GBK"/>
          <w:sz w:val="32"/>
          <w:szCs w:val="32"/>
        </w:rPr>
        <w:t>获奖证明、</w:t>
      </w:r>
      <w:r>
        <w:rPr>
          <w:rFonts w:hint="eastAsia" w:ascii="Times New Roman" w:hAnsi="Times New Roman" w:eastAsia="方正仿宋_GBK"/>
          <w:sz w:val="32"/>
          <w:szCs w:val="32"/>
        </w:rPr>
        <w:t>技能</w:t>
      </w:r>
      <w:r>
        <w:rPr>
          <w:rFonts w:ascii="Times New Roman" w:hAnsi="Times New Roman" w:eastAsia="方正仿宋_GBK"/>
          <w:sz w:val="32"/>
          <w:szCs w:val="32"/>
        </w:rPr>
        <w:t>证书等</w:t>
      </w:r>
      <w:r>
        <w:rPr>
          <w:rFonts w:hint="eastAsia" w:ascii="Times New Roman" w:hAnsi="Times New Roman" w:eastAsia="方正仿宋_GBK"/>
          <w:sz w:val="32"/>
          <w:szCs w:val="32"/>
        </w:rPr>
        <w:t>可按需提供</w:t>
      </w:r>
      <w:r>
        <w:rPr>
          <w:rFonts w:ascii="Times New Roman" w:hAnsi="Times New Roman" w:eastAsia="方正仿宋_GBK"/>
          <w:sz w:val="32"/>
          <w:szCs w:val="32"/>
        </w:rPr>
        <w:t>，不做强制要求。</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ascii="Times New Roman" w:hAnsi="Times New Roman" w:eastAsia="方正仿宋_GBK"/>
          <w:sz w:val="32"/>
          <w:szCs w:val="32"/>
        </w:rPr>
      </w:pPr>
      <w:r>
        <w:rPr>
          <w:rFonts w:hint="eastAsia" w:ascii="Times New Roman" w:hAnsi="Times New Roman" w:eastAsia="方正仿宋_GBK"/>
          <w:sz w:val="32"/>
          <w:szCs w:val="32"/>
        </w:rPr>
        <w:t>为严格落实招聘工作纪律和近亲属回避制度等要求，</w:t>
      </w:r>
      <w:r>
        <w:rPr>
          <w:rFonts w:ascii="Times New Roman" w:hAnsi="Times New Roman" w:eastAsia="方正仿宋_GBK"/>
          <w:sz w:val="32"/>
          <w:szCs w:val="32"/>
        </w:rPr>
        <w:t>报名</w:t>
      </w:r>
      <w:r>
        <w:rPr>
          <w:rFonts w:hint="eastAsia" w:ascii="Times New Roman" w:hAnsi="Times New Roman" w:eastAsia="方正仿宋_GBK"/>
          <w:sz w:val="32"/>
          <w:szCs w:val="32"/>
          <w:lang w:eastAsia="zh-CN"/>
        </w:rPr>
        <w:t>人员</w:t>
      </w:r>
      <w:r>
        <w:rPr>
          <w:rFonts w:hint="eastAsia" w:ascii="Times New Roman" w:hAnsi="Times New Roman" w:eastAsia="方正仿宋_GBK"/>
          <w:sz w:val="32"/>
          <w:szCs w:val="32"/>
        </w:rPr>
        <w:t>必须</w:t>
      </w:r>
      <w:r>
        <w:rPr>
          <w:rFonts w:hint="eastAsia" w:ascii="Times New Roman" w:hAnsi="Times New Roman" w:eastAsia="方正仿宋_GBK"/>
          <w:sz w:val="32"/>
          <w:szCs w:val="32"/>
          <w:lang w:eastAsia="zh-CN"/>
        </w:rPr>
        <w:t>提供</w:t>
      </w:r>
      <w:r>
        <w:rPr>
          <w:rFonts w:ascii="Times New Roman" w:hAnsi="Times New Roman" w:eastAsia="方正仿宋_GBK"/>
          <w:sz w:val="32"/>
          <w:szCs w:val="32"/>
        </w:rPr>
        <w:t>《</w:t>
      </w:r>
      <w:r>
        <w:rPr>
          <w:rFonts w:hint="eastAsia" w:ascii="Times New Roman" w:hAnsi="Times New Roman" w:eastAsia="方正仿宋_GBK"/>
          <w:sz w:val="32"/>
          <w:szCs w:val="32"/>
        </w:rPr>
        <w:t>应聘</w:t>
      </w:r>
      <w:r>
        <w:rPr>
          <w:rFonts w:ascii="Times New Roman" w:hAnsi="Times New Roman" w:eastAsia="方正仿宋_GBK"/>
          <w:sz w:val="32"/>
          <w:szCs w:val="32"/>
        </w:rPr>
        <w:t>承诺书》</w:t>
      </w:r>
      <w:r>
        <w:rPr>
          <w:rFonts w:hint="eastAsia" w:ascii="Times New Roman" w:hAnsi="Times New Roman" w:eastAsia="方正仿宋_GBK"/>
          <w:sz w:val="32"/>
          <w:szCs w:val="32"/>
        </w:rPr>
        <w:t>（附件</w:t>
      </w:r>
      <w:r>
        <w:rPr>
          <w:rFonts w:hint="eastAsia" w:ascii="Times New Roman" w:hAnsi="Times New Roman" w:eastAsia="方正仿宋_GBK"/>
          <w:sz w:val="32"/>
          <w:szCs w:val="32"/>
          <w:lang w:val="en-US" w:eastAsia="zh-CN"/>
        </w:rPr>
        <w:t>2</w:t>
      </w:r>
      <w:r>
        <w:rPr>
          <w:rFonts w:hint="eastAsia" w:ascii="Times New Roman" w:hAnsi="Times New Roman" w:eastAsia="方正仿宋_GBK"/>
          <w:sz w:val="32"/>
          <w:szCs w:val="32"/>
        </w:rPr>
        <w:t>）</w:t>
      </w:r>
      <w:r>
        <w:rPr>
          <w:rFonts w:hint="eastAsia" w:ascii="Times New Roman" w:hAnsi="Times New Roman" w:eastAsia="方正仿宋_GBK"/>
          <w:sz w:val="32"/>
          <w:szCs w:val="32"/>
          <w:lang w:eastAsia="zh-CN"/>
        </w:rPr>
        <w:t>和</w:t>
      </w:r>
      <w:r>
        <w:rPr>
          <w:rFonts w:hint="eastAsia" w:ascii="Times New Roman" w:hAnsi="Times New Roman" w:eastAsia="方正仿宋_GBK"/>
          <w:sz w:val="32"/>
          <w:szCs w:val="32"/>
        </w:rPr>
        <w:t>《近</w:t>
      </w:r>
      <w:r>
        <w:rPr>
          <w:rFonts w:ascii="Times New Roman" w:hAnsi="Times New Roman" w:eastAsia="方正仿宋_GBK"/>
          <w:sz w:val="32"/>
          <w:szCs w:val="32"/>
        </w:rPr>
        <w:t>亲属从业情况</w:t>
      </w:r>
      <w:r>
        <w:rPr>
          <w:rFonts w:hint="eastAsia" w:ascii="Times New Roman" w:hAnsi="Times New Roman" w:eastAsia="方正仿宋_GBK"/>
          <w:sz w:val="32"/>
          <w:szCs w:val="32"/>
        </w:rPr>
        <w:t>说明》（附件</w:t>
      </w:r>
      <w:r>
        <w:rPr>
          <w:rFonts w:hint="eastAsia" w:ascii="Times New Roman" w:hAnsi="Times New Roman" w:eastAsia="方正仿宋_GBK"/>
          <w:sz w:val="32"/>
          <w:szCs w:val="32"/>
          <w:lang w:val="en-US" w:eastAsia="zh-CN"/>
        </w:rPr>
        <w:t>3</w:t>
      </w:r>
      <w:r>
        <w:rPr>
          <w:rFonts w:hint="eastAsia" w:ascii="Times New Roman" w:hAnsi="Times New Roman" w:eastAsia="方正仿宋_GBK"/>
          <w:sz w:val="32"/>
          <w:szCs w:val="32"/>
        </w:rPr>
        <w:t>）</w:t>
      </w:r>
      <w:r>
        <w:rPr>
          <w:rFonts w:ascii="Times New Roman" w:hAnsi="Times New Roman" w:eastAsia="方正仿宋_GBK"/>
          <w:sz w:val="32"/>
          <w:szCs w:val="32"/>
        </w:rPr>
        <w:t>，并对相关信息的完整性、真实性负责</w:t>
      </w:r>
      <w:r>
        <w:rPr>
          <w:rFonts w:hint="eastAsia" w:ascii="Times New Roman" w:hAnsi="Times New Roman" w:eastAsia="方正仿宋_GBK"/>
          <w:sz w:val="32"/>
          <w:szCs w:val="32"/>
        </w:rPr>
        <w:t>，若</w:t>
      </w:r>
      <w:r>
        <w:rPr>
          <w:rFonts w:ascii="Times New Roman" w:hAnsi="Times New Roman" w:eastAsia="方正仿宋_GBK"/>
          <w:sz w:val="32"/>
          <w:szCs w:val="32"/>
        </w:rPr>
        <w:t>出现瞒报漏报等情况，</w:t>
      </w:r>
      <w:r>
        <w:rPr>
          <w:rFonts w:hint="eastAsia" w:ascii="Times New Roman" w:hAnsi="Times New Roman" w:eastAsia="方正仿宋_GBK"/>
          <w:sz w:val="32"/>
          <w:szCs w:val="32"/>
        </w:rPr>
        <w:t>将被取消应聘资格</w:t>
      </w:r>
      <w:r>
        <w:rPr>
          <w:rFonts w:ascii="Times New Roman" w:hAnsi="Times New Roman" w:eastAsia="方正仿宋_GBK"/>
          <w:sz w:val="32"/>
          <w:szCs w:val="32"/>
        </w:rPr>
        <w:t>。</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_GBK" w:cs="Times New Roman"/>
          <w:b w:val="0"/>
          <w:bCs w:val="0"/>
          <w:sz w:val="32"/>
          <w:szCs w:val="32"/>
          <w:u w:val="none"/>
          <w:lang w:eastAsia="zh-CN"/>
        </w:rPr>
      </w:pPr>
      <w:r>
        <w:rPr>
          <w:rFonts w:hint="eastAsia" w:ascii="Times New Roman" w:hAnsi="Times New Roman" w:eastAsia="方正仿宋_GBK" w:cs="Times New Roman"/>
          <w:b w:val="0"/>
          <w:bCs w:val="0"/>
          <w:sz w:val="32"/>
          <w:szCs w:val="32"/>
          <w:u w:val="none"/>
          <w:lang w:eastAsia="zh-CN"/>
        </w:rPr>
        <w:t>网上报名人员请</w:t>
      </w:r>
      <w:r>
        <w:rPr>
          <w:rFonts w:hint="default" w:ascii="Times New Roman" w:hAnsi="Times New Roman" w:eastAsia="方正仿宋_GBK" w:cs="Times New Roman"/>
          <w:b w:val="0"/>
          <w:bCs w:val="0"/>
          <w:sz w:val="32"/>
          <w:szCs w:val="32"/>
          <w:u w:val="none"/>
        </w:rPr>
        <w:t>将</w:t>
      </w:r>
      <w:r>
        <w:rPr>
          <w:rFonts w:hint="eastAsia" w:ascii="Times New Roman" w:hAnsi="Times New Roman" w:eastAsia="方正仿宋_GBK" w:cs="Times New Roman"/>
          <w:b w:val="0"/>
          <w:bCs w:val="0"/>
          <w:sz w:val="32"/>
          <w:szCs w:val="32"/>
          <w:u w:val="none"/>
          <w:lang w:eastAsia="zh-CN"/>
        </w:rPr>
        <w:t>身份证复印件</w:t>
      </w:r>
      <w:r>
        <w:rPr>
          <w:rFonts w:ascii="Times New Roman" w:hAnsi="Times New Roman" w:eastAsia="方正仿宋_GBK"/>
          <w:sz w:val="32"/>
          <w:szCs w:val="32"/>
        </w:rPr>
        <w:t>（</w:t>
      </w:r>
      <w:r>
        <w:rPr>
          <w:rFonts w:hint="eastAsia" w:ascii="Times New Roman" w:hAnsi="Times New Roman" w:eastAsia="方正仿宋_GBK"/>
          <w:sz w:val="32"/>
          <w:szCs w:val="32"/>
          <w:lang w:eastAsia="zh-CN"/>
        </w:rPr>
        <w:t>正反面扫描在一页上</w:t>
      </w:r>
      <w:r>
        <w:rPr>
          <w:rFonts w:ascii="Times New Roman" w:hAnsi="Times New Roman" w:eastAsia="方正仿宋_GBK"/>
          <w:sz w:val="32"/>
          <w:szCs w:val="32"/>
        </w:rPr>
        <w:t>）</w:t>
      </w:r>
      <w:r>
        <w:rPr>
          <w:rFonts w:hint="eastAsia" w:ascii="Times New Roman" w:hAnsi="Times New Roman" w:eastAsia="方正仿宋_GBK" w:cs="Times New Roman"/>
          <w:b w:val="0"/>
          <w:bCs w:val="0"/>
          <w:sz w:val="32"/>
          <w:szCs w:val="32"/>
          <w:u w:val="none"/>
          <w:lang w:eastAsia="zh-CN"/>
        </w:rPr>
        <w:t>、</w:t>
      </w:r>
      <w:r>
        <w:rPr>
          <w:rFonts w:ascii="Times New Roman" w:hAnsi="Times New Roman" w:eastAsia="方正仿宋_GBK"/>
          <w:sz w:val="32"/>
          <w:szCs w:val="32"/>
        </w:rPr>
        <w:t>《</w:t>
      </w:r>
      <w:r>
        <w:rPr>
          <w:rFonts w:hint="eastAsia" w:ascii="Times New Roman" w:hAnsi="Times New Roman" w:eastAsia="方正仿宋_GBK"/>
          <w:sz w:val="32"/>
          <w:szCs w:val="32"/>
        </w:rPr>
        <w:t>应聘</w:t>
      </w:r>
      <w:r>
        <w:rPr>
          <w:rFonts w:ascii="Times New Roman" w:hAnsi="Times New Roman" w:eastAsia="方正仿宋_GBK"/>
          <w:sz w:val="32"/>
          <w:szCs w:val="32"/>
        </w:rPr>
        <w:t>承诺书》</w:t>
      </w:r>
      <w:r>
        <w:rPr>
          <w:rFonts w:hint="eastAsia" w:ascii="Times New Roman" w:hAnsi="Times New Roman" w:eastAsia="方正仿宋_GBK"/>
          <w:sz w:val="32"/>
          <w:szCs w:val="32"/>
          <w:lang w:eastAsia="zh-CN"/>
        </w:rPr>
        <w:t>和</w:t>
      </w:r>
      <w:r>
        <w:rPr>
          <w:rFonts w:hint="eastAsia" w:ascii="Times New Roman" w:hAnsi="Times New Roman" w:eastAsia="方正仿宋_GBK"/>
          <w:sz w:val="32"/>
          <w:szCs w:val="32"/>
        </w:rPr>
        <w:t>《近</w:t>
      </w:r>
      <w:r>
        <w:rPr>
          <w:rFonts w:ascii="Times New Roman" w:hAnsi="Times New Roman" w:eastAsia="方正仿宋_GBK"/>
          <w:sz w:val="32"/>
          <w:szCs w:val="32"/>
        </w:rPr>
        <w:t>亲属从业情况</w:t>
      </w:r>
      <w:r>
        <w:rPr>
          <w:rFonts w:hint="eastAsia" w:ascii="Times New Roman" w:hAnsi="Times New Roman" w:eastAsia="方正仿宋_GBK"/>
          <w:sz w:val="32"/>
          <w:szCs w:val="32"/>
        </w:rPr>
        <w:t>说明》</w:t>
      </w:r>
      <w:r>
        <w:rPr>
          <w:rFonts w:hint="eastAsia" w:ascii="Times New Roman" w:hAnsi="Times New Roman" w:eastAsia="方正仿宋_GBK"/>
          <w:sz w:val="32"/>
          <w:szCs w:val="32"/>
          <w:lang w:eastAsia="zh-CN"/>
        </w:rPr>
        <w:t>，以及其他材料</w:t>
      </w:r>
      <w:r>
        <w:rPr>
          <w:rFonts w:hint="eastAsia" w:ascii="Times New Roman" w:hAnsi="Times New Roman" w:eastAsia="方正仿宋_GBK" w:cs="Times New Roman"/>
          <w:b w:val="0"/>
          <w:bCs w:val="0"/>
          <w:sz w:val="32"/>
          <w:szCs w:val="32"/>
          <w:u w:val="none"/>
          <w:lang w:val="en-US" w:eastAsia="zh-CN"/>
        </w:rPr>
        <w:t>按顺序扫描成一个文件， 命名为“报名材料”，</w:t>
      </w:r>
      <w:r>
        <w:rPr>
          <w:rFonts w:hint="default" w:ascii="Times New Roman" w:hAnsi="Times New Roman" w:eastAsia="方正仿宋_GBK" w:cs="Times New Roman"/>
          <w:b w:val="0"/>
          <w:bCs w:val="0"/>
          <w:sz w:val="32"/>
          <w:szCs w:val="32"/>
          <w:u w:val="none"/>
        </w:rPr>
        <w:t>上传至报名系统</w:t>
      </w:r>
      <w:r>
        <w:rPr>
          <w:rFonts w:hint="eastAsia" w:ascii="Times New Roman" w:hAnsi="Times New Roman" w:eastAsia="方正仿宋_GBK" w:cs="Times New Roman"/>
          <w:b w:val="0"/>
          <w:bCs w:val="0"/>
          <w:sz w:val="32"/>
          <w:szCs w:val="32"/>
          <w:u w:val="none"/>
          <w:lang w:eastAsia="zh-CN"/>
        </w:rPr>
        <w:t>；现场报名人员请将报名表、身份证复印件</w:t>
      </w:r>
      <w:r>
        <w:rPr>
          <w:rFonts w:ascii="Times New Roman" w:hAnsi="Times New Roman" w:eastAsia="方正仿宋_GBK"/>
          <w:sz w:val="32"/>
          <w:szCs w:val="32"/>
        </w:rPr>
        <w:t>（</w:t>
      </w:r>
      <w:r>
        <w:rPr>
          <w:rFonts w:hint="eastAsia" w:ascii="Times New Roman" w:hAnsi="Times New Roman" w:eastAsia="方正仿宋_GBK"/>
          <w:sz w:val="32"/>
          <w:szCs w:val="32"/>
          <w:lang w:eastAsia="zh-CN"/>
        </w:rPr>
        <w:t>正反面复印在一页上</w:t>
      </w:r>
      <w:r>
        <w:rPr>
          <w:rFonts w:ascii="Times New Roman" w:hAnsi="Times New Roman" w:eastAsia="方正仿宋_GBK"/>
          <w:sz w:val="32"/>
          <w:szCs w:val="32"/>
        </w:rPr>
        <w:t>）</w:t>
      </w:r>
      <w:r>
        <w:rPr>
          <w:rFonts w:hint="eastAsia" w:ascii="Times New Roman" w:hAnsi="Times New Roman" w:eastAsia="方正仿宋_GBK" w:cs="Times New Roman"/>
          <w:b w:val="0"/>
          <w:bCs w:val="0"/>
          <w:sz w:val="32"/>
          <w:szCs w:val="32"/>
          <w:u w:val="none"/>
          <w:lang w:eastAsia="zh-CN"/>
        </w:rPr>
        <w:t>、</w:t>
      </w:r>
      <w:r>
        <w:rPr>
          <w:rFonts w:ascii="Times New Roman" w:hAnsi="Times New Roman" w:eastAsia="方正仿宋_GBK"/>
          <w:sz w:val="32"/>
          <w:szCs w:val="32"/>
        </w:rPr>
        <w:t>《</w:t>
      </w:r>
      <w:r>
        <w:rPr>
          <w:rFonts w:hint="eastAsia" w:ascii="Times New Roman" w:hAnsi="Times New Roman" w:eastAsia="方正仿宋_GBK"/>
          <w:sz w:val="32"/>
          <w:szCs w:val="32"/>
        </w:rPr>
        <w:t>应聘</w:t>
      </w:r>
      <w:r>
        <w:rPr>
          <w:rFonts w:ascii="Times New Roman" w:hAnsi="Times New Roman" w:eastAsia="方正仿宋_GBK"/>
          <w:sz w:val="32"/>
          <w:szCs w:val="32"/>
        </w:rPr>
        <w:t>承诺书》</w:t>
      </w:r>
      <w:r>
        <w:rPr>
          <w:rFonts w:hint="eastAsia" w:ascii="Times New Roman" w:hAnsi="Times New Roman" w:eastAsia="方正仿宋_GBK"/>
          <w:sz w:val="32"/>
          <w:szCs w:val="32"/>
          <w:lang w:eastAsia="zh-CN"/>
        </w:rPr>
        <w:t>和</w:t>
      </w:r>
      <w:r>
        <w:rPr>
          <w:rFonts w:hint="eastAsia" w:ascii="Times New Roman" w:hAnsi="Times New Roman" w:eastAsia="方正仿宋_GBK"/>
          <w:sz w:val="32"/>
          <w:szCs w:val="32"/>
        </w:rPr>
        <w:t>《近</w:t>
      </w:r>
      <w:r>
        <w:rPr>
          <w:rFonts w:ascii="Times New Roman" w:hAnsi="Times New Roman" w:eastAsia="方正仿宋_GBK"/>
          <w:sz w:val="32"/>
          <w:szCs w:val="32"/>
        </w:rPr>
        <w:t>亲属从业情况</w:t>
      </w:r>
      <w:r>
        <w:rPr>
          <w:rFonts w:hint="eastAsia" w:ascii="Times New Roman" w:hAnsi="Times New Roman" w:eastAsia="方正仿宋_GBK"/>
          <w:sz w:val="32"/>
          <w:szCs w:val="32"/>
        </w:rPr>
        <w:t>说明》</w:t>
      </w:r>
      <w:r>
        <w:rPr>
          <w:rFonts w:hint="eastAsia" w:ascii="Times New Roman" w:hAnsi="Times New Roman" w:eastAsia="方正仿宋_GBK"/>
          <w:sz w:val="32"/>
          <w:szCs w:val="32"/>
          <w:lang w:eastAsia="zh-CN"/>
        </w:rPr>
        <w:t>，以及其他材料按顺序装订成册（</w:t>
      </w:r>
      <w:r>
        <w:rPr>
          <w:rFonts w:hint="eastAsia" w:ascii="Times New Roman" w:hAnsi="Times New Roman" w:eastAsia="方正仿宋_GBK"/>
          <w:sz w:val="32"/>
          <w:szCs w:val="32"/>
          <w:lang w:val="en-US" w:eastAsia="zh-CN"/>
        </w:rPr>
        <w:t>A4纸大小）</w:t>
      </w:r>
      <w:r>
        <w:rPr>
          <w:rFonts w:hint="eastAsia" w:ascii="Times New Roman" w:hAnsi="Times New Roman" w:eastAsia="方正仿宋_GBK"/>
          <w:sz w:val="32"/>
          <w:szCs w:val="32"/>
          <w:lang w:eastAsia="zh-CN"/>
        </w:rPr>
        <w:t>，在现场报名时提交给工作人员。</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b w:val="0"/>
          <w:bCs w:val="0"/>
          <w:sz w:val="32"/>
          <w:szCs w:val="32"/>
          <w:u w:val="none"/>
        </w:rPr>
      </w:pPr>
      <w:r>
        <w:rPr>
          <w:rFonts w:hint="eastAsia" w:ascii="Times New Roman" w:hAnsi="Times New Roman" w:eastAsia="方正仿宋_GBK" w:cs="Times New Roman"/>
          <w:sz w:val="32"/>
          <w:szCs w:val="32"/>
          <w:u w:val="none"/>
          <w:lang w:eastAsia="zh-CN"/>
        </w:rPr>
        <w:t>报名结束后，</w:t>
      </w:r>
      <w:r>
        <w:rPr>
          <w:rFonts w:hint="default" w:ascii="Times New Roman" w:hAnsi="Times New Roman" w:eastAsia="方正仿宋_GBK" w:cs="Times New Roman"/>
          <w:sz w:val="32"/>
          <w:szCs w:val="32"/>
          <w:u w:val="none"/>
        </w:rPr>
        <w:t>按照重庆机场集团《外部招聘管理办法》相关规定及对应招聘工作方案、招聘</w:t>
      </w:r>
      <w:r>
        <w:rPr>
          <w:rFonts w:hint="default" w:ascii="Times New Roman" w:hAnsi="Times New Roman" w:eastAsia="方正仿宋_GBK" w:cs="Times New Roman"/>
          <w:sz w:val="32"/>
          <w:szCs w:val="32"/>
          <w:u w:val="none"/>
          <w:lang w:val="en-US" w:eastAsia="zh-CN"/>
        </w:rPr>
        <w:t>公告</w:t>
      </w:r>
      <w:r>
        <w:rPr>
          <w:rFonts w:hint="default" w:ascii="Times New Roman" w:hAnsi="Times New Roman" w:eastAsia="方正仿宋_GBK" w:cs="Times New Roman"/>
          <w:sz w:val="32"/>
          <w:szCs w:val="32"/>
          <w:u w:val="none"/>
        </w:rPr>
        <w:t>等标准，依据基本要求、岗</w:t>
      </w:r>
      <w:r>
        <w:rPr>
          <w:rFonts w:hint="default" w:ascii="Times New Roman" w:hAnsi="Times New Roman" w:eastAsia="方正仿宋_GBK" w:cs="Times New Roman"/>
          <w:sz w:val="32"/>
          <w:szCs w:val="32"/>
        </w:rPr>
        <w:t>位对应要求、择优条款等对应聘者进行</w:t>
      </w:r>
      <w:r>
        <w:rPr>
          <w:rFonts w:hint="eastAsia" w:ascii="Times New Roman" w:hAnsi="Times New Roman" w:eastAsia="方正仿宋_GBK" w:cs="Times New Roman"/>
          <w:sz w:val="32"/>
          <w:szCs w:val="32"/>
          <w:lang w:eastAsia="zh-CN"/>
        </w:rPr>
        <w:t>资格审查</w:t>
      </w:r>
      <w:r>
        <w:rPr>
          <w:rFonts w:hint="default" w:ascii="Times New Roman" w:hAnsi="Times New Roman" w:eastAsia="方正仿宋_GBK" w:cs="Times New Roman"/>
          <w:sz w:val="32"/>
          <w:szCs w:val="32"/>
        </w:rPr>
        <w:t>，择优确定通过资格审查人员。</w:t>
      </w:r>
      <w:r>
        <w:rPr>
          <w:rFonts w:hint="default" w:ascii="Times New Roman" w:hAnsi="Times New Roman" w:eastAsia="方正仿宋_GBK" w:cs="Times New Roman"/>
          <w:b w:val="0"/>
          <w:bCs w:val="0"/>
          <w:sz w:val="32"/>
          <w:szCs w:val="32"/>
          <w:u w:val="none"/>
        </w:rPr>
        <w:t>不按要求提供材料</w:t>
      </w:r>
      <w:r>
        <w:rPr>
          <w:rFonts w:hint="default" w:ascii="Times New Roman" w:hAnsi="Times New Roman" w:eastAsia="方正仿宋_GBK" w:cs="Times New Roman"/>
          <w:b w:val="0"/>
          <w:bCs w:val="0"/>
          <w:sz w:val="32"/>
          <w:szCs w:val="32"/>
          <w:u w:val="none"/>
          <w:lang w:eastAsia="zh-CN"/>
        </w:rPr>
        <w:t>，</w:t>
      </w:r>
      <w:r>
        <w:rPr>
          <w:rFonts w:hint="eastAsia" w:ascii="Times New Roman" w:hAnsi="Times New Roman" w:eastAsia="方正仿宋_GBK" w:cs="Times New Roman"/>
          <w:b w:val="0"/>
          <w:bCs w:val="0"/>
          <w:sz w:val="32"/>
          <w:szCs w:val="32"/>
          <w:u w:val="none"/>
          <w:lang w:eastAsia="zh-CN"/>
        </w:rPr>
        <w:t>或</w:t>
      </w:r>
      <w:r>
        <w:rPr>
          <w:rFonts w:hint="default" w:ascii="Times New Roman" w:hAnsi="Times New Roman" w:eastAsia="方正仿宋_GBK" w:cs="Times New Roman"/>
          <w:b w:val="0"/>
          <w:bCs w:val="0"/>
          <w:sz w:val="32"/>
          <w:szCs w:val="32"/>
          <w:u w:val="none"/>
        </w:rPr>
        <w:t>材料</w:t>
      </w:r>
      <w:r>
        <w:rPr>
          <w:rFonts w:hint="eastAsia" w:ascii="Times New Roman" w:hAnsi="Times New Roman" w:eastAsia="方正仿宋_GBK" w:cs="Times New Roman"/>
          <w:b w:val="0"/>
          <w:bCs w:val="0"/>
          <w:sz w:val="32"/>
          <w:szCs w:val="32"/>
          <w:u w:val="none"/>
          <w:lang w:eastAsia="zh-CN"/>
        </w:rPr>
        <w:t>提供</w:t>
      </w:r>
      <w:r>
        <w:rPr>
          <w:rFonts w:hint="default" w:ascii="Times New Roman" w:hAnsi="Times New Roman" w:eastAsia="方正仿宋_GBK" w:cs="Times New Roman"/>
          <w:b w:val="0"/>
          <w:bCs w:val="0"/>
          <w:sz w:val="32"/>
          <w:szCs w:val="32"/>
          <w:u w:val="none"/>
        </w:rPr>
        <w:t>不完整不清晰</w:t>
      </w:r>
      <w:r>
        <w:rPr>
          <w:rFonts w:hint="default" w:ascii="Times New Roman" w:hAnsi="Times New Roman" w:eastAsia="方正仿宋_GBK" w:cs="Times New Roman"/>
          <w:b w:val="0"/>
          <w:bCs w:val="0"/>
          <w:sz w:val="32"/>
          <w:szCs w:val="32"/>
          <w:u w:val="none"/>
          <w:lang w:eastAsia="zh-CN"/>
        </w:rPr>
        <w:t>的</w:t>
      </w:r>
      <w:r>
        <w:rPr>
          <w:rFonts w:hint="eastAsia" w:ascii="Times New Roman" w:hAnsi="Times New Roman" w:eastAsia="方正仿宋_GBK" w:cs="Times New Roman"/>
          <w:b w:val="0"/>
          <w:bCs w:val="0"/>
          <w:sz w:val="32"/>
          <w:szCs w:val="32"/>
          <w:u w:val="none"/>
          <w:lang w:eastAsia="zh-CN"/>
        </w:rPr>
        <w:t>，</w:t>
      </w:r>
      <w:r>
        <w:rPr>
          <w:rFonts w:hint="default" w:ascii="Times New Roman" w:hAnsi="Times New Roman" w:eastAsia="方正仿宋_GBK" w:cs="Times New Roman"/>
          <w:b w:val="0"/>
          <w:bCs w:val="0"/>
          <w:sz w:val="32"/>
          <w:szCs w:val="32"/>
          <w:u w:val="none"/>
        </w:rPr>
        <w:t>视为资格审查不合格，不得进入后续环节。</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eastAsia" w:ascii="Times New Roman" w:hAnsi="Times New Roman" w:eastAsia="方正黑体_GBK" w:cs="Times New Roman"/>
          <w:sz w:val="32"/>
          <w:szCs w:val="32"/>
          <w:lang w:eastAsia="zh-CN"/>
        </w:rPr>
        <w:t>七</w:t>
      </w:r>
      <w:r>
        <w:rPr>
          <w:rFonts w:hint="default" w:ascii="Times New Roman" w:hAnsi="Times New Roman" w:eastAsia="方正黑体_GBK" w:cs="Times New Roman"/>
          <w:sz w:val="32"/>
          <w:szCs w:val="32"/>
        </w:rPr>
        <w:t>、招聘程序</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u w:val="none"/>
          <w:lang w:val="en-US" w:eastAsia="zh-CN"/>
        </w:rPr>
      </w:pPr>
      <w:r>
        <w:rPr>
          <w:rFonts w:hint="default" w:ascii="Times New Roman" w:hAnsi="Times New Roman" w:eastAsia="方正仿宋_GBK" w:cs="Times New Roman"/>
          <w:sz w:val="32"/>
          <w:szCs w:val="32"/>
          <w:highlight w:val="none"/>
          <w:lang w:val="en-US" w:eastAsia="zh-CN"/>
        </w:rPr>
        <w:t>招聘程序</w:t>
      </w:r>
      <w:r>
        <w:rPr>
          <w:rFonts w:hint="default" w:ascii="Times New Roman" w:hAnsi="Times New Roman" w:eastAsia="方正仿宋_GBK" w:cs="Times New Roman"/>
          <w:sz w:val="32"/>
          <w:szCs w:val="32"/>
          <w:highlight w:val="none"/>
          <w:u w:val="none"/>
        </w:rPr>
        <w:t>按照重庆机场集团《外部招聘管理办</w:t>
      </w:r>
      <w:r>
        <w:rPr>
          <w:rFonts w:hint="default" w:ascii="Times New Roman" w:hAnsi="Times New Roman" w:eastAsia="方正仿宋_GBK" w:cs="Times New Roman"/>
          <w:sz w:val="32"/>
          <w:szCs w:val="32"/>
          <w:u w:val="none"/>
        </w:rPr>
        <w:t>法》相关规定及对应招聘工作方案、招聘</w:t>
      </w:r>
      <w:r>
        <w:rPr>
          <w:rFonts w:hint="default" w:ascii="Times New Roman" w:hAnsi="Times New Roman" w:eastAsia="方正仿宋_GBK" w:cs="Times New Roman"/>
          <w:sz w:val="32"/>
          <w:szCs w:val="32"/>
          <w:u w:val="none"/>
          <w:lang w:val="en-US" w:eastAsia="zh-CN"/>
        </w:rPr>
        <w:t>公告</w:t>
      </w:r>
      <w:r>
        <w:rPr>
          <w:rFonts w:hint="default" w:ascii="Times New Roman" w:hAnsi="Times New Roman" w:eastAsia="方正仿宋_GBK" w:cs="Times New Roman"/>
          <w:sz w:val="32"/>
          <w:szCs w:val="32"/>
          <w:u w:val="none"/>
        </w:rPr>
        <w:t>等标准执行</w:t>
      </w:r>
      <w:r>
        <w:rPr>
          <w:rFonts w:hint="eastAsia" w:ascii="Times New Roman" w:hAnsi="Times New Roman" w:eastAsia="方正仿宋_GBK" w:cs="Times New Roman"/>
          <w:sz w:val="32"/>
          <w:szCs w:val="32"/>
          <w:u w:val="none"/>
          <w:lang w:eastAsia="zh-CN"/>
        </w:rPr>
        <w:t>，</w:t>
      </w:r>
      <w:r>
        <w:rPr>
          <w:rFonts w:hint="default" w:ascii="Times New Roman" w:hAnsi="Times New Roman" w:eastAsia="方正仿宋_GBK" w:cs="Times New Roman"/>
          <w:sz w:val="32"/>
          <w:szCs w:val="32"/>
        </w:rPr>
        <w:t>包括资格审查</w:t>
      </w:r>
      <w:r>
        <w:rPr>
          <w:rFonts w:hint="default" w:ascii="Times New Roman" w:hAnsi="Times New Roman" w:eastAsia="方正仿宋_GBK" w:cs="Times New Roman"/>
          <w:sz w:val="32"/>
          <w:szCs w:val="32"/>
          <w:highlight w:val="none"/>
        </w:rPr>
        <w:t>、</w:t>
      </w:r>
      <w:r>
        <w:rPr>
          <w:rFonts w:hint="eastAsia" w:ascii="Times New Roman" w:hAnsi="Times New Roman" w:eastAsia="方正仿宋_GBK" w:cs="Times New Roman"/>
          <w:sz w:val="32"/>
          <w:szCs w:val="32"/>
          <w:highlight w:val="none"/>
          <w:lang w:eastAsia="zh-CN"/>
        </w:rPr>
        <w:t>初试</w:t>
      </w:r>
      <w:r>
        <w:rPr>
          <w:rFonts w:hint="default" w:ascii="Times New Roman" w:hAnsi="Times New Roman" w:eastAsia="方正仿宋_GBK" w:cs="Times New Roman"/>
          <w:sz w:val="32"/>
          <w:szCs w:val="32"/>
          <w:highlight w:val="none"/>
        </w:rPr>
        <w:t>、</w:t>
      </w:r>
      <w:r>
        <w:rPr>
          <w:rFonts w:hint="eastAsia" w:ascii="Times New Roman" w:hAnsi="Times New Roman" w:eastAsia="方正仿宋_GBK" w:cs="Times New Roman"/>
          <w:sz w:val="32"/>
          <w:szCs w:val="32"/>
          <w:highlight w:val="none"/>
          <w:lang w:eastAsia="zh-CN"/>
        </w:rPr>
        <w:t>复试</w:t>
      </w:r>
      <w:r>
        <w:rPr>
          <w:rFonts w:hint="default" w:ascii="Times New Roman" w:hAnsi="Times New Roman" w:eastAsia="方正仿宋_GBK" w:cs="Times New Roman"/>
          <w:sz w:val="32"/>
          <w:szCs w:val="32"/>
          <w:highlight w:val="none"/>
        </w:rPr>
        <w:t>、</w:t>
      </w:r>
      <w:r>
        <w:rPr>
          <w:rFonts w:hint="eastAsia" w:ascii="Times New Roman" w:hAnsi="Times New Roman" w:eastAsia="方正仿宋_GBK" w:cs="Times New Roman"/>
          <w:sz w:val="32"/>
          <w:szCs w:val="32"/>
          <w:highlight w:val="none"/>
          <w:lang w:eastAsia="zh-CN"/>
        </w:rPr>
        <w:t>成绩公布、</w:t>
      </w:r>
      <w:r>
        <w:rPr>
          <w:rFonts w:hint="default" w:ascii="Times New Roman" w:hAnsi="Times New Roman" w:eastAsia="方正仿宋_GBK" w:cs="Times New Roman"/>
          <w:sz w:val="32"/>
          <w:szCs w:val="32"/>
          <w:highlight w:val="none"/>
        </w:rPr>
        <w:t>体检</w:t>
      </w:r>
      <w:r>
        <w:rPr>
          <w:rFonts w:hint="eastAsia" w:ascii="Times New Roman" w:hAnsi="Times New Roman" w:eastAsia="方正仿宋_GBK" w:cs="Times New Roman"/>
          <w:sz w:val="32"/>
          <w:szCs w:val="32"/>
          <w:highlight w:val="none"/>
          <w:lang w:eastAsia="zh-CN"/>
        </w:rPr>
        <w:t>、背景调查</w:t>
      </w:r>
      <w:r>
        <w:rPr>
          <w:rFonts w:hint="default" w:ascii="Times New Roman" w:hAnsi="Times New Roman" w:eastAsia="方正仿宋_GBK" w:cs="Times New Roman"/>
          <w:sz w:val="32"/>
          <w:szCs w:val="32"/>
          <w:highlight w:val="none"/>
          <w:lang w:eastAsia="zh-CN"/>
        </w:rPr>
        <w:t>、</w:t>
      </w:r>
      <w:r>
        <w:rPr>
          <w:rFonts w:hint="default" w:ascii="Times New Roman" w:hAnsi="Times New Roman" w:eastAsia="方正仿宋_GBK" w:cs="Times New Roman"/>
          <w:sz w:val="32"/>
          <w:szCs w:val="32"/>
          <w:highlight w:val="none"/>
          <w:lang w:val="en-US" w:eastAsia="zh-CN"/>
        </w:rPr>
        <w:t>人选公示</w:t>
      </w:r>
      <w:r>
        <w:rPr>
          <w:rFonts w:hint="default" w:ascii="Times New Roman" w:hAnsi="Times New Roman" w:eastAsia="方正仿宋_GBK" w:cs="Times New Roman"/>
          <w:sz w:val="32"/>
          <w:szCs w:val="32"/>
          <w:highlight w:val="none"/>
        </w:rPr>
        <w:t>等环节</w:t>
      </w:r>
      <w:r>
        <w:rPr>
          <w:rFonts w:hint="default" w:ascii="Times New Roman" w:hAnsi="Times New Roman" w:eastAsia="方正仿宋_GBK" w:cs="Times New Roman"/>
          <w:sz w:val="32"/>
          <w:szCs w:val="32"/>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lang w:eastAsia="zh-CN"/>
        </w:rPr>
        <w:t>八、工作地点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outlineLvl w:val="9"/>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eastAsia="zh-CN"/>
        </w:rPr>
        <w:t>重庆江北国际机场或管辖支线机场</w:t>
      </w:r>
    </w:p>
    <w:p>
      <w:pPr>
        <w:keepNext w:val="0"/>
        <w:keepLines w:val="0"/>
        <w:pageBreakBefore w:val="0"/>
        <w:widowControl w:val="0"/>
        <w:kinsoku/>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方正黑体_GBK" w:cs="Times New Roman"/>
          <w:sz w:val="32"/>
          <w:szCs w:val="32"/>
        </w:rPr>
      </w:pPr>
      <w:r>
        <w:rPr>
          <w:rFonts w:hint="eastAsia" w:ascii="Times New Roman" w:hAnsi="Times New Roman" w:eastAsia="方正黑体_GBK" w:cs="Times New Roman"/>
          <w:sz w:val="32"/>
          <w:szCs w:val="32"/>
          <w:lang w:eastAsia="zh-CN"/>
        </w:rPr>
        <w:t>九</w:t>
      </w:r>
      <w:r>
        <w:rPr>
          <w:rFonts w:hint="default" w:ascii="Times New Roman" w:hAnsi="Times New Roman" w:eastAsia="方正黑体_GBK" w:cs="Times New Roman"/>
          <w:sz w:val="32"/>
          <w:szCs w:val="32"/>
        </w:rPr>
        <w:t>、劳动合同与薪酬待遇</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ascii="Times New Roman" w:hAnsi="Times New Roman" w:eastAsia="方正仿宋_GBK"/>
          <w:sz w:val="32"/>
          <w:szCs w:val="32"/>
        </w:rPr>
      </w:pPr>
      <w:bookmarkStart w:id="0" w:name="_Hlk196316719"/>
      <w:r>
        <w:rPr>
          <w:rFonts w:hint="eastAsia" w:ascii="Times New Roman" w:hAnsi="Times New Roman" w:eastAsia="方正仿宋_GBK"/>
          <w:sz w:val="32"/>
          <w:szCs w:val="32"/>
        </w:rPr>
        <w:t>根据《中华人民共和国劳动合同法》，按照招聘岗位所属情况，重庆机场集团或下属具备独立法人资格的公司与录用人员直接签订劳动合同（录用人员未取得毕业证书，先签订三方协议，规定时间内取得毕业证书后再签订劳动合同）。录用人员薪酬福利待遇按企业相关规定执行。</w:t>
      </w:r>
    </w:p>
    <w:bookmarkEnd w:id="0"/>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黑体_GBK" w:cs="Times New Roman"/>
          <w:sz w:val="32"/>
          <w:szCs w:val="32"/>
        </w:rPr>
      </w:pPr>
      <w:r>
        <w:rPr>
          <w:rFonts w:hint="eastAsia" w:ascii="Times New Roman" w:hAnsi="Times New Roman" w:eastAsia="方正黑体_GBK" w:cs="Times New Roman"/>
          <w:sz w:val="32"/>
          <w:szCs w:val="32"/>
          <w:lang w:eastAsia="zh-CN"/>
        </w:rPr>
        <w:t>十</w:t>
      </w:r>
      <w:r>
        <w:rPr>
          <w:rFonts w:hint="default" w:ascii="Times New Roman" w:hAnsi="Times New Roman" w:eastAsia="方正黑体_GBK" w:cs="Times New Roman"/>
          <w:sz w:val="32"/>
          <w:szCs w:val="32"/>
        </w:rPr>
        <w:t>、提醒事项</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招聘有关信息将通过电子邮件、短信或电话的一种或多种方式通知应聘者，</w:t>
      </w:r>
      <w:bookmarkStart w:id="1" w:name="_Hlk196334051"/>
      <w:r>
        <w:rPr>
          <w:rFonts w:hint="default" w:ascii="Times New Roman" w:hAnsi="Times New Roman" w:eastAsia="方正仿宋_GBK" w:cs="Times New Roman"/>
          <w:b w:val="0"/>
          <w:bCs w:val="0"/>
          <w:sz w:val="32"/>
          <w:szCs w:val="32"/>
        </w:rPr>
        <w:t>请应聘者及时关注，保持通信畅通。</w:t>
      </w:r>
      <w:bookmarkEnd w:id="1"/>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重庆机场集团</w:t>
      </w:r>
      <w:r>
        <w:rPr>
          <w:rFonts w:hint="eastAsia" w:ascii="Times New Roman" w:hAnsi="Times New Roman" w:eastAsia="方正仿宋_GBK" w:cs="Times New Roman"/>
          <w:b w:val="0"/>
          <w:bCs w:val="0"/>
          <w:strike w:val="0"/>
          <w:dstrike w:val="0"/>
          <w:sz w:val="32"/>
          <w:szCs w:val="32"/>
          <w:highlight w:val="none"/>
          <w:lang w:val="en-US" w:eastAsia="zh-CN"/>
        </w:rPr>
        <w:t>未</w:t>
      </w:r>
      <w:r>
        <w:rPr>
          <w:rFonts w:hint="default" w:ascii="Times New Roman" w:hAnsi="Times New Roman" w:eastAsia="方正仿宋_GBK" w:cs="Times New Roman"/>
          <w:b w:val="0"/>
          <w:bCs w:val="0"/>
          <w:sz w:val="32"/>
          <w:szCs w:val="32"/>
        </w:rPr>
        <w:t>委托任何第三方机构举办笔试、面试等辅导，招聘不收取任何费用，请应聘者提高警惕，谨防上当受骗。对任何冒用我司名义实施欺诈等行为的机构或个人，重庆机场集团保留追究其法律责任的权利。</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b w:val="0"/>
          <w:bCs w:val="0"/>
          <w:sz w:val="32"/>
          <w:szCs w:val="32"/>
          <w:highlight w:val="none"/>
        </w:rPr>
      </w:pPr>
      <w:r>
        <w:rPr>
          <w:rFonts w:hint="default" w:ascii="Times New Roman" w:hAnsi="Times New Roman" w:eastAsia="方正仿宋_GBK" w:cs="Times New Roman"/>
          <w:b w:val="0"/>
          <w:bCs w:val="0"/>
          <w:sz w:val="32"/>
          <w:szCs w:val="32"/>
        </w:rPr>
        <w:t>重庆机场集团纪委</w:t>
      </w:r>
      <w:r>
        <w:rPr>
          <w:rFonts w:hint="default" w:ascii="Times New Roman" w:hAnsi="Times New Roman" w:eastAsia="方正仿宋_GBK" w:cs="Times New Roman"/>
          <w:b w:val="0"/>
          <w:bCs w:val="0"/>
          <w:sz w:val="32"/>
          <w:szCs w:val="32"/>
          <w:highlight w:val="none"/>
        </w:rPr>
        <w:t>对招聘全程进行监督，严格招聘工作纪律，</w:t>
      </w:r>
      <w:r>
        <w:rPr>
          <w:rFonts w:hint="default" w:ascii="Times New Roman" w:hAnsi="Times New Roman" w:eastAsia="方正仿宋_GBK" w:cs="Times New Roman"/>
          <w:b w:val="0"/>
          <w:bCs w:val="0"/>
          <w:sz w:val="32"/>
          <w:szCs w:val="32"/>
          <w:highlight w:val="none"/>
          <w:lang w:val="en-US" w:eastAsia="zh-CN"/>
        </w:rPr>
        <w:t>严禁</w:t>
      </w:r>
      <w:r>
        <w:rPr>
          <w:rFonts w:hint="default" w:ascii="Times New Roman" w:hAnsi="Times New Roman" w:eastAsia="方正仿宋_GBK" w:cs="Times New Roman"/>
          <w:b w:val="0"/>
          <w:bCs w:val="0"/>
          <w:sz w:val="32"/>
          <w:szCs w:val="32"/>
          <w:highlight w:val="none"/>
        </w:rPr>
        <w:t>以权谋私、说情打招呼等违规违纪行为，一经查实，严肃追究</w:t>
      </w:r>
      <w:r>
        <w:rPr>
          <w:rFonts w:hint="default" w:ascii="Times New Roman" w:hAnsi="Times New Roman" w:eastAsia="方正仿宋_GBK" w:cs="Times New Roman"/>
          <w:b w:val="0"/>
          <w:bCs w:val="0"/>
          <w:sz w:val="32"/>
          <w:szCs w:val="32"/>
          <w:highlight w:val="none"/>
          <w:lang w:val="en-US" w:eastAsia="zh-CN"/>
        </w:rPr>
        <w:t>相关</w:t>
      </w:r>
      <w:r>
        <w:rPr>
          <w:rFonts w:hint="default" w:ascii="Times New Roman" w:hAnsi="Times New Roman" w:eastAsia="方正仿宋_GBK" w:cs="Times New Roman"/>
          <w:b w:val="0"/>
          <w:bCs w:val="0"/>
          <w:sz w:val="32"/>
          <w:szCs w:val="32"/>
          <w:highlight w:val="none"/>
        </w:rPr>
        <w:t>责任人责任</w:t>
      </w:r>
      <w:r>
        <w:rPr>
          <w:rFonts w:hint="default" w:ascii="Times New Roman" w:hAnsi="Times New Roman" w:eastAsia="方正仿宋_GBK" w:cs="Times New Roman"/>
          <w:b w:val="0"/>
          <w:bCs w:val="0"/>
          <w:sz w:val="32"/>
          <w:szCs w:val="32"/>
          <w:highlight w:val="none"/>
          <w:lang w:eastAsia="zh-CN"/>
        </w:rPr>
        <w:t>，</w:t>
      </w:r>
      <w:r>
        <w:rPr>
          <w:rFonts w:hint="default" w:ascii="Times New Roman" w:hAnsi="Times New Roman" w:eastAsia="方正仿宋_GBK" w:cs="Times New Roman"/>
          <w:b w:val="0"/>
          <w:bCs w:val="0"/>
          <w:sz w:val="32"/>
          <w:szCs w:val="32"/>
          <w:highlight w:val="none"/>
        </w:rPr>
        <w:t>并取消</w:t>
      </w:r>
      <w:r>
        <w:rPr>
          <w:rFonts w:hint="default" w:ascii="Times New Roman" w:hAnsi="Times New Roman" w:eastAsia="方正仿宋_GBK" w:cs="Times New Roman"/>
          <w:b w:val="0"/>
          <w:bCs w:val="0"/>
          <w:sz w:val="32"/>
          <w:szCs w:val="32"/>
          <w:highlight w:val="none"/>
          <w:lang w:val="en-US" w:eastAsia="zh-CN"/>
        </w:rPr>
        <w:t>涉事应聘者的应聘</w:t>
      </w:r>
      <w:r>
        <w:rPr>
          <w:rFonts w:hint="default" w:ascii="Times New Roman" w:hAnsi="Times New Roman" w:eastAsia="方正仿宋_GBK" w:cs="Times New Roman"/>
          <w:b w:val="0"/>
          <w:bCs w:val="0"/>
          <w:sz w:val="32"/>
          <w:szCs w:val="32"/>
          <w:highlight w:val="none"/>
        </w:rPr>
        <w:t>资格，</w:t>
      </w:r>
      <w:r>
        <w:rPr>
          <w:rFonts w:hint="default" w:ascii="Times New Roman" w:hAnsi="Times New Roman" w:eastAsia="方正仿宋_GBK" w:cs="Times New Roman"/>
          <w:sz w:val="32"/>
          <w:szCs w:val="32"/>
          <w:highlight w:val="none"/>
        </w:rPr>
        <w:t>已经录用的，有权解除与其的劳动合同</w:t>
      </w:r>
      <w:r>
        <w:rPr>
          <w:rFonts w:hint="default" w:ascii="Times New Roman" w:hAnsi="Times New Roman" w:eastAsia="方正仿宋_GBK" w:cs="Times New Roman"/>
          <w:b w:val="0"/>
          <w:bCs w:val="0"/>
          <w:sz w:val="32"/>
          <w:szCs w:val="32"/>
          <w:highlight w:val="none"/>
        </w:rPr>
        <w:t>。</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sz w:val="32"/>
          <w:szCs w:val="32"/>
          <w:highlight w:val="none"/>
          <w:lang w:val="en-US" w:eastAsia="zh-CN"/>
        </w:rPr>
        <w:t>监督</w:t>
      </w:r>
      <w:r>
        <w:rPr>
          <w:rFonts w:hint="default" w:ascii="Times New Roman" w:hAnsi="Times New Roman" w:eastAsia="方正仿宋_GBK" w:cs="Times New Roman"/>
          <w:b w:val="0"/>
          <w:bCs w:val="0"/>
          <w:sz w:val="32"/>
          <w:szCs w:val="32"/>
          <w:highlight w:val="none"/>
        </w:rPr>
        <w:t>邮箱：19823151195@163.com</w:t>
      </w:r>
      <w:r>
        <w:rPr>
          <w:rFonts w:hint="default" w:ascii="Times New Roman" w:hAnsi="Times New Roman" w:eastAsia="方正仿宋_GBK" w:cs="Times New Roman"/>
          <w:b w:val="0"/>
          <w:bCs w:val="0"/>
          <w:sz w:val="32"/>
          <w:szCs w:val="32"/>
          <w:highlight w:val="none"/>
          <w:lang w:eastAsia="zh-CN"/>
        </w:rPr>
        <w:t>，</w:t>
      </w:r>
      <w:r>
        <w:rPr>
          <w:rFonts w:hint="default" w:ascii="Times New Roman" w:hAnsi="Times New Roman" w:eastAsia="方正仿宋_GBK" w:cs="Times New Roman"/>
          <w:b w:val="0"/>
          <w:bCs w:val="0"/>
          <w:sz w:val="32"/>
          <w:szCs w:val="32"/>
          <w:highlight w:val="none"/>
        </w:rPr>
        <w:t>监督电话：19823151195，不接受除</w:t>
      </w:r>
      <w:r>
        <w:rPr>
          <w:rFonts w:hint="default" w:ascii="Times New Roman" w:hAnsi="Times New Roman" w:eastAsia="方正仿宋_GBK" w:cs="Times New Roman"/>
          <w:b w:val="0"/>
          <w:bCs w:val="0"/>
          <w:sz w:val="32"/>
          <w:szCs w:val="32"/>
        </w:rPr>
        <w:t>违规违纪问题之外的咨询</w:t>
      </w:r>
      <w:r>
        <w:rPr>
          <w:rFonts w:hint="eastAsia" w:ascii="Times New Roman" w:hAnsi="Times New Roman" w:eastAsia="方正仿宋_GBK" w:cs="Times New Roman"/>
          <w:b w:val="0"/>
          <w:bCs w:val="0"/>
          <w:sz w:val="32"/>
          <w:szCs w:val="32"/>
          <w:lang w:eastAsia="zh-CN"/>
        </w:rPr>
        <w:t>；</w:t>
      </w:r>
      <w:r>
        <w:rPr>
          <w:rFonts w:hint="default" w:ascii="Times New Roman" w:hAnsi="Times New Roman" w:eastAsia="方正仿宋_GBK" w:cs="Times New Roman"/>
          <w:b w:val="0"/>
          <w:bCs w:val="0"/>
          <w:sz w:val="32"/>
          <w:szCs w:val="32"/>
          <w:lang w:val="en-US" w:eastAsia="zh-CN"/>
        </w:rPr>
        <w:t>咨询电话：023-6715</w:t>
      </w:r>
      <w:r>
        <w:rPr>
          <w:rFonts w:hint="eastAsia" w:ascii="Times New Roman" w:hAnsi="Times New Roman" w:eastAsia="方正仿宋_GBK" w:cs="Times New Roman"/>
          <w:b w:val="0"/>
          <w:bCs w:val="0"/>
          <w:sz w:val="32"/>
          <w:szCs w:val="32"/>
          <w:lang w:val="en-US" w:eastAsia="zh-CN"/>
        </w:rPr>
        <w:t>2003；</w:t>
      </w:r>
      <w:r>
        <w:rPr>
          <w:rFonts w:hint="default" w:ascii="Times New Roman" w:hAnsi="Times New Roman" w:eastAsia="方正仿宋_GBK" w:cs="Times New Roman"/>
          <w:b w:val="0"/>
          <w:bCs w:val="0"/>
          <w:sz w:val="32"/>
          <w:szCs w:val="32"/>
        </w:rPr>
        <w:t>电话接听时间为工作日09:00</w:t>
      </w:r>
      <w:r>
        <w:rPr>
          <w:rFonts w:hint="eastAsia" w:ascii="Times New Roman" w:hAnsi="Times New Roman" w:eastAsia="方正仿宋_GBK" w:cs="Times New Roman"/>
          <w:b w:val="0"/>
          <w:bCs w:val="0"/>
          <w:sz w:val="32"/>
          <w:szCs w:val="32"/>
          <w:lang w:val="en-US" w:eastAsia="zh-CN"/>
        </w:rPr>
        <w:t>-</w:t>
      </w:r>
      <w:r>
        <w:rPr>
          <w:rFonts w:hint="default" w:ascii="Times New Roman" w:hAnsi="Times New Roman" w:eastAsia="方正仿宋_GBK" w:cs="Times New Roman"/>
          <w:b w:val="0"/>
          <w:bCs w:val="0"/>
          <w:sz w:val="32"/>
          <w:szCs w:val="32"/>
        </w:rPr>
        <w:t>17:00</w:t>
      </w:r>
      <w:r>
        <w:rPr>
          <w:rFonts w:hint="default" w:ascii="Times New Roman" w:hAnsi="Times New Roman" w:eastAsia="方正仿宋_GBK" w:cs="Times New Roman"/>
          <w:b w:val="0"/>
          <w:bCs w:val="0"/>
          <w:sz w:val="32"/>
          <w:szCs w:val="32"/>
          <w:lang w:eastAsia="zh-CN"/>
        </w:rPr>
        <w:t>。</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本</w:t>
      </w:r>
      <w:r>
        <w:rPr>
          <w:rFonts w:hint="default" w:ascii="Times New Roman" w:hAnsi="Times New Roman" w:eastAsia="方正仿宋_GBK" w:cs="Times New Roman"/>
          <w:b w:val="0"/>
          <w:bCs w:val="0"/>
          <w:sz w:val="32"/>
          <w:szCs w:val="32"/>
          <w:lang w:val="en-US" w:eastAsia="zh-CN"/>
        </w:rPr>
        <w:t>公告</w:t>
      </w:r>
      <w:r>
        <w:rPr>
          <w:rFonts w:hint="default" w:ascii="Times New Roman" w:hAnsi="Times New Roman" w:eastAsia="方正仿宋_GBK" w:cs="Times New Roman"/>
          <w:b w:val="0"/>
          <w:bCs w:val="0"/>
          <w:sz w:val="32"/>
          <w:szCs w:val="32"/>
        </w:rPr>
        <w:t>由重庆机场集团进行解释，未尽事宜，另行通知。</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w:t>附件：</w:t>
      </w:r>
      <w:r>
        <w:rPr>
          <w:rFonts w:hint="eastAsia" w:ascii="Times New Roman" w:hAnsi="Times New Roman" w:eastAsia="方正仿宋_GBK" w:cs="Times New Roman"/>
          <w:sz w:val="32"/>
          <w:szCs w:val="32"/>
          <w:lang w:val="en-US" w:eastAsia="zh-CN"/>
        </w:rPr>
        <w:t>1.重庆机场集团2026年校园招聘报名表</w:t>
      </w:r>
    </w:p>
    <w:p>
      <w:pPr>
        <w:keepNext w:val="0"/>
        <w:keepLines w:val="0"/>
        <w:pageBreakBefore w:val="0"/>
        <w:widowControl w:val="0"/>
        <w:kinsoku/>
        <w:overflowPunct/>
        <w:topLinePunct w:val="0"/>
        <w:autoSpaceDE/>
        <w:autoSpaceDN/>
        <w:bidi w:val="0"/>
        <w:adjustRightInd/>
        <w:snapToGrid/>
        <w:spacing w:line="560" w:lineRule="exact"/>
        <w:ind w:firstLine="1600" w:firstLineChars="500"/>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lang w:val="en-US" w:eastAsia="zh-CN"/>
        </w:rPr>
        <w:t>2</w:t>
      </w:r>
      <w:r>
        <w:rPr>
          <w:rFonts w:hint="eastAsia" w:ascii="Times New Roman" w:hAnsi="Times New Roman" w:eastAsia="方正仿宋_GBK"/>
          <w:sz w:val="32"/>
          <w:szCs w:val="32"/>
        </w:rPr>
        <w:t>.应聘承诺书</w:t>
      </w:r>
    </w:p>
    <w:p>
      <w:pPr>
        <w:keepNext w:val="0"/>
        <w:keepLines w:val="0"/>
        <w:pageBreakBefore w:val="0"/>
        <w:widowControl w:val="0"/>
        <w:kinsoku/>
        <w:overflowPunct/>
        <w:topLinePunct w:val="0"/>
        <w:autoSpaceDE/>
        <w:autoSpaceDN/>
        <w:bidi w:val="0"/>
        <w:adjustRightInd/>
        <w:snapToGrid/>
        <w:spacing w:line="560" w:lineRule="exact"/>
        <w:ind w:firstLine="1600" w:firstLineChars="500"/>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lang w:val="en-US" w:eastAsia="zh-CN"/>
        </w:rPr>
        <w:t>3</w:t>
      </w:r>
      <w:r>
        <w:rPr>
          <w:rFonts w:hint="eastAsia" w:ascii="Times New Roman" w:hAnsi="Times New Roman" w:eastAsia="方正仿宋_GBK"/>
          <w:sz w:val="32"/>
          <w:szCs w:val="32"/>
        </w:rPr>
        <w:t>.近亲属从业情况说明</w:t>
      </w:r>
    </w:p>
    <w:p>
      <w:pPr>
        <w:keepNext w:val="0"/>
        <w:keepLines w:val="0"/>
        <w:pageBreakBefore w:val="0"/>
        <w:widowControl w:val="0"/>
        <w:kinsoku/>
        <w:wordWrap w:val="0"/>
        <w:overflowPunct/>
        <w:topLinePunct w:val="0"/>
        <w:autoSpaceDE/>
        <w:autoSpaceDN/>
        <w:bidi w:val="0"/>
        <w:adjustRightInd/>
        <w:snapToGrid/>
        <w:spacing w:line="560" w:lineRule="exact"/>
        <w:jc w:val="right"/>
        <w:textAlignment w:val="auto"/>
        <w:rPr>
          <w:rFonts w:hint="default" w:ascii="Times New Roman" w:hAnsi="Times New Roman" w:eastAsia="方正仿宋_GBK" w:cs="Times New Roman"/>
          <w:sz w:val="32"/>
          <w:szCs w:val="40"/>
        </w:rPr>
      </w:pPr>
    </w:p>
    <w:p>
      <w:pPr>
        <w:keepNext w:val="0"/>
        <w:keepLines w:val="0"/>
        <w:pageBreakBefore w:val="0"/>
        <w:widowControl w:val="0"/>
        <w:kinsoku/>
        <w:wordWrap w:val="0"/>
        <w:overflowPunct/>
        <w:topLinePunct w:val="0"/>
        <w:autoSpaceDE/>
        <w:autoSpaceDN/>
        <w:bidi w:val="0"/>
        <w:adjustRightInd/>
        <w:snapToGrid/>
        <w:spacing w:line="560" w:lineRule="exact"/>
        <w:jc w:val="right"/>
        <w:textAlignment w:val="auto"/>
        <w:rPr>
          <w:rFonts w:hint="default" w:ascii="Times New Roman" w:hAnsi="Times New Roman" w:eastAsia="方正仿宋_GBK" w:cs="Times New Roman"/>
          <w:sz w:val="32"/>
          <w:szCs w:val="40"/>
          <w:lang w:val="en-US" w:eastAsia="zh-CN"/>
        </w:rPr>
      </w:pPr>
      <w:r>
        <w:rPr>
          <w:rFonts w:hint="default" w:ascii="Times New Roman" w:hAnsi="Times New Roman" w:eastAsia="方正仿宋_GBK" w:cs="Times New Roman"/>
          <w:sz w:val="32"/>
          <w:szCs w:val="40"/>
        </w:rPr>
        <w:t>重庆机场集团有限公司</w:t>
      </w:r>
      <w:r>
        <w:rPr>
          <w:rFonts w:hint="default" w:ascii="Times New Roman" w:hAnsi="Times New Roman" w:eastAsia="方正仿宋_GBK" w:cs="Times New Roman"/>
          <w:sz w:val="32"/>
          <w:szCs w:val="40"/>
          <w:lang w:val="en-US" w:eastAsia="zh-CN"/>
        </w:rPr>
        <w:t xml:space="preserve">  </w:t>
      </w:r>
    </w:p>
    <w:p>
      <w:pPr>
        <w:keepNext w:val="0"/>
        <w:keepLines w:val="0"/>
        <w:pageBreakBefore w:val="0"/>
        <w:widowControl w:val="0"/>
        <w:kinsoku/>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40"/>
        </w:rPr>
        <w:t xml:space="preserve">                        </w:t>
      </w:r>
      <w:r>
        <w:rPr>
          <w:rFonts w:hint="default" w:ascii="Times New Roman" w:hAnsi="Times New Roman" w:eastAsia="方正仿宋_GBK" w:cs="Times New Roman"/>
          <w:sz w:val="32"/>
          <w:szCs w:val="40"/>
          <w:lang w:val="en-US" w:eastAsia="zh-CN"/>
        </w:rPr>
        <w:t xml:space="preserve">          </w:t>
      </w:r>
      <w:r>
        <w:rPr>
          <w:rFonts w:hint="default" w:ascii="Times New Roman" w:hAnsi="Times New Roman" w:eastAsia="方正仿宋_GBK" w:cs="Times New Roman"/>
          <w:sz w:val="32"/>
          <w:szCs w:val="40"/>
        </w:rPr>
        <w:t>20</w:t>
      </w:r>
      <w:r>
        <w:rPr>
          <w:rFonts w:hint="default" w:ascii="Times New Roman" w:hAnsi="Times New Roman" w:eastAsia="方正仿宋_GBK" w:cs="Times New Roman"/>
          <w:sz w:val="32"/>
          <w:szCs w:val="40"/>
          <w:lang w:val="en-US" w:eastAsia="zh-CN"/>
        </w:rPr>
        <w:t>25</w:t>
      </w:r>
      <w:r>
        <w:rPr>
          <w:rFonts w:hint="default" w:ascii="Times New Roman" w:hAnsi="Times New Roman" w:eastAsia="方正仿宋_GBK" w:cs="Times New Roman"/>
          <w:sz w:val="32"/>
          <w:szCs w:val="40"/>
        </w:rPr>
        <w:t>年</w:t>
      </w:r>
      <w:r>
        <w:rPr>
          <w:rFonts w:hint="eastAsia" w:ascii="Times New Roman" w:hAnsi="Times New Roman" w:eastAsia="方正仿宋_GBK" w:cs="Times New Roman"/>
          <w:sz w:val="32"/>
          <w:szCs w:val="40"/>
          <w:lang w:val="en-US" w:eastAsia="zh-CN"/>
        </w:rPr>
        <w:t>12</w:t>
      </w:r>
      <w:r>
        <w:rPr>
          <w:rFonts w:hint="default" w:ascii="Times New Roman" w:hAnsi="Times New Roman" w:eastAsia="方正仿宋_GBK" w:cs="Times New Roman"/>
          <w:sz w:val="32"/>
          <w:szCs w:val="40"/>
        </w:rPr>
        <w:t>月</w:t>
      </w:r>
      <w:r>
        <w:rPr>
          <w:rFonts w:hint="eastAsia" w:ascii="Times New Roman" w:hAnsi="Times New Roman" w:eastAsia="方正仿宋_GBK" w:cs="Times New Roman"/>
          <w:sz w:val="32"/>
          <w:szCs w:val="40"/>
          <w:lang w:val="en-US" w:eastAsia="zh-CN"/>
        </w:rPr>
        <w:t>19</w:t>
      </w:r>
      <w:r>
        <w:rPr>
          <w:rFonts w:hint="default" w:ascii="Times New Roman" w:hAnsi="Times New Roman" w:eastAsia="方正仿宋_GBK" w:cs="Times New Roman"/>
          <w:sz w:val="32"/>
          <w:szCs w:val="40"/>
        </w:rPr>
        <w:t>日</w:t>
      </w:r>
      <w:r>
        <w:rPr>
          <w:rFonts w:hint="default" w:ascii="Times New Roman" w:hAnsi="Times New Roman" w:eastAsia="方正仿宋_GBK" w:cs="Times New Roman"/>
          <w:sz w:val="32"/>
          <w:szCs w:val="40"/>
          <w:lang w:val="en-US" w:eastAsia="zh-CN"/>
        </w:rPr>
        <w:t xml:space="preserve">   </w:t>
      </w:r>
    </w:p>
    <w:p>
      <w:pPr>
        <w:keepNext w:val="0"/>
        <w:keepLines w:val="0"/>
        <w:pageBreakBefore w:val="0"/>
        <w:kinsoku/>
        <w:overflowPunct/>
        <w:topLinePunct w:val="0"/>
        <w:autoSpaceDN/>
        <w:bidi w:val="0"/>
        <w:spacing w:line="594" w:lineRule="exact"/>
        <w:rPr>
          <w:rFonts w:hint="default" w:ascii="Times New Roman" w:hAnsi="Times New Roman" w:eastAsia="方正黑体_GBK" w:cs="Times New Roman"/>
          <w:sz w:val="32"/>
          <w:szCs w:val="32"/>
          <w:highlight w:val="none"/>
        </w:rPr>
      </w:pPr>
    </w:p>
    <w:p>
      <w:pPr>
        <w:keepNext w:val="0"/>
        <w:keepLines w:val="0"/>
        <w:pageBreakBefore w:val="0"/>
        <w:kinsoku/>
        <w:overflowPunct/>
        <w:topLinePunct w:val="0"/>
        <w:autoSpaceDN/>
        <w:bidi w:val="0"/>
        <w:spacing w:line="594" w:lineRule="exact"/>
        <w:rPr>
          <w:rFonts w:hint="default" w:ascii="Times New Roman" w:hAnsi="Times New Roman" w:eastAsia="方正黑体_GBK" w:cs="Times New Roman"/>
          <w:sz w:val="32"/>
          <w:szCs w:val="32"/>
          <w:highlight w:val="none"/>
        </w:rPr>
      </w:pPr>
      <w:r>
        <w:rPr>
          <w:rFonts w:hint="default" w:ascii="Times New Roman" w:hAnsi="Times New Roman" w:eastAsia="方正黑体_GBK" w:cs="Times New Roman"/>
          <w:sz w:val="32"/>
          <w:szCs w:val="32"/>
          <w:highlight w:val="none"/>
        </w:rPr>
        <w:t>附件1</w:t>
      </w:r>
    </w:p>
    <w:p>
      <w:pPr>
        <w:jc w:val="center"/>
        <w:rPr>
          <w:rFonts w:hint="eastAsia" w:ascii="Times New Roman" w:hAnsi="Times New Roman" w:eastAsia="方正小标宋_GBK" w:cs="Times New Roman"/>
          <w:sz w:val="44"/>
          <w:szCs w:val="44"/>
          <w:highlight w:val="none"/>
          <w:lang w:eastAsia="zh-CN"/>
        </w:rPr>
      </w:pPr>
      <w:r>
        <w:rPr>
          <w:rFonts w:hint="eastAsia" w:ascii="Times New Roman" w:hAnsi="Times New Roman" w:eastAsia="方正小标宋_GBK" w:cs="Times New Roman"/>
          <w:sz w:val="44"/>
          <w:szCs w:val="44"/>
          <w:highlight w:val="none"/>
          <w:lang w:eastAsia="zh-CN"/>
        </w:rPr>
        <w:t>重庆机场集团</w:t>
      </w:r>
      <w:r>
        <w:rPr>
          <w:rFonts w:hint="eastAsia" w:ascii="Times New Roman" w:hAnsi="Times New Roman" w:eastAsia="方正小标宋_GBK" w:cs="Times New Roman"/>
          <w:sz w:val="44"/>
          <w:szCs w:val="44"/>
          <w:highlight w:val="none"/>
          <w:lang w:val="en-US" w:eastAsia="zh-CN"/>
        </w:rPr>
        <w:t>2026年校园招聘</w:t>
      </w:r>
      <w:r>
        <w:rPr>
          <w:rFonts w:hint="eastAsia" w:ascii="Times New Roman" w:hAnsi="Times New Roman" w:eastAsia="方正小标宋_GBK" w:cs="Times New Roman"/>
          <w:sz w:val="44"/>
          <w:szCs w:val="44"/>
          <w:highlight w:val="none"/>
          <w:lang w:eastAsia="zh-CN"/>
        </w:rPr>
        <w:t>报名表</w:t>
      </w:r>
    </w:p>
    <w:tbl>
      <w:tblPr>
        <w:tblStyle w:val="13"/>
        <w:tblW w:w="910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1391"/>
        <w:gridCol w:w="1233"/>
        <w:gridCol w:w="1252"/>
        <w:gridCol w:w="1267"/>
        <w:gridCol w:w="1177"/>
        <w:gridCol w:w="1148"/>
        <w:gridCol w:w="16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atLeast"/>
        </w:trPr>
        <w:tc>
          <w:tcPr>
            <w:tcW w:w="13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姓名</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方正仿宋_GBK" w:hAnsi="方正仿宋_GBK" w:eastAsia="方正仿宋_GBK" w:cs="方正仿宋_GBK"/>
                <w:i w:val="0"/>
                <w:color w:val="000000"/>
                <w:sz w:val="24"/>
                <w:szCs w:val="24"/>
                <w:u w:val="none"/>
              </w:rPr>
            </w:pPr>
          </w:p>
        </w:tc>
        <w:tc>
          <w:tcPr>
            <w:tcW w:w="12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性别</w:t>
            </w: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方正仿宋_GBK" w:hAnsi="方正仿宋_GBK" w:eastAsia="方正仿宋_GBK" w:cs="方正仿宋_GBK"/>
                <w:i w:val="0"/>
                <w:color w:val="000000"/>
                <w:sz w:val="24"/>
                <w:szCs w:val="24"/>
                <w:u w:val="none"/>
              </w:rPr>
            </w:pPr>
          </w:p>
        </w:tc>
        <w:tc>
          <w:tcPr>
            <w:tcW w:w="11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民族</w:t>
            </w:r>
          </w:p>
        </w:tc>
        <w:tc>
          <w:tcPr>
            <w:tcW w:w="11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方正仿宋_GBK" w:hAnsi="方正仿宋_GBK" w:eastAsia="方正仿宋_GBK" w:cs="方正仿宋_GBK"/>
                <w:i w:val="0"/>
                <w:color w:val="000000"/>
                <w:sz w:val="24"/>
                <w:szCs w:val="24"/>
                <w:u w:val="none"/>
              </w:rPr>
            </w:pPr>
          </w:p>
        </w:tc>
        <w:tc>
          <w:tcPr>
            <w:tcW w:w="163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4"/>
                <w:szCs w:val="24"/>
                <w:u w:val="none"/>
              </w:rPr>
            </w:pPr>
            <w:r>
              <w:rPr>
                <w:rFonts w:hint="default" w:ascii="Times New Roman" w:hAnsi="Times New Roman" w:eastAsia="方正仿宋_GBK" w:cs="Times New Roman"/>
                <w:i w:val="0"/>
                <w:color w:val="000000"/>
                <w:kern w:val="0"/>
                <w:sz w:val="24"/>
                <w:szCs w:val="24"/>
                <w:u w:val="none"/>
                <w:lang w:val="en-US" w:eastAsia="zh-CN" w:bidi="ar"/>
              </w:rPr>
              <w:t>1</w:t>
            </w:r>
            <w:r>
              <w:rPr>
                <w:rFonts w:hint="eastAsia" w:ascii="方正仿宋_GBK" w:hAnsi="方正仿宋_GBK" w:eastAsia="方正仿宋_GBK" w:cs="方正仿宋_GBK"/>
                <w:i w:val="0"/>
                <w:color w:val="000000"/>
                <w:kern w:val="0"/>
                <w:sz w:val="24"/>
                <w:szCs w:val="24"/>
                <w:u w:val="none"/>
                <w:lang w:val="en-US" w:eastAsia="zh-CN" w:bidi="ar"/>
              </w:rPr>
              <w:t>寸登记照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560" w:hRule="atLeast"/>
        </w:trPr>
        <w:tc>
          <w:tcPr>
            <w:tcW w:w="13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出生年月</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方正仿宋_GBK" w:hAnsi="方正仿宋_GBK" w:eastAsia="方正仿宋_GBK" w:cs="方正仿宋_GBK"/>
                <w:i w:val="0"/>
                <w:color w:val="000000"/>
                <w:sz w:val="24"/>
                <w:szCs w:val="24"/>
                <w:u w:val="none"/>
              </w:rPr>
            </w:pPr>
          </w:p>
        </w:tc>
        <w:tc>
          <w:tcPr>
            <w:tcW w:w="12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年龄</w:t>
            </w: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方正仿宋_GBK" w:hAnsi="方正仿宋_GBK" w:eastAsia="方正仿宋_GBK" w:cs="方正仿宋_GBK"/>
                <w:i w:val="0"/>
                <w:color w:val="000000"/>
                <w:sz w:val="24"/>
                <w:szCs w:val="24"/>
                <w:u w:val="none"/>
              </w:rPr>
            </w:pPr>
          </w:p>
        </w:tc>
        <w:tc>
          <w:tcPr>
            <w:tcW w:w="11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籍贯</w:t>
            </w:r>
          </w:p>
        </w:tc>
        <w:tc>
          <w:tcPr>
            <w:tcW w:w="114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方正仿宋_GBK" w:hAnsi="方正仿宋_GBK" w:eastAsia="方正仿宋_GBK" w:cs="方正仿宋_GBK"/>
                <w:i w:val="0"/>
                <w:color w:val="000000"/>
                <w:sz w:val="24"/>
                <w:szCs w:val="24"/>
                <w:u w:val="none"/>
              </w:rPr>
            </w:pPr>
          </w:p>
        </w:tc>
        <w:tc>
          <w:tcPr>
            <w:tcW w:w="163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方正仿宋_GBK" w:hAnsi="方正仿宋_GBK" w:eastAsia="方正仿宋_GBK" w:cs="方正仿宋_GBK"/>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560" w:hRule="atLeast"/>
        </w:trPr>
        <w:tc>
          <w:tcPr>
            <w:tcW w:w="13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政治面貌</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方正仿宋_GBK" w:hAnsi="方正仿宋_GBK" w:eastAsia="方正仿宋_GBK" w:cs="方正仿宋_GBK"/>
                <w:i w:val="0"/>
                <w:color w:val="000000"/>
                <w:sz w:val="24"/>
                <w:szCs w:val="24"/>
                <w:u w:val="none"/>
              </w:rPr>
            </w:pPr>
          </w:p>
        </w:tc>
        <w:tc>
          <w:tcPr>
            <w:tcW w:w="12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身份证号</w:t>
            </w:r>
          </w:p>
        </w:tc>
        <w:tc>
          <w:tcPr>
            <w:tcW w:w="359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方正仿宋_GBK" w:hAnsi="方正仿宋_GBK" w:eastAsia="方正仿宋_GBK" w:cs="方正仿宋_GBK"/>
                <w:i w:val="0"/>
                <w:color w:val="000000"/>
                <w:sz w:val="24"/>
                <w:szCs w:val="24"/>
                <w:u w:val="none"/>
              </w:rPr>
            </w:pPr>
          </w:p>
        </w:tc>
        <w:tc>
          <w:tcPr>
            <w:tcW w:w="163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方正仿宋_GBK" w:hAnsi="方正仿宋_GBK" w:eastAsia="方正仿宋_GBK" w:cs="方正仿宋_GBK"/>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560" w:hRule="atLeast"/>
        </w:trPr>
        <w:tc>
          <w:tcPr>
            <w:tcW w:w="13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户籍所在地</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方正仿宋_GBK" w:hAnsi="方正仿宋_GBK" w:eastAsia="方正仿宋_GBK" w:cs="方正仿宋_GBK"/>
                <w:i w:val="0"/>
                <w:color w:val="000000"/>
                <w:sz w:val="24"/>
                <w:szCs w:val="24"/>
                <w:u w:val="none"/>
              </w:rPr>
            </w:pPr>
          </w:p>
        </w:tc>
        <w:tc>
          <w:tcPr>
            <w:tcW w:w="12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现居住地</w:t>
            </w:r>
          </w:p>
        </w:tc>
        <w:tc>
          <w:tcPr>
            <w:tcW w:w="359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方正仿宋_GBK" w:hAnsi="方正仿宋_GBK" w:eastAsia="方正仿宋_GBK" w:cs="方正仿宋_GBK"/>
                <w:i w:val="0"/>
                <w:color w:val="000000"/>
                <w:sz w:val="24"/>
                <w:szCs w:val="24"/>
                <w:u w:val="none"/>
              </w:rPr>
            </w:pPr>
          </w:p>
        </w:tc>
        <w:tc>
          <w:tcPr>
            <w:tcW w:w="163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方正仿宋_GBK" w:hAnsi="方正仿宋_GBK" w:eastAsia="方正仿宋_GBK" w:cs="方正仿宋_GBK"/>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30" w:hRule="atLeast"/>
        </w:trPr>
        <w:tc>
          <w:tcPr>
            <w:tcW w:w="13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最高学历</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（学位）</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方正仿宋_GBK" w:hAnsi="方正仿宋_GBK" w:eastAsia="方正仿宋_GBK" w:cs="方正仿宋_GBK"/>
                <w:i w:val="0"/>
                <w:color w:val="000000"/>
                <w:sz w:val="24"/>
                <w:szCs w:val="24"/>
                <w:u w:val="none"/>
              </w:rPr>
            </w:pPr>
          </w:p>
        </w:tc>
        <w:tc>
          <w:tcPr>
            <w:tcW w:w="12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毕业学校</w:t>
            </w: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方正仿宋_GBK" w:hAnsi="方正仿宋_GBK" w:eastAsia="方正仿宋_GBK" w:cs="方正仿宋_GBK"/>
                <w:i w:val="0"/>
                <w:color w:val="000000"/>
                <w:sz w:val="24"/>
                <w:szCs w:val="24"/>
                <w:u w:val="none"/>
              </w:rPr>
            </w:pPr>
          </w:p>
        </w:tc>
        <w:tc>
          <w:tcPr>
            <w:tcW w:w="11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所学专业</w:t>
            </w:r>
          </w:p>
        </w:tc>
        <w:tc>
          <w:tcPr>
            <w:tcW w:w="278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一级学科/二级学科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560" w:hRule="atLeast"/>
        </w:trPr>
        <w:tc>
          <w:tcPr>
            <w:tcW w:w="13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联系电话</w:t>
            </w:r>
          </w:p>
        </w:tc>
        <w:tc>
          <w:tcPr>
            <w:tcW w:w="248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方正仿宋_GBK" w:hAnsi="方正仿宋_GBK" w:eastAsia="方正仿宋_GBK" w:cs="方正仿宋_GBK"/>
                <w:i w:val="0"/>
                <w:color w:val="000000"/>
                <w:sz w:val="24"/>
                <w:szCs w:val="24"/>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联系邮箱</w:t>
            </w:r>
          </w:p>
        </w:tc>
        <w:tc>
          <w:tcPr>
            <w:tcW w:w="395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方正仿宋_GBK" w:hAnsi="方正仿宋_GBK" w:eastAsia="方正仿宋_GBK" w:cs="方正仿宋_GBK"/>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560" w:hRule="atLeast"/>
        </w:trPr>
        <w:tc>
          <w:tcPr>
            <w:tcW w:w="13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应聘意向</w:t>
            </w:r>
          </w:p>
        </w:tc>
        <w:tc>
          <w:tcPr>
            <w:tcW w:w="123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岗位序号</w:t>
            </w:r>
          </w:p>
        </w:tc>
        <w:tc>
          <w:tcPr>
            <w:tcW w:w="12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方正仿宋_GBK" w:hAnsi="方正仿宋_GBK" w:eastAsia="方正仿宋_GBK" w:cs="方正仿宋_GBK"/>
                <w:i w:val="0"/>
                <w:color w:val="000000"/>
                <w:sz w:val="24"/>
                <w:szCs w:val="24"/>
                <w:u w:val="none"/>
              </w:rPr>
            </w:pPr>
          </w:p>
        </w:tc>
        <w:tc>
          <w:tcPr>
            <w:tcW w:w="12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岗位方向</w:t>
            </w:r>
          </w:p>
        </w:tc>
        <w:tc>
          <w:tcPr>
            <w:tcW w:w="395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方正仿宋_GBK" w:hAnsi="方正仿宋_GBK" w:eastAsia="方正仿宋_GBK" w:cs="方正仿宋_GBK"/>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560" w:hRule="atLeast"/>
        </w:trPr>
        <w:tc>
          <w:tcPr>
            <w:tcW w:w="1391"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教育经历</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（高中起填）</w:t>
            </w:r>
          </w:p>
        </w:tc>
        <w:tc>
          <w:tcPr>
            <w:tcW w:w="248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起止年月</w:t>
            </w:r>
          </w:p>
        </w:tc>
        <w:tc>
          <w:tcPr>
            <w:tcW w:w="2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学校</w:t>
            </w:r>
          </w:p>
        </w:tc>
        <w:tc>
          <w:tcPr>
            <w:tcW w:w="278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560" w:hRule="atLeast"/>
        </w:trPr>
        <w:tc>
          <w:tcPr>
            <w:tcW w:w="139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outlineLvl w:val="9"/>
              <w:rPr>
                <w:rFonts w:hint="eastAsia" w:ascii="方正仿宋_GBK" w:hAnsi="方正仿宋_GBK" w:eastAsia="方正仿宋_GBK" w:cs="方正仿宋_GBK"/>
                <w:i w:val="0"/>
                <w:color w:val="000000"/>
                <w:sz w:val="24"/>
                <w:szCs w:val="24"/>
                <w:u w:val="none"/>
              </w:rPr>
            </w:pPr>
          </w:p>
        </w:tc>
        <w:tc>
          <w:tcPr>
            <w:tcW w:w="248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方正仿宋_GBK" w:hAnsi="方正仿宋_GBK" w:eastAsia="方正仿宋_GBK" w:cs="方正仿宋_GBK"/>
                <w:i w:val="0"/>
                <w:color w:val="000000"/>
                <w:sz w:val="24"/>
                <w:szCs w:val="24"/>
                <w:u w:val="none"/>
              </w:rPr>
            </w:pPr>
          </w:p>
        </w:tc>
        <w:tc>
          <w:tcPr>
            <w:tcW w:w="2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方正仿宋_GBK" w:hAnsi="方正仿宋_GBK" w:eastAsia="方正仿宋_GBK" w:cs="方正仿宋_GBK"/>
                <w:i w:val="0"/>
                <w:color w:val="000000"/>
                <w:sz w:val="24"/>
                <w:szCs w:val="24"/>
                <w:u w:val="none"/>
              </w:rPr>
            </w:pPr>
          </w:p>
        </w:tc>
        <w:tc>
          <w:tcPr>
            <w:tcW w:w="278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方正仿宋_GBK" w:hAnsi="方正仿宋_GBK" w:eastAsia="方正仿宋_GBK" w:cs="方正仿宋_GBK"/>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560" w:hRule="atLeast"/>
        </w:trPr>
        <w:tc>
          <w:tcPr>
            <w:tcW w:w="139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outlineLvl w:val="9"/>
              <w:rPr>
                <w:rFonts w:hint="eastAsia" w:ascii="方正仿宋_GBK" w:hAnsi="方正仿宋_GBK" w:eastAsia="方正仿宋_GBK" w:cs="方正仿宋_GBK"/>
                <w:i w:val="0"/>
                <w:color w:val="000000"/>
                <w:sz w:val="24"/>
                <w:szCs w:val="24"/>
                <w:u w:val="none"/>
              </w:rPr>
            </w:pPr>
          </w:p>
        </w:tc>
        <w:tc>
          <w:tcPr>
            <w:tcW w:w="248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方正仿宋_GBK" w:hAnsi="方正仿宋_GBK" w:eastAsia="方正仿宋_GBK" w:cs="方正仿宋_GBK"/>
                <w:i w:val="0"/>
                <w:color w:val="000000"/>
                <w:sz w:val="24"/>
                <w:szCs w:val="24"/>
                <w:u w:val="none"/>
              </w:rPr>
            </w:pPr>
          </w:p>
        </w:tc>
        <w:tc>
          <w:tcPr>
            <w:tcW w:w="2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方正仿宋_GBK" w:hAnsi="方正仿宋_GBK" w:eastAsia="方正仿宋_GBK" w:cs="方正仿宋_GBK"/>
                <w:i w:val="0"/>
                <w:color w:val="000000"/>
                <w:sz w:val="24"/>
                <w:szCs w:val="24"/>
                <w:u w:val="none"/>
              </w:rPr>
            </w:pPr>
          </w:p>
        </w:tc>
        <w:tc>
          <w:tcPr>
            <w:tcW w:w="278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方正仿宋_GBK" w:hAnsi="方正仿宋_GBK" w:eastAsia="方正仿宋_GBK" w:cs="方正仿宋_GBK"/>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560" w:hRule="atLeast"/>
        </w:trPr>
        <w:tc>
          <w:tcPr>
            <w:tcW w:w="1391"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wordWrap/>
              <w:overflowPunct/>
              <w:topLinePunct w:val="0"/>
              <w:autoSpaceDE/>
              <w:autoSpaceDN/>
              <w:bidi w:val="0"/>
              <w:adjustRightInd/>
              <w:snapToGrid/>
              <w:spacing w:line="360" w:lineRule="exact"/>
              <w:jc w:val="center"/>
              <w:outlineLvl w:val="9"/>
              <w:rPr>
                <w:rFonts w:hint="eastAsia" w:ascii="方正仿宋_GBK" w:hAnsi="方正仿宋_GBK" w:eastAsia="方正仿宋_GBK" w:cs="方正仿宋_GBK"/>
                <w:i w:val="0"/>
                <w:color w:val="000000"/>
                <w:sz w:val="24"/>
                <w:szCs w:val="24"/>
                <w:u w:val="none"/>
              </w:rPr>
            </w:pPr>
          </w:p>
        </w:tc>
        <w:tc>
          <w:tcPr>
            <w:tcW w:w="248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方正仿宋_GBK" w:hAnsi="方正仿宋_GBK" w:eastAsia="方正仿宋_GBK" w:cs="方正仿宋_GBK"/>
                <w:i w:val="0"/>
                <w:color w:val="000000"/>
                <w:sz w:val="24"/>
                <w:szCs w:val="24"/>
                <w:u w:val="none"/>
              </w:rPr>
            </w:pPr>
          </w:p>
        </w:tc>
        <w:tc>
          <w:tcPr>
            <w:tcW w:w="2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方正仿宋_GBK" w:hAnsi="方正仿宋_GBK" w:eastAsia="方正仿宋_GBK" w:cs="方正仿宋_GBK"/>
                <w:i w:val="0"/>
                <w:color w:val="000000"/>
                <w:sz w:val="24"/>
                <w:szCs w:val="24"/>
                <w:u w:val="none"/>
              </w:rPr>
            </w:pPr>
          </w:p>
        </w:tc>
        <w:tc>
          <w:tcPr>
            <w:tcW w:w="2782"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方正仿宋_GBK" w:hAnsi="方正仿宋_GBK" w:eastAsia="方正仿宋_GBK" w:cs="方正仿宋_GBK"/>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780" w:hRule="atLeast"/>
        </w:trPr>
        <w:tc>
          <w:tcPr>
            <w:tcW w:w="13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outlineLvl w:val="9"/>
              <w:rPr>
                <w:rFonts w:hint="eastAsia" w:ascii="方正仿宋_GBK" w:hAnsi="方正仿宋_GBK" w:eastAsia="方正仿宋_GBK" w:cs="方正仿宋_GBK"/>
                <w:i w:val="0"/>
                <w:color w:val="000000"/>
                <w:kern w:val="0"/>
                <w:sz w:val="24"/>
                <w:szCs w:val="24"/>
                <w:u w:val="none"/>
                <w:lang w:val="en-US" w:eastAsia="zh-CN" w:bidi="ar"/>
              </w:rPr>
            </w:pPr>
            <w:r>
              <w:rPr>
                <w:rFonts w:hint="eastAsia" w:ascii="方正仿宋_GBK" w:hAnsi="方正仿宋_GBK" w:eastAsia="方正仿宋_GBK" w:cs="方正仿宋_GBK"/>
                <w:i w:val="0"/>
                <w:color w:val="000000"/>
                <w:kern w:val="0"/>
                <w:sz w:val="24"/>
                <w:szCs w:val="24"/>
                <w:u w:val="none"/>
                <w:lang w:val="en-US" w:eastAsia="zh-CN" w:bidi="ar"/>
              </w:rPr>
              <w:t>实习实践</w:t>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情况</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（选填）</w:t>
            </w:r>
          </w:p>
        </w:tc>
        <w:tc>
          <w:tcPr>
            <w:tcW w:w="7711"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方正仿宋_GBK" w:hAnsi="方正仿宋_GBK" w:eastAsia="方正仿宋_GBK" w:cs="方正仿宋_GBK"/>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880" w:hRule="atLeast"/>
        </w:trPr>
        <w:tc>
          <w:tcPr>
            <w:tcW w:w="13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证书情况</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（选填）</w:t>
            </w:r>
          </w:p>
        </w:tc>
        <w:tc>
          <w:tcPr>
            <w:tcW w:w="7711"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方正仿宋_GBK" w:hAnsi="方正仿宋_GBK" w:eastAsia="方正仿宋_GBK" w:cs="方正仿宋_GBK"/>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840" w:hRule="atLeast"/>
        </w:trPr>
        <w:tc>
          <w:tcPr>
            <w:tcW w:w="139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outlineLvl w:val="9"/>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获奖情况</w:t>
            </w:r>
            <w:r>
              <w:rPr>
                <w:rFonts w:hint="eastAsia" w:ascii="方正仿宋_GBK" w:hAnsi="方正仿宋_GBK" w:eastAsia="方正仿宋_GBK" w:cs="方正仿宋_GBK"/>
                <w:i w:val="0"/>
                <w:color w:val="000000"/>
                <w:kern w:val="0"/>
                <w:sz w:val="24"/>
                <w:szCs w:val="24"/>
                <w:u w:val="none"/>
                <w:lang w:val="en-US" w:eastAsia="zh-CN" w:bidi="ar"/>
              </w:rPr>
              <w:br w:type="textWrapping"/>
            </w:r>
            <w:r>
              <w:rPr>
                <w:rFonts w:hint="eastAsia" w:ascii="方正仿宋_GBK" w:hAnsi="方正仿宋_GBK" w:eastAsia="方正仿宋_GBK" w:cs="方正仿宋_GBK"/>
                <w:i w:val="0"/>
                <w:color w:val="000000"/>
                <w:kern w:val="0"/>
                <w:sz w:val="24"/>
                <w:szCs w:val="24"/>
                <w:u w:val="none"/>
                <w:lang w:val="en-US" w:eastAsia="zh-CN" w:bidi="ar"/>
              </w:rPr>
              <w:t>（选填）</w:t>
            </w:r>
          </w:p>
        </w:tc>
        <w:tc>
          <w:tcPr>
            <w:tcW w:w="7711"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方正仿宋_GBK" w:hAnsi="方正仿宋_GBK" w:eastAsia="方正仿宋_GBK" w:cs="方正仿宋_GBK"/>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1707" w:hRule="atLeast"/>
        </w:trPr>
        <w:tc>
          <w:tcPr>
            <w:tcW w:w="9102" w:type="dxa"/>
            <w:gridSpan w:val="7"/>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outlineLvl w:val="9"/>
              <w:rPr>
                <w:rFonts w:hint="eastAsia" w:ascii="方正仿宋_GBK" w:hAnsi="方正仿宋_GBK" w:eastAsia="方正仿宋_GBK" w:cs="方正仿宋_GBK"/>
                <w:sz w:val="28"/>
                <w:szCs w:val="36"/>
                <w:lang w:val="en-US" w:eastAsia="zh-CN"/>
              </w:rPr>
            </w:pP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outlineLvl w:val="9"/>
              <w:rPr>
                <w:rFonts w:hint="eastAsia" w:ascii="方正仿宋_GBK" w:hAnsi="方正仿宋_GBK" w:eastAsia="方正仿宋_GBK" w:cs="方正仿宋_GBK"/>
                <w:sz w:val="28"/>
                <w:szCs w:val="36"/>
                <w:lang w:val="en-US" w:eastAsia="zh-CN"/>
              </w:rPr>
            </w:pPr>
            <w:r>
              <w:rPr>
                <w:rFonts w:hint="eastAsia" w:ascii="方正仿宋_GBK" w:hAnsi="方正仿宋_GBK" w:eastAsia="方正仿宋_GBK" w:cs="方正仿宋_GBK"/>
                <w:sz w:val="28"/>
                <w:szCs w:val="36"/>
                <w:lang w:val="en-US" w:eastAsia="zh-CN"/>
              </w:rPr>
              <w:t>本人承诺：以上信息全部属实，如与事实不符，个人愿承担相应责任。</w:t>
            </w:r>
            <w:r>
              <w:rPr>
                <w:rFonts w:hint="eastAsia" w:ascii="方正仿宋_GBK" w:hAnsi="方正仿宋_GBK" w:eastAsia="方正仿宋_GBK" w:cs="方正仿宋_GBK"/>
                <w:sz w:val="28"/>
                <w:szCs w:val="36"/>
                <w:lang w:val="en-US" w:eastAsia="zh-CN"/>
              </w:rPr>
              <w:br w:type="textWrapping"/>
            </w:r>
          </w:p>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outlineLvl w:val="9"/>
              <w:rPr>
                <w:rFonts w:hint="eastAsia" w:ascii="方正仿宋_GBK" w:hAnsi="方正仿宋_GBK" w:eastAsia="方正仿宋_GBK" w:cs="方正仿宋_GBK"/>
                <w:sz w:val="28"/>
                <w:szCs w:val="36"/>
                <w:lang w:val="en-US" w:eastAsia="zh-CN"/>
              </w:rPr>
            </w:pPr>
            <w:r>
              <w:rPr>
                <w:rFonts w:hint="eastAsia" w:ascii="方正仿宋_GBK" w:hAnsi="方正仿宋_GBK" w:eastAsia="方正仿宋_GBK" w:cs="方正仿宋_GBK"/>
                <w:sz w:val="28"/>
                <w:szCs w:val="36"/>
                <w:lang w:val="en-US" w:eastAsia="zh-CN"/>
              </w:rPr>
              <w:t>本人签字确认：         日期：</w:t>
            </w:r>
          </w:p>
          <w:p>
            <w:pPr>
              <w:pStyle w:val="2"/>
              <w:rPr>
                <w:rFonts w:hint="eastAsia"/>
              </w:rPr>
            </w:pPr>
          </w:p>
        </w:tc>
      </w:tr>
    </w:tbl>
    <w:p>
      <w:pPr>
        <w:rPr>
          <w:rFonts w:hint="default" w:ascii="Times New Roman" w:hAnsi="Times New Roman" w:eastAsia="方正黑体_GBK" w:cs="Times New Roman"/>
          <w:sz w:val="32"/>
          <w:szCs w:val="32"/>
        </w:rPr>
      </w:pPr>
    </w:p>
    <w:p>
      <w:pPr>
        <w:rPr>
          <w:rFonts w:hint="default" w:ascii="Times New Roman" w:hAnsi="Times New Roman" w:eastAsia="方正黑体_GBK" w:cs="Times New Roman"/>
          <w:sz w:val="32"/>
          <w:szCs w:val="32"/>
          <w:lang w:eastAsia="zh-CN"/>
        </w:rPr>
      </w:pPr>
      <w:r>
        <w:rPr>
          <w:rFonts w:hint="default" w:ascii="Times New Roman" w:hAnsi="Times New Roman" w:eastAsia="方正黑体_GBK" w:cs="Times New Roman"/>
          <w:sz w:val="32"/>
          <w:szCs w:val="32"/>
        </w:rPr>
        <w:t>附件</w:t>
      </w:r>
      <w:r>
        <w:rPr>
          <w:rFonts w:hint="default" w:ascii="Times New Roman" w:hAnsi="Times New Roman" w:eastAsia="黑体" w:cs="Times New Roman"/>
          <w:sz w:val="32"/>
          <w:szCs w:val="32"/>
          <w:lang w:val="en-US" w:eastAsia="zh-CN"/>
        </w:rPr>
        <w:t>2</w:t>
      </w:r>
    </w:p>
    <w:p>
      <w:pPr>
        <w:keepNext w:val="0"/>
        <w:keepLines w:val="0"/>
        <w:pageBreakBefore w:val="0"/>
        <w:kinsoku/>
        <w:overflowPunct/>
        <w:topLinePunct w:val="0"/>
        <w:autoSpaceDN/>
        <w:bidi w:val="0"/>
        <w:spacing w:line="594" w:lineRule="exact"/>
        <w:jc w:val="center"/>
        <w:rPr>
          <w:rFonts w:hint="default" w:ascii="Times New Roman" w:hAnsi="Times New Roman" w:eastAsia="方正小标宋_GBK" w:cs="Times New Roman"/>
          <w:kern w:val="0"/>
          <w:sz w:val="44"/>
          <w:szCs w:val="44"/>
        </w:rPr>
      </w:pPr>
      <w:r>
        <w:rPr>
          <w:rFonts w:hint="default" w:ascii="Times New Roman" w:hAnsi="Times New Roman" w:eastAsia="方正小标宋_GBK" w:cs="Times New Roman"/>
          <w:kern w:val="0"/>
          <w:sz w:val="44"/>
          <w:szCs w:val="44"/>
        </w:rPr>
        <w:t>应聘承诺书</w:t>
      </w:r>
    </w:p>
    <w:p>
      <w:pPr>
        <w:pStyle w:val="8"/>
        <w:keepNext w:val="0"/>
        <w:keepLines w:val="0"/>
        <w:pageBreakBefore w:val="0"/>
        <w:widowControl/>
        <w:shd w:val="clear" w:color="auto" w:fill="FFFFFF"/>
        <w:kinsoku/>
        <w:overflowPunct/>
        <w:topLinePunct w:val="0"/>
        <w:autoSpaceDN/>
        <w:bidi w:val="0"/>
        <w:spacing w:before="0" w:beforeAutospacing="0" w:after="0" w:afterAutospacing="0" w:line="594" w:lineRule="exact"/>
        <w:ind w:firstLine="643" w:firstLineChars="200"/>
        <w:jc w:val="both"/>
        <w:rPr>
          <w:rFonts w:hint="default" w:ascii="Times New Roman" w:hAnsi="Times New Roman" w:eastAsia="方正仿宋_GBK" w:cs="Times New Roman"/>
          <w:b/>
          <w:bCs/>
          <w:sz w:val="32"/>
          <w:szCs w:val="32"/>
        </w:rPr>
      </w:pPr>
    </w:p>
    <w:p>
      <w:pPr>
        <w:pStyle w:val="8"/>
        <w:keepNext w:val="0"/>
        <w:keepLines w:val="0"/>
        <w:pageBreakBefore w:val="0"/>
        <w:widowControl/>
        <w:shd w:val="clear" w:color="auto" w:fill="FFFFFF"/>
        <w:kinsoku/>
        <w:overflowPunct/>
        <w:topLinePunct w:val="0"/>
        <w:autoSpaceDN/>
        <w:bidi w:val="0"/>
        <w:spacing w:before="0" w:beforeAutospacing="0" w:after="0" w:afterAutospacing="0" w:line="594" w:lineRule="exact"/>
        <w:ind w:firstLine="640" w:firstLineChars="200"/>
        <w:jc w:val="both"/>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本人已认真阅读并理解本招聘</w:t>
      </w:r>
      <w:r>
        <w:rPr>
          <w:rFonts w:hint="default" w:ascii="Times New Roman" w:hAnsi="Times New Roman" w:eastAsia="方正仿宋_GBK" w:cs="Times New Roman"/>
          <w:b w:val="0"/>
          <w:bCs w:val="0"/>
          <w:sz w:val="32"/>
          <w:szCs w:val="32"/>
          <w:lang w:val="en-US" w:eastAsia="zh-CN"/>
        </w:rPr>
        <w:t>公告</w:t>
      </w:r>
      <w:r>
        <w:rPr>
          <w:rFonts w:hint="default" w:ascii="Times New Roman" w:hAnsi="Times New Roman" w:eastAsia="方正仿宋_GBK" w:cs="Times New Roman"/>
          <w:b w:val="0"/>
          <w:bCs w:val="0"/>
          <w:sz w:val="32"/>
          <w:szCs w:val="32"/>
        </w:rPr>
        <w:t>，将按要求诚信应聘，对所有填报信息和提供材料的真实性、有效性负责。</w:t>
      </w:r>
    </w:p>
    <w:p>
      <w:pPr>
        <w:pStyle w:val="8"/>
        <w:keepNext w:val="0"/>
        <w:keepLines w:val="0"/>
        <w:pageBreakBefore w:val="0"/>
        <w:widowControl/>
        <w:shd w:val="clear" w:color="auto" w:fill="FFFFFF"/>
        <w:kinsoku/>
        <w:overflowPunct/>
        <w:topLinePunct w:val="0"/>
        <w:autoSpaceDN/>
        <w:bidi w:val="0"/>
        <w:spacing w:before="0" w:beforeAutospacing="0" w:after="0" w:afterAutospacing="0" w:line="594" w:lineRule="exact"/>
        <w:ind w:firstLine="640" w:firstLineChars="200"/>
        <w:jc w:val="both"/>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本人承诺严格遵守招聘工作纪律，不出现说情打招呼等违规违纪行为，遵守保密要求、不打探泄露试题等信息，遵守回避要求、不瞒报</w:t>
      </w:r>
      <w:r>
        <w:rPr>
          <w:rFonts w:hint="default" w:ascii="Times New Roman" w:hAnsi="Times New Roman" w:eastAsia="方正仿宋_GBK" w:cs="Times New Roman"/>
          <w:b w:val="0"/>
          <w:bCs w:val="0"/>
          <w:sz w:val="32"/>
          <w:szCs w:val="32"/>
          <w:lang w:val="en-US" w:eastAsia="zh-CN"/>
        </w:rPr>
        <w:t>或</w:t>
      </w:r>
      <w:r>
        <w:rPr>
          <w:rFonts w:hint="default" w:ascii="Times New Roman" w:hAnsi="Times New Roman" w:eastAsia="方正仿宋_GBK" w:cs="Times New Roman"/>
          <w:b w:val="0"/>
          <w:bCs w:val="0"/>
          <w:sz w:val="32"/>
          <w:szCs w:val="32"/>
        </w:rPr>
        <w:t>漏报近亲属相关从业情况，以及不出现其他影响招聘工作正常开展的行为。</w:t>
      </w:r>
    </w:p>
    <w:p>
      <w:pPr>
        <w:pStyle w:val="8"/>
        <w:keepNext w:val="0"/>
        <w:keepLines w:val="0"/>
        <w:pageBreakBefore w:val="0"/>
        <w:widowControl/>
        <w:shd w:val="clear" w:color="auto" w:fill="FFFFFF"/>
        <w:kinsoku/>
        <w:overflowPunct/>
        <w:topLinePunct w:val="0"/>
        <w:autoSpaceDN/>
        <w:bidi w:val="0"/>
        <w:spacing w:before="0" w:beforeAutospacing="0" w:after="0" w:afterAutospacing="0" w:line="594" w:lineRule="exact"/>
        <w:ind w:firstLine="640" w:firstLineChars="200"/>
        <w:jc w:val="both"/>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本人愿意承担因信息材料不实及相关违规违纪行为等带来的一切不良后果及责任。</w:t>
      </w:r>
    </w:p>
    <w:p>
      <w:pPr>
        <w:pStyle w:val="8"/>
        <w:keepNext w:val="0"/>
        <w:keepLines w:val="0"/>
        <w:pageBreakBefore w:val="0"/>
        <w:shd w:val="clear" w:color="auto" w:fill="FFFFFF"/>
        <w:kinsoku/>
        <w:overflowPunct/>
        <w:topLinePunct w:val="0"/>
        <w:autoSpaceDN/>
        <w:bidi w:val="0"/>
        <w:spacing w:before="0" w:beforeAutospacing="0" w:after="0" w:afterAutospacing="0" w:line="594" w:lineRule="exact"/>
        <w:ind w:firstLine="640" w:firstLineChars="200"/>
        <w:jc w:val="both"/>
        <w:rPr>
          <w:rFonts w:hint="default" w:ascii="Times New Roman" w:hAnsi="Times New Roman" w:eastAsia="方正仿宋_GBK" w:cs="Times New Roman"/>
          <w:b w:val="0"/>
          <w:bCs w:val="0"/>
          <w:sz w:val="32"/>
          <w:szCs w:val="32"/>
        </w:rPr>
      </w:pPr>
    </w:p>
    <w:p>
      <w:pPr>
        <w:pStyle w:val="8"/>
        <w:keepNext w:val="0"/>
        <w:keepLines w:val="0"/>
        <w:pageBreakBefore w:val="0"/>
        <w:shd w:val="clear" w:color="auto" w:fill="FFFFFF"/>
        <w:kinsoku/>
        <w:overflowPunct/>
        <w:topLinePunct w:val="0"/>
        <w:autoSpaceDN/>
        <w:bidi w:val="0"/>
        <w:spacing w:before="0" w:beforeAutospacing="0" w:after="0" w:afterAutospacing="0" w:line="594" w:lineRule="exact"/>
        <w:ind w:firstLine="640" w:firstLineChars="200"/>
        <w:jc w:val="both"/>
        <w:rPr>
          <w:rFonts w:hint="default" w:ascii="Times New Roman" w:hAnsi="Times New Roman" w:eastAsia="方正仿宋_GBK" w:cs="Times New Roman"/>
          <w:b w:val="0"/>
          <w:bCs w:val="0"/>
          <w:sz w:val="32"/>
          <w:szCs w:val="32"/>
        </w:rPr>
      </w:pPr>
    </w:p>
    <w:p>
      <w:pPr>
        <w:pStyle w:val="8"/>
        <w:keepNext w:val="0"/>
        <w:keepLines w:val="0"/>
        <w:pageBreakBefore w:val="0"/>
        <w:shd w:val="clear" w:color="auto" w:fill="FFFFFF"/>
        <w:kinsoku/>
        <w:overflowPunct/>
        <w:topLinePunct w:val="0"/>
        <w:autoSpaceDN/>
        <w:bidi w:val="0"/>
        <w:spacing w:before="0" w:beforeAutospacing="0" w:after="0" w:afterAutospacing="0" w:line="594" w:lineRule="exact"/>
        <w:ind w:firstLine="640" w:firstLineChars="200"/>
        <w:jc w:val="both"/>
        <w:rPr>
          <w:rFonts w:hint="default" w:ascii="Times New Roman" w:hAnsi="Times New Roman" w:eastAsia="方正仿宋_GBK" w:cs="Times New Roman"/>
          <w:b w:val="0"/>
          <w:bCs w:val="0"/>
          <w:sz w:val="32"/>
          <w:szCs w:val="32"/>
        </w:rPr>
      </w:pPr>
    </w:p>
    <w:p>
      <w:pPr>
        <w:pStyle w:val="8"/>
        <w:keepNext w:val="0"/>
        <w:keepLines w:val="0"/>
        <w:pageBreakBefore w:val="0"/>
        <w:shd w:val="clear" w:color="auto" w:fill="FFFFFF"/>
        <w:kinsoku/>
        <w:overflowPunct/>
        <w:topLinePunct w:val="0"/>
        <w:autoSpaceDN/>
        <w:bidi w:val="0"/>
        <w:spacing w:before="0" w:beforeAutospacing="0" w:after="0" w:afterAutospacing="0" w:line="594" w:lineRule="exact"/>
        <w:ind w:firstLine="5120" w:firstLineChars="1600"/>
        <w:jc w:val="both"/>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承诺人（签字）：</w:t>
      </w:r>
    </w:p>
    <w:p>
      <w:pPr>
        <w:keepNext w:val="0"/>
        <w:keepLines w:val="0"/>
        <w:pageBreakBefore w:val="0"/>
        <w:kinsoku/>
        <w:overflowPunct/>
        <w:topLinePunct w:val="0"/>
        <w:autoSpaceDN/>
        <w:bidi w:val="0"/>
        <w:spacing w:line="594" w:lineRule="exact"/>
        <w:ind w:firstLine="420"/>
        <w:jc w:val="center"/>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 xml:space="preserve">                      年     月     日</w:t>
      </w:r>
    </w:p>
    <w:p>
      <w:pPr>
        <w:keepNext w:val="0"/>
        <w:keepLines w:val="0"/>
        <w:pageBreakBefore w:val="0"/>
        <w:kinsoku/>
        <w:overflowPunct/>
        <w:topLinePunct w:val="0"/>
        <w:autoSpaceDN/>
        <w:bidi w:val="0"/>
        <w:spacing w:line="594" w:lineRule="exact"/>
        <w:ind w:firstLine="420"/>
        <w:jc w:val="center"/>
        <w:rPr>
          <w:rFonts w:hint="default" w:ascii="Times New Roman" w:hAnsi="Times New Roman" w:eastAsia="方正仿宋_GBK" w:cs="Times New Roman"/>
          <w:b w:val="0"/>
          <w:bCs w:val="0"/>
          <w:sz w:val="32"/>
          <w:szCs w:val="32"/>
        </w:rPr>
      </w:pPr>
    </w:p>
    <w:p>
      <w:pPr>
        <w:keepNext w:val="0"/>
        <w:keepLines w:val="0"/>
        <w:pageBreakBefore w:val="0"/>
        <w:kinsoku/>
        <w:overflowPunct/>
        <w:topLinePunct w:val="0"/>
        <w:autoSpaceDN/>
        <w:bidi w:val="0"/>
        <w:spacing w:line="594" w:lineRule="exact"/>
        <w:ind w:firstLine="420"/>
        <w:jc w:val="both"/>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 xml:space="preserve">备注：签字处必须本人手写签字。 </w:t>
      </w:r>
    </w:p>
    <w:p>
      <w:pPr>
        <w:pStyle w:val="2"/>
        <w:rPr>
          <w:rFonts w:hint="default" w:ascii="Times New Roman" w:hAnsi="Times New Roman" w:eastAsia="方正仿宋_GBK" w:cs="Times New Roman"/>
          <w:b w:val="0"/>
          <w:bCs w:val="0"/>
          <w:sz w:val="32"/>
          <w:szCs w:val="32"/>
        </w:rPr>
      </w:pPr>
    </w:p>
    <w:p>
      <w:pPr>
        <w:rPr>
          <w:rFonts w:hint="default" w:ascii="Times New Roman" w:hAnsi="Times New Roman" w:eastAsia="方正仿宋_GBK" w:cs="Times New Roman"/>
          <w:b w:val="0"/>
          <w:bCs w:val="0"/>
          <w:sz w:val="32"/>
          <w:szCs w:val="32"/>
        </w:rPr>
      </w:pPr>
    </w:p>
    <w:p>
      <w:pPr>
        <w:pStyle w:val="2"/>
        <w:rPr>
          <w:rFonts w:hint="default" w:ascii="Times New Roman" w:hAnsi="Times New Roman" w:eastAsia="方正仿宋_GBK" w:cs="Times New Roman"/>
          <w:b w:val="0"/>
          <w:bCs w:val="0"/>
          <w:sz w:val="32"/>
          <w:szCs w:val="32"/>
        </w:rPr>
      </w:pPr>
    </w:p>
    <w:p>
      <w:pPr>
        <w:rPr>
          <w:rFonts w:hint="default" w:ascii="Times New Roman" w:hAnsi="Times New Roman" w:eastAsia="方正仿宋_GBK" w:cs="Times New Roman"/>
          <w:b w:val="0"/>
          <w:bCs w:val="0"/>
          <w:sz w:val="32"/>
          <w:szCs w:val="32"/>
        </w:rPr>
      </w:pPr>
    </w:p>
    <w:p>
      <w:pPr>
        <w:rPr>
          <w:rFonts w:hint="eastAsia" w:ascii="Times New Roman" w:hAnsi="Times New Roman" w:eastAsia="方正黑体_GBK"/>
          <w:sz w:val="32"/>
          <w:szCs w:val="32"/>
          <w:lang w:eastAsia="zh-CN"/>
        </w:rPr>
      </w:pPr>
      <w:r>
        <w:rPr>
          <w:rFonts w:ascii="Times New Roman" w:hAnsi="Times New Roman" w:eastAsia="方正黑体_GBK"/>
          <w:sz w:val="32"/>
          <w:szCs w:val="32"/>
        </w:rPr>
        <w:t>附件</w:t>
      </w:r>
      <w:r>
        <w:rPr>
          <w:rFonts w:hint="eastAsia" w:ascii="Times New Roman" w:hAnsi="Times New Roman" w:eastAsia="方正黑体_GBK"/>
          <w:sz w:val="32"/>
          <w:szCs w:val="32"/>
          <w:lang w:val="en-US" w:eastAsia="zh-CN"/>
        </w:rPr>
        <w:t>3</w:t>
      </w:r>
    </w:p>
    <w:p>
      <w:pPr>
        <w:spacing w:line="600" w:lineRule="exact"/>
        <w:jc w:val="center"/>
        <w:rPr>
          <w:rFonts w:hint="eastAsia" w:ascii="方正小标宋_GBK" w:eastAsia="方正小标宋_GBK"/>
          <w:sz w:val="44"/>
          <w:szCs w:val="44"/>
        </w:rPr>
      </w:pPr>
      <w:r>
        <w:rPr>
          <w:rFonts w:hint="eastAsia" w:ascii="方正小标宋_GBK" w:eastAsia="方正小标宋_GBK"/>
          <w:sz w:val="44"/>
          <w:szCs w:val="44"/>
        </w:rPr>
        <w:t>近亲属从业情况说明</w:t>
      </w:r>
    </w:p>
    <w:p>
      <w:pPr>
        <w:spacing w:line="600" w:lineRule="exact"/>
        <w:ind w:firstLine="562" w:firstLineChars="200"/>
        <w:rPr>
          <w:rFonts w:hint="eastAsia" w:ascii="方正仿宋_GBK" w:hAnsi="方正仿宋_GBK" w:eastAsia="方正仿宋_GBK" w:cs="方正仿宋_GBK"/>
          <w:b/>
          <w:bCs/>
          <w:sz w:val="28"/>
          <w:szCs w:val="28"/>
        </w:rPr>
      </w:pPr>
    </w:p>
    <w:p>
      <w:pPr>
        <w:spacing w:line="500" w:lineRule="exact"/>
        <w:rPr>
          <w:rFonts w:hint="eastAsia" w:ascii="方正仿宋_GBK" w:hAnsi="方正仿宋_GBK" w:eastAsia="方正仿宋_GBK" w:cs="方正仿宋_GBK"/>
          <w:b w:val="0"/>
          <w:bCs w:val="0"/>
          <w:sz w:val="28"/>
          <w:szCs w:val="28"/>
        </w:rPr>
      </w:pPr>
      <w:r>
        <w:rPr>
          <w:rFonts w:hint="eastAsia" w:ascii="方正仿宋_GBK" w:hAnsi="方正仿宋_GBK" w:eastAsia="方正仿宋_GBK" w:cs="方正仿宋_GBK"/>
          <w:b w:val="0"/>
          <w:bCs w:val="0"/>
          <w:sz w:val="28"/>
          <w:szCs w:val="28"/>
        </w:rPr>
        <w:t>本人姓名：           身份证号：</w:t>
      </w:r>
    </w:p>
    <w:p>
      <w:pPr>
        <w:spacing w:line="500" w:lineRule="exact"/>
        <w:rPr>
          <w:rFonts w:hint="eastAsia" w:ascii="方正仿宋_GBK" w:hAnsi="方正仿宋_GBK" w:eastAsia="方正仿宋_GBK" w:cs="方正仿宋_GBK"/>
          <w:b w:val="0"/>
          <w:bCs w:val="0"/>
          <w:sz w:val="28"/>
          <w:szCs w:val="28"/>
        </w:rPr>
      </w:pPr>
      <w:r>
        <w:rPr>
          <w:rFonts w:hint="eastAsia" w:ascii="方正仿宋_GBK" w:hAnsi="方正仿宋_GBK" w:eastAsia="方正仿宋_GBK" w:cs="方正仿宋_GBK"/>
          <w:b w:val="0"/>
          <w:bCs w:val="0"/>
          <w:sz w:val="28"/>
          <w:szCs w:val="28"/>
        </w:rPr>
        <w:t>本人是否有近亲属在重庆机场集团（含下属全资、控股公司）工作：</w:t>
      </w:r>
    </w:p>
    <w:p>
      <w:pPr>
        <w:spacing w:line="500" w:lineRule="exact"/>
        <w:rPr>
          <w:rFonts w:hint="eastAsia" w:ascii="方正仿宋_GBK" w:hAnsi="方正仿宋_GBK" w:eastAsia="方正仿宋_GBK" w:cs="方正仿宋_GBK"/>
          <w:b w:val="0"/>
          <w:bCs w:val="0"/>
          <w:sz w:val="28"/>
          <w:szCs w:val="28"/>
        </w:rPr>
      </w:pPr>
      <w:r>
        <w:rPr>
          <w:rFonts w:hint="eastAsia" w:ascii="方正仿宋_GBK" w:hAnsi="方正仿宋_GBK" w:eastAsia="方正仿宋_GBK" w:cs="方正仿宋_GBK"/>
          <w:b w:val="0"/>
          <w:bCs w:val="0"/>
          <w:sz w:val="28"/>
          <w:szCs w:val="28"/>
        </w:rPr>
        <w:t>是</w:t>
      </w:r>
      <w:r>
        <w:rPr>
          <w:rFonts w:hint="eastAsia" w:ascii="方正仿宋_GBK" w:hAnsi="方正仿宋_GBK" w:eastAsia="方正仿宋_GBK" w:cs="方正仿宋_GBK"/>
          <w:b w:val="0"/>
          <w:bCs w:val="0"/>
          <w:sz w:val="28"/>
          <w:szCs w:val="28"/>
          <w:lang w:val="en-US" w:eastAsia="zh-CN"/>
        </w:rPr>
        <w:t xml:space="preserve"> </w:t>
      </w:r>
      <w:r>
        <w:rPr>
          <w:rFonts w:hint="eastAsia" w:ascii="方正仿宋_GBK" w:hAnsi="方正仿宋_GBK" w:eastAsia="方正仿宋_GBK" w:cs="方正仿宋_GBK"/>
          <w:b w:val="0"/>
          <w:bCs w:val="0"/>
          <w:sz w:val="28"/>
          <w:szCs w:val="28"/>
        </w:rPr>
        <w:t>□ / 否</w:t>
      </w:r>
      <w:r>
        <w:rPr>
          <w:rFonts w:hint="eastAsia" w:ascii="方正仿宋_GBK" w:hAnsi="方正仿宋_GBK" w:eastAsia="方正仿宋_GBK" w:cs="方正仿宋_GBK"/>
          <w:b w:val="0"/>
          <w:bCs w:val="0"/>
          <w:sz w:val="28"/>
          <w:szCs w:val="28"/>
          <w:lang w:val="en-US" w:eastAsia="zh-CN"/>
        </w:rPr>
        <w:t xml:space="preserve"> </w:t>
      </w:r>
      <w:r>
        <w:rPr>
          <w:rFonts w:hint="eastAsia" w:ascii="方正仿宋_GBK" w:hAnsi="方正仿宋_GBK" w:eastAsia="方正仿宋_GBK" w:cs="方正仿宋_GBK"/>
          <w:b w:val="0"/>
          <w:bCs w:val="0"/>
          <w:sz w:val="28"/>
          <w:szCs w:val="28"/>
        </w:rPr>
        <w:t>□</w:t>
      </w:r>
    </w:p>
    <w:tbl>
      <w:tblPr>
        <w:tblStyle w:val="13"/>
        <w:tblW w:w="9092" w:type="dxa"/>
        <w:jc w:val="center"/>
        <w:tblInd w:w="-1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1415"/>
        <w:gridCol w:w="1324"/>
        <w:gridCol w:w="1125"/>
        <w:gridCol w:w="1155"/>
        <w:gridCol w:w="407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726" w:hRule="atLeast"/>
          <w:jc w:val="center"/>
        </w:trPr>
        <w:tc>
          <w:tcPr>
            <w:tcW w:w="1415"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spacing w:line="400" w:lineRule="exact"/>
              <w:jc w:val="center"/>
              <w:rPr>
                <w:rFonts w:hint="eastAsia" w:ascii="方正仿宋_GBK" w:eastAsia="方正仿宋_GBK"/>
                <w:b w:val="0"/>
                <w:bCs w:val="0"/>
                <w:sz w:val="28"/>
                <w:szCs w:val="28"/>
              </w:rPr>
            </w:pPr>
            <w:bookmarkStart w:id="2" w:name="A0101_1"/>
            <w:bookmarkEnd w:id="2"/>
            <w:r>
              <w:rPr>
                <w:rFonts w:hint="eastAsia" w:ascii="方正仿宋_GBK" w:eastAsia="方正仿宋_GBK"/>
                <w:b w:val="0"/>
                <w:bCs w:val="0"/>
                <w:sz w:val="28"/>
                <w:szCs w:val="28"/>
              </w:rPr>
              <w:t>关系</w:t>
            </w:r>
          </w:p>
        </w:tc>
        <w:tc>
          <w:tcPr>
            <w:tcW w:w="132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方正仿宋_GBK" w:eastAsia="方正仿宋_GBK"/>
                <w:b w:val="0"/>
                <w:bCs w:val="0"/>
                <w:sz w:val="28"/>
                <w:szCs w:val="28"/>
              </w:rPr>
            </w:pPr>
            <w:r>
              <w:rPr>
                <w:rFonts w:hint="eastAsia" w:ascii="方正仿宋_GBK" w:eastAsia="方正仿宋_GBK"/>
                <w:b w:val="0"/>
                <w:bCs w:val="0"/>
                <w:sz w:val="28"/>
                <w:szCs w:val="28"/>
              </w:rPr>
              <w:t>姓名</w:t>
            </w:r>
          </w:p>
        </w:tc>
        <w:tc>
          <w:tcPr>
            <w:tcW w:w="11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方正仿宋_GBK" w:eastAsia="方正仿宋_GBK"/>
                <w:b w:val="0"/>
                <w:bCs w:val="0"/>
                <w:sz w:val="28"/>
                <w:szCs w:val="28"/>
              </w:rPr>
            </w:pPr>
            <w:r>
              <w:rPr>
                <w:rFonts w:hint="eastAsia" w:ascii="方正仿宋_GBK" w:eastAsia="方正仿宋_GBK"/>
                <w:b w:val="0"/>
                <w:bCs w:val="0"/>
                <w:sz w:val="28"/>
                <w:szCs w:val="28"/>
              </w:rPr>
              <w:t>年龄</w:t>
            </w:r>
          </w:p>
        </w:tc>
        <w:tc>
          <w:tcPr>
            <w:tcW w:w="115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方正仿宋_GBK" w:eastAsia="方正仿宋_GBK"/>
                <w:b w:val="0"/>
                <w:bCs w:val="0"/>
                <w:sz w:val="28"/>
                <w:szCs w:val="28"/>
              </w:rPr>
            </w:pPr>
            <w:r>
              <w:rPr>
                <w:rFonts w:hint="eastAsia" w:ascii="方正仿宋_GBK" w:eastAsia="方正仿宋_GBK"/>
                <w:b w:val="0"/>
                <w:bCs w:val="0"/>
                <w:sz w:val="28"/>
                <w:szCs w:val="28"/>
              </w:rPr>
              <w:t>政治</w:t>
            </w:r>
          </w:p>
          <w:p>
            <w:pPr>
              <w:spacing w:line="400" w:lineRule="exact"/>
              <w:jc w:val="center"/>
              <w:rPr>
                <w:rFonts w:hint="eastAsia" w:ascii="方正仿宋_GBK" w:eastAsia="方正仿宋_GBK"/>
                <w:b w:val="0"/>
                <w:bCs w:val="0"/>
                <w:sz w:val="28"/>
                <w:szCs w:val="28"/>
              </w:rPr>
            </w:pPr>
            <w:r>
              <w:rPr>
                <w:rFonts w:hint="eastAsia" w:ascii="方正仿宋_GBK" w:eastAsia="方正仿宋_GBK"/>
                <w:b w:val="0"/>
                <w:bCs w:val="0"/>
                <w:sz w:val="28"/>
                <w:szCs w:val="28"/>
              </w:rPr>
              <w:t>面貌</w:t>
            </w:r>
          </w:p>
        </w:tc>
        <w:tc>
          <w:tcPr>
            <w:tcW w:w="407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方正仿宋_GBK" w:eastAsia="方正仿宋_GBK"/>
                <w:b w:val="0"/>
                <w:bCs w:val="0"/>
                <w:sz w:val="28"/>
                <w:szCs w:val="28"/>
              </w:rPr>
            </w:pPr>
            <w:r>
              <w:rPr>
                <w:rFonts w:hint="eastAsia" w:ascii="方正仿宋_GBK" w:eastAsia="方正仿宋_GBK"/>
                <w:b w:val="0"/>
                <w:bCs w:val="0"/>
                <w:sz w:val="28"/>
                <w:szCs w:val="28"/>
              </w:rPr>
              <w:t>工作单位及职务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723" w:hRule="exact"/>
          <w:jc w:val="center"/>
        </w:trPr>
        <w:tc>
          <w:tcPr>
            <w:tcW w:w="1415"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spacing w:line="400" w:lineRule="exact"/>
              <w:jc w:val="center"/>
              <w:rPr>
                <w:rFonts w:hint="eastAsia" w:ascii="方正仿宋_GBK" w:eastAsia="方正仿宋_GBK"/>
                <w:b w:val="0"/>
                <w:bCs w:val="0"/>
                <w:sz w:val="28"/>
                <w:szCs w:val="28"/>
              </w:rPr>
            </w:pPr>
            <w:r>
              <w:rPr>
                <w:rFonts w:hint="eastAsia" w:ascii="方正仿宋_GBK" w:eastAsia="方正仿宋_GBK"/>
                <w:b w:val="0"/>
                <w:bCs w:val="0"/>
                <w:sz w:val="28"/>
                <w:szCs w:val="28"/>
              </w:rPr>
              <w:t>父亲</w:t>
            </w:r>
          </w:p>
        </w:tc>
        <w:tc>
          <w:tcPr>
            <w:tcW w:w="132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方正仿宋_GBK" w:eastAsia="方正仿宋_GBK"/>
                <w:b w:val="0"/>
                <w:bCs w:val="0"/>
                <w:sz w:val="28"/>
                <w:szCs w:val="28"/>
              </w:rPr>
            </w:pPr>
          </w:p>
        </w:tc>
        <w:tc>
          <w:tcPr>
            <w:tcW w:w="11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方正仿宋_GBK" w:eastAsia="方正仿宋_GBK"/>
                <w:b w:val="0"/>
                <w:bCs w:val="0"/>
                <w:sz w:val="28"/>
                <w:szCs w:val="28"/>
              </w:rPr>
            </w:pPr>
          </w:p>
        </w:tc>
        <w:tc>
          <w:tcPr>
            <w:tcW w:w="115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方正仿宋_GBK" w:eastAsia="方正仿宋_GBK"/>
                <w:b w:val="0"/>
                <w:bCs w:val="0"/>
                <w:sz w:val="28"/>
                <w:szCs w:val="28"/>
              </w:rPr>
            </w:pPr>
          </w:p>
        </w:tc>
        <w:tc>
          <w:tcPr>
            <w:tcW w:w="407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方正仿宋_GBK" w:eastAsia="方正仿宋_GBK"/>
                <w:b w:val="0"/>
                <w:bCs w:val="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723" w:hRule="exact"/>
          <w:jc w:val="center"/>
        </w:trPr>
        <w:tc>
          <w:tcPr>
            <w:tcW w:w="1415"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spacing w:line="400" w:lineRule="exact"/>
              <w:jc w:val="center"/>
              <w:rPr>
                <w:rFonts w:hint="eastAsia" w:ascii="方正仿宋_GBK" w:eastAsia="方正仿宋_GBK"/>
                <w:b w:val="0"/>
                <w:bCs w:val="0"/>
                <w:sz w:val="28"/>
                <w:szCs w:val="28"/>
              </w:rPr>
            </w:pPr>
            <w:r>
              <w:rPr>
                <w:rFonts w:hint="eastAsia" w:ascii="方正仿宋_GBK" w:eastAsia="方正仿宋_GBK"/>
                <w:b w:val="0"/>
                <w:bCs w:val="0"/>
                <w:sz w:val="28"/>
                <w:szCs w:val="28"/>
              </w:rPr>
              <w:t>母亲</w:t>
            </w:r>
          </w:p>
        </w:tc>
        <w:tc>
          <w:tcPr>
            <w:tcW w:w="132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方正仿宋_GBK" w:eastAsia="方正仿宋_GBK"/>
                <w:b w:val="0"/>
                <w:bCs w:val="0"/>
                <w:sz w:val="28"/>
                <w:szCs w:val="28"/>
              </w:rPr>
            </w:pPr>
          </w:p>
        </w:tc>
        <w:tc>
          <w:tcPr>
            <w:tcW w:w="11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方正仿宋_GBK" w:eastAsia="方正仿宋_GBK"/>
                <w:b w:val="0"/>
                <w:bCs w:val="0"/>
                <w:sz w:val="28"/>
                <w:szCs w:val="28"/>
              </w:rPr>
            </w:pPr>
          </w:p>
        </w:tc>
        <w:tc>
          <w:tcPr>
            <w:tcW w:w="115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方正仿宋_GBK" w:eastAsia="方正仿宋_GBK"/>
                <w:b w:val="0"/>
                <w:bCs w:val="0"/>
                <w:sz w:val="28"/>
                <w:szCs w:val="28"/>
              </w:rPr>
            </w:pPr>
          </w:p>
        </w:tc>
        <w:tc>
          <w:tcPr>
            <w:tcW w:w="407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方正仿宋_GBK" w:eastAsia="方正仿宋_GBK"/>
                <w:b w:val="0"/>
                <w:bCs w:val="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828" w:hRule="exact"/>
          <w:jc w:val="center"/>
        </w:trPr>
        <w:tc>
          <w:tcPr>
            <w:tcW w:w="1415"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spacing w:line="400" w:lineRule="exact"/>
              <w:jc w:val="center"/>
              <w:rPr>
                <w:rFonts w:hint="eastAsia" w:ascii="方正仿宋_GBK" w:eastAsia="方正仿宋_GBK"/>
                <w:b w:val="0"/>
                <w:bCs w:val="0"/>
                <w:sz w:val="28"/>
                <w:szCs w:val="28"/>
              </w:rPr>
            </w:pPr>
            <w:r>
              <w:rPr>
                <w:rFonts w:hint="eastAsia" w:ascii="方正仿宋_GBK" w:eastAsia="方正仿宋_GBK"/>
                <w:b w:val="0"/>
                <w:bCs w:val="0"/>
                <w:sz w:val="28"/>
                <w:szCs w:val="28"/>
              </w:rPr>
              <w:t>妻子□</w:t>
            </w:r>
          </w:p>
          <w:p>
            <w:pPr>
              <w:spacing w:line="400" w:lineRule="exact"/>
              <w:jc w:val="center"/>
              <w:rPr>
                <w:rFonts w:hint="eastAsia" w:ascii="方正仿宋_GBK" w:eastAsia="方正仿宋_GBK"/>
                <w:b w:val="0"/>
                <w:bCs w:val="0"/>
                <w:sz w:val="28"/>
                <w:szCs w:val="28"/>
              </w:rPr>
            </w:pPr>
            <w:r>
              <w:rPr>
                <w:rFonts w:hint="eastAsia" w:ascii="方正仿宋_GBK" w:eastAsia="方正仿宋_GBK"/>
                <w:b w:val="0"/>
                <w:bCs w:val="0"/>
                <w:sz w:val="28"/>
                <w:szCs w:val="28"/>
              </w:rPr>
              <w:t>丈夫□</w:t>
            </w:r>
          </w:p>
        </w:tc>
        <w:tc>
          <w:tcPr>
            <w:tcW w:w="132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方正仿宋_GBK" w:eastAsia="方正仿宋_GBK"/>
                <w:b w:val="0"/>
                <w:bCs w:val="0"/>
                <w:sz w:val="28"/>
                <w:szCs w:val="28"/>
              </w:rPr>
            </w:pPr>
          </w:p>
        </w:tc>
        <w:tc>
          <w:tcPr>
            <w:tcW w:w="11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方正仿宋_GBK" w:eastAsia="方正仿宋_GBK"/>
                <w:b w:val="0"/>
                <w:bCs w:val="0"/>
                <w:sz w:val="28"/>
                <w:szCs w:val="28"/>
              </w:rPr>
            </w:pPr>
          </w:p>
        </w:tc>
        <w:tc>
          <w:tcPr>
            <w:tcW w:w="115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方正仿宋_GBK" w:eastAsia="方正仿宋_GBK"/>
                <w:b w:val="0"/>
                <w:bCs w:val="0"/>
                <w:sz w:val="28"/>
                <w:szCs w:val="28"/>
              </w:rPr>
            </w:pPr>
          </w:p>
        </w:tc>
        <w:tc>
          <w:tcPr>
            <w:tcW w:w="407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方正仿宋_GBK" w:eastAsia="方正仿宋_GBK"/>
                <w:b w:val="0"/>
                <w:bCs w:val="0"/>
                <w:sz w:val="28"/>
                <w:szCs w:val="28"/>
              </w:rPr>
            </w:pPr>
            <w:bookmarkStart w:id="3" w:name="_GoBack"/>
            <w:bookmarkEnd w:id="3"/>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824" w:hRule="exact"/>
          <w:jc w:val="center"/>
        </w:trPr>
        <w:tc>
          <w:tcPr>
            <w:tcW w:w="1415"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spacing w:line="400" w:lineRule="exact"/>
              <w:jc w:val="center"/>
              <w:rPr>
                <w:rFonts w:hint="eastAsia" w:ascii="方正仿宋_GBK" w:eastAsia="方正仿宋_GBK"/>
                <w:b w:val="0"/>
                <w:bCs w:val="0"/>
                <w:sz w:val="28"/>
                <w:szCs w:val="28"/>
              </w:rPr>
            </w:pPr>
            <w:r>
              <w:rPr>
                <w:rFonts w:hint="eastAsia" w:ascii="方正仿宋_GBK" w:eastAsia="方正仿宋_GBK"/>
                <w:b w:val="0"/>
                <w:bCs w:val="0"/>
                <w:sz w:val="28"/>
                <w:szCs w:val="28"/>
              </w:rPr>
              <w:t>儿子□</w:t>
            </w:r>
          </w:p>
          <w:p>
            <w:pPr>
              <w:spacing w:line="400" w:lineRule="exact"/>
              <w:jc w:val="center"/>
              <w:rPr>
                <w:rFonts w:hint="eastAsia" w:ascii="方正仿宋_GBK" w:eastAsia="方正仿宋_GBK"/>
                <w:b w:val="0"/>
                <w:bCs w:val="0"/>
                <w:sz w:val="28"/>
                <w:szCs w:val="28"/>
              </w:rPr>
            </w:pPr>
            <w:r>
              <w:rPr>
                <w:rFonts w:hint="eastAsia" w:ascii="方正仿宋_GBK" w:eastAsia="方正仿宋_GBK"/>
                <w:b w:val="0"/>
                <w:bCs w:val="0"/>
                <w:sz w:val="28"/>
                <w:szCs w:val="28"/>
              </w:rPr>
              <w:t>女儿□</w:t>
            </w:r>
          </w:p>
        </w:tc>
        <w:tc>
          <w:tcPr>
            <w:tcW w:w="132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方正仿宋_GBK" w:eastAsia="方正仿宋_GBK"/>
                <w:b w:val="0"/>
                <w:bCs w:val="0"/>
                <w:sz w:val="28"/>
                <w:szCs w:val="28"/>
              </w:rPr>
            </w:pPr>
          </w:p>
        </w:tc>
        <w:tc>
          <w:tcPr>
            <w:tcW w:w="11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方正仿宋_GBK" w:eastAsia="方正仿宋_GBK"/>
                <w:b w:val="0"/>
                <w:bCs w:val="0"/>
                <w:sz w:val="28"/>
                <w:szCs w:val="28"/>
              </w:rPr>
            </w:pPr>
          </w:p>
        </w:tc>
        <w:tc>
          <w:tcPr>
            <w:tcW w:w="115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方正仿宋_GBK" w:eastAsia="方正仿宋_GBK"/>
                <w:b w:val="0"/>
                <w:bCs w:val="0"/>
                <w:sz w:val="28"/>
                <w:szCs w:val="28"/>
              </w:rPr>
            </w:pPr>
          </w:p>
        </w:tc>
        <w:tc>
          <w:tcPr>
            <w:tcW w:w="407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方正仿宋_GBK" w:eastAsia="方正仿宋_GBK"/>
                <w:b w:val="0"/>
                <w:bCs w:val="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888" w:hRule="exact"/>
          <w:jc w:val="center"/>
        </w:trPr>
        <w:tc>
          <w:tcPr>
            <w:tcW w:w="1415"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spacing w:line="400" w:lineRule="exact"/>
              <w:jc w:val="center"/>
              <w:rPr>
                <w:rFonts w:hint="eastAsia" w:ascii="方正仿宋_GBK" w:eastAsia="方正仿宋_GBK"/>
                <w:b w:val="0"/>
                <w:bCs w:val="0"/>
                <w:sz w:val="28"/>
                <w:szCs w:val="28"/>
              </w:rPr>
            </w:pPr>
            <w:r>
              <w:rPr>
                <w:rFonts w:hint="eastAsia" w:ascii="方正仿宋_GBK" w:eastAsia="方正仿宋_GBK"/>
                <w:b w:val="0"/>
                <w:bCs w:val="0"/>
                <w:sz w:val="28"/>
                <w:szCs w:val="28"/>
              </w:rPr>
              <w:t>其他近亲属（关系）</w:t>
            </w:r>
          </w:p>
        </w:tc>
        <w:tc>
          <w:tcPr>
            <w:tcW w:w="132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方正仿宋_GBK" w:eastAsia="方正仿宋_GBK"/>
                <w:b w:val="0"/>
                <w:bCs w:val="0"/>
                <w:sz w:val="28"/>
                <w:szCs w:val="28"/>
              </w:rPr>
            </w:pPr>
          </w:p>
        </w:tc>
        <w:tc>
          <w:tcPr>
            <w:tcW w:w="11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方正仿宋_GBK" w:eastAsia="方正仿宋_GBK"/>
                <w:b w:val="0"/>
                <w:bCs w:val="0"/>
                <w:sz w:val="28"/>
                <w:szCs w:val="28"/>
              </w:rPr>
            </w:pPr>
          </w:p>
        </w:tc>
        <w:tc>
          <w:tcPr>
            <w:tcW w:w="115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方正仿宋_GBK" w:eastAsia="方正仿宋_GBK"/>
                <w:b w:val="0"/>
                <w:bCs w:val="0"/>
                <w:sz w:val="28"/>
                <w:szCs w:val="28"/>
              </w:rPr>
            </w:pPr>
          </w:p>
        </w:tc>
        <w:tc>
          <w:tcPr>
            <w:tcW w:w="407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方正仿宋_GBK" w:eastAsia="方正仿宋_GBK"/>
                <w:b w:val="0"/>
                <w:bCs w:val="0"/>
                <w:sz w:val="28"/>
                <w:szCs w:val="28"/>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844" w:hRule="exact"/>
          <w:jc w:val="center"/>
        </w:trPr>
        <w:tc>
          <w:tcPr>
            <w:tcW w:w="1415" w:type="dxa"/>
            <w:tcBorders>
              <w:top w:val="single" w:color="auto" w:sz="4" w:space="0"/>
              <w:left w:val="single" w:color="auto" w:sz="4" w:space="0"/>
              <w:bottom w:val="single" w:color="auto" w:sz="4" w:space="0"/>
              <w:right w:val="single" w:color="auto" w:sz="4" w:space="0"/>
            </w:tcBorders>
            <w:tcMar>
              <w:left w:w="0" w:type="dxa"/>
              <w:right w:w="0" w:type="dxa"/>
            </w:tcMar>
            <w:vAlign w:val="center"/>
          </w:tcPr>
          <w:p>
            <w:pPr>
              <w:spacing w:line="400" w:lineRule="exact"/>
              <w:jc w:val="center"/>
              <w:rPr>
                <w:rFonts w:hint="eastAsia" w:ascii="方正仿宋_GBK" w:eastAsia="方正仿宋_GBK"/>
                <w:b w:val="0"/>
                <w:bCs w:val="0"/>
                <w:sz w:val="28"/>
                <w:szCs w:val="28"/>
              </w:rPr>
            </w:pPr>
            <w:r>
              <w:rPr>
                <w:rFonts w:hint="eastAsia" w:ascii="方正仿宋_GBK" w:eastAsia="方正仿宋_GBK"/>
                <w:b w:val="0"/>
                <w:bCs w:val="0"/>
                <w:sz w:val="28"/>
                <w:szCs w:val="28"/>
              </w:rPr>
              <w:t>…</w:t>
            </w:r>
          </w:p>
        </w:tc>
        <w:tc>
          <w:tcPr>
            <w:tcW w:w="132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方正仿宋_GBK" w:eastAsia="方正仿宋_GBK"/>
                <w:b w:val="0"/>
                <w:bCs w:val="0"/>
                <w:sz w:val="28"/>
                <w:szCs w:val="28"/>
              </w:rPr>
            </w:pPr>
          </w:p>
        </w:tc>
        <w:tc>
          <w:tcPr>
            <w:tcW w:w="112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方正仿宋_GBK" w:eastAsia="方正仿宋_GBK"/>
                <w:b w:val="0"/>
                <w:bCs w:val="0"/>
                <w:sz w:val="28"/>
                <w:szCs w:val="28"/>
              </w:rPr>
            </w:pPr>
          </w:p>
        </w:tc>
        <w:tc>
          <w:tcPr>
            <w:tcW w:w="115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方正仿宋_GBK" w:eastAsia="方正仿宋_GBK"/>
                <w:b w:val="0"/>
                <w:bCs w:val="0"/>
                <w:sz w:val="28"/>
                <w:szCs w:val="28"/>
              </w:rPr>
            </w:pPr>
          </w:p>
        </w:tc>
        <w:tc>
          <w:tcPr>
            <w:tcW w:w="4073"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方正仿宋_GBK" w:eastAsia="方正仿宋_GBK"/>
                <w:b w:val="0"/>
                <w:bCs w:val="0"/>
                <w:sz w:val="28"/>
                <w:szCs w:val="28"/>
              </w:rPr>
            </w:pPr>
          </w:p>
        </w:tc>
      </w:tr>
    </w:tbl>
    <w:p>
      <w:pPr>
        <w:spacing w:line="400" w:lineRule="exact"/>
        <w:rPr>
          <w:rFonts w:hint="eastAsia" w:ascii="方正仿宋_GBK" w:hAnsi="方正仿宋_GBK" w:eastAsia="方正仿宋_GBK" w:cs="方正仿宋_GBK"/>
          <w:b w:val="0"/>
          <w:bCs w:val="0"/>
          <w:sz w:val="28"/>
          <w:szCs w:val="28"/>
        </w:rPr>
      </w:pPr>
      <w:r>
        <w:rPr>
          <w:rFonts w:hint="eastAsia" w:ascii="方正仿宋_GBK" w:hAnsi="方正仿宋_GBK" w:eastAsia="方正仿宋_GBK" w:cs="方正仿宋_GBK"/>
          <w:b w:val="0"/>
          <w:bCs w:val="0"/>
          <w:sz w:val="28"/>
          <w:szCs w:val="28"/>
        </w:rPr>
        <w:t>本人已准确理解填报要求，并对填报内容的完整性、真实性和准确性负责。</w:t>
      </w:r>
    </w:p>
    <w:p>
      <w:pPr>
        <w:spacing w:line="400" w:lineRule="exact"/>
        <w:ind w:firstLine="560" w:firstLineChars="200"/>
        <w:rPr>
          <w:rFonts w:hint="eastAsia" w:ascii="方正仿宋_GBK" w:hAnsi="方正仿宋_GBK" w:eastAsia="方正仿宋_GBK" w:cs="方正仿宋_GBK"/>
          <w:b w:val="0"/>
          <w:bCs w:val="0"/>
          <w:sz w:val="28"/>
          <w:szCs w:val="28"/>
        </w:rPr>
      </w:pPr>
    </w:p>
    <w:p>
      <w:pPr>
        <w:spacing w:line="400" w:lineRule="exact"/>
        <w:ind w:firstLine="560" w:firstLineChars="200"/>
        <w:rPr>
          <w:rFonts w:hint="eastAsia" w:ascii="方正仿宋_GBK" w:eastAsia="方正仿宋_GBK"/>
          <w:b w:val="0"/>
          <w:bCs w:val="0"/>
          <w:sz w:val="28"/>
          <w:szCs w:val="28"/>
        </w:rPr>
      </w:pPr>
      <w:r>
        <w:rPr>
          <w:rFonts w:hint="eastAsia" w:ascii="方正仿宋_GBK" w:hAnsi="方正仿宋_GBK" w:eastAsia="方正仿宋_GBK" w:cs="方正仿宋_GBK"/>
          <w:b w:val="0"/>
          <w:bCs w:val="0"/>
          <w:sz w:val="28"/>
          <w:szCs w:val="28"/>
        </w:rPr>
        <w:t>签字确认：                         日期：</w:t>
      </w:r>
    </w:p>
    <w:p>
      <w:pPr>
        <w:spacing w:line="400" w:lineRule="exact"/>
        <w:ind w:firstLine="560" w:firstLineChars="200"/>
        <w:rPr>
          <w:rFonts w:hint="eastAsia" w:ascii="方正仿宋_GBK" w:eastAsia="方正仿宋_GBK"/>
          <w:b w:val="0"/>
          <w:bCs w:val="0"/>
          <w:sz w:val="28"/>
          <w:szCs w:val="28"/>
        </w:rPr>
      </w:pPr>
    </w:p>
    <w:p>
      <w:pPr>
        <w:spacing w:line="400" w:lineRule="exact"/>
        <w:ind w:firstLine="560" w:firstLineChars="200"/>
        <w:rPr>
          <w:rFonts w:hint="eastAsia" w:ascii="方正仿宋_GBK" w:eastAsia="方正仿宋_GBK"/>
          <w:b w:val="0"/>
          <w:bCs w:val="0"/>
          <w:sz w:val="28"/>
          <w:szCs w:val="28"/>
        </w:rPr>
      </w:pPr>
      <w:r>
        <w:rPr>
          <w:rFonts w:hint="eastAsia" w:ascii="方正仿宋_GBK" w:eastAsia="方正仿宋_GBK"/>
          <w:b w:val="0"/>
          <w:bCs w:val="0"/>
          <w:sz w:val="28"/>
          <w:szCs w:val="28"/>
        </w:rPr>
        <w:t>备注：</w:t>
      </w:r>
    </w:p>
    <w:p>
      <w:pPr>
        <w:spacing w:line="400" w:lineRule="exact"/>
        <w:ind w:firstLine="560" w:firstLineChars="200"/>
        <w:rPr>
          <w:rFonts w:hint="default" w:ascii="Times New Roman" w:hAnsi="Times New Roman" w:eastAsia="方正仿宋_GBK" w:cs="Times New Roman"/>
          <w:b w:val="0"/>
          <w:bCs w:val="0"/>
          <w:sz w:val="28"/>
          <w:szCs w:val="28"/>
        </w:rPr>
      </w:pPr>
      <w:r>
        <w:rPr>
          <w:rFonts w:hint="default" w:ascii="Times New Roman" w:hAnsi="Times New Roman" w:eastAsia="方正仿宋_GBK" w:cs="Times New Roman"/>
          <w:b w:val="0"/>
          <w:bCs w:val="0"/>
          <w:sz w:val="28"/>
          <w:szCs w:val="28"/>
        </w:rPr>
        <w:t>1.为严格落实招聘工作纪律和近亲属回避制度等要求，请应聘者如实填</w:t>
      </w:r>
      <w:r>
        <w:rPr>
          <w:rFonts w:hint="default" w:ascii="Times New Roman" w:hAnsi="Times New Roman" w:eastAsia="方正仿宋_GBK" w:cs="Times New Roman"/>
          <w:b w:val="0"/>
          <w:bCs w:val="0"/>
          <w:sz w:val="28"/>
          <w:szCs w:val="28"/>
          <w:lang w:eastAsia="zh-CN"/>
        </w:rPr>
        <w:t>报</w:t>
      </w:r>
      <w:r>
        <w:rPr>
          <w:rFonts w:hint="default" w:ascii="Times New Roman" w:hAnsi="Times New Roman" w:eastAsia="方正仿宋_GBK" w:cs="Times New Roman"/>
          <w:b w:val="0"/>
          <w:bCs w:val="0"/>
          <w:sz w:val="28"/>
          <w:szCs w:val="28"/>
        </w:rPr>
        <w:t>父母、配偶、子女及其他近亲属信息，我司将对相关信息严格保密。</w:t>
      </w:r>
    </w:p>
    <w:p>
      <w:pPr>
        <w:spacing w:line="400" w:lineRule="exact"/>
        <w:ind w:firstLine="560" w:firstLineChars="200"/>
        <w:rPr>
          <w:rFonts w:hint="default" w:ascii="Times New Roman" w:hAnsi="Times New Roman" w:eastAsia="方正仿宋_GBK" w:cs="Times New Roman"/>
          <w:b w:val="0"/>
          <w:bCs w:val="0"/>
          <w:sz w:val="28"/>
          <w:szCs w:val="28"/>
        </w:rPr>
      </w:pPr>
      <w:r>
        <w:rPr>
          <w:rFonts w:hint="default" w:ascii="Times New Roman" w:hAnsi="Times New Roman" w:eastAsia="方正仿宋_GBK" w:cs="Times New Roman"/>
          <w:b w:val="0"/>
          <w:bCs w:val="0"/>
          <w:sz w:val="28"/>
          <w:szCs w:val="28"/>
          <w:lang w:val="en-US" w:eastAsia="zh-CN"/>
        </w:rPr>
        <w:t>2</w:t>
      </w:r>
      <w:r>
        <w:rPr>
          <w:rFonts w:hint="default" w:ascii="Times New Roman" w:hAnsi="Times New Roman" w:eastAsia="方正仿宋_GBK" w:cs="Times New Roman"/>
          <w:b w:val="0"/>
          <w:bCs w:val="0"/>
          <w:sz w:val="28"/>
          <w:szCs w:val="28"/>
        </w:rPr>
        <w:t>.其他近亲属指在重庆机场集团（含下属全资、控股公司）工作的近亲属（除父母、配偶、子女</w:t>
      </w:r>
      <w:r>
        <w:rPr>
          <w:rFonts w:hint="default" w:ascii="Times New Roman" w:hAnsi="Times New Roman" w:eastAsia="方正仿宋_GBK" w:cs="Times New Roman"/>
          <w:b w:val="0"/>
          <w:bCs w:val="0"/>
          <w:sz w:val="28"/>
          <w:szCs w:val="28"/>
          <w:lang w:eastAsia="zh-CN"/>
        </w:rPr>
        <w:t>外的其他</w:t>
      </w:r>
      <w:r>
        <w:rPr>
          <w:rFonts w:hint="default" w:ascii="Times New Roman" w:hAnsi="Times New Roman" w:eastAsia="方正仿宋_GBK" w:cs="Times New Roman"/>
          <w:b w:val="0"/>
          <w:bCs w:val="0"/>
          <w:sz w:val="28"/>
          <w:szCs w:val="28"/>
        </w:rPr>
        <w:t>直系血亲、三代以内旁系血亲以及近姻亲</w:t>
      </w:r>
      <w:r>
        <w:rPr>
          <w:rFonts w:hint="default" w:ascii="Times New Roman" w:hAnsi="Times New Roman" w:eastAsia="方正仿宋_GBK" w:cs="Times New Roman"/>
          <w:b w:val="0"/>
          <w:bCs w:val="0"/>
          <w:sz w:val="28"/>
          <w:szCs w:val="28"/>
          <w:lang w:eastAsia="zh-CN"/>
        </w:rPr>
        <w:t>，其中，其他</w:t>
      </w:r>
      <w:r>
        <w:rPr>
          <w:rFonts w:hint="default" w:ascii="Times New Roman" w:hAnsi="Times New Roman" w:eastAsia="方正仿宋_GBK" w:cs="Times New Roman"/>
          <w:b w:val="0"/>
          <w:bCs w:val="0"/>
          <w:sz w:val="28"/>
          <w:szCs w:val="28"/>
        </w:rPr>
        <w:t>直系血亲</w:t>
      </w:r>
      <w:r>
        <w:rPr>
          <w:rFonts w:hint="default" w:ascii="Times New Roman" w:hAnsi="Times New Roman" w:eastAsia="方正仿宋_GBK" w:cs="Times New Roman"/>
          <w:b w:val="0"/>
          <w:bCs w:val="0"/>
          <w:sz w:val="28"/>
          <w:szCs w:val="28"/>
          <w:lang w:eastAsia="zh-CN"/>
        </w:rPr>
        <w:t>包括</w:t>
      </w:r>
      <w:r>
        <w:rPr>
          <w:rFonts w:hint="default" w:ascii="Times New Roman" w:hAnsi="Times New Roman" w:eastAsia="方正仿宋_GBK" w:cs="Times New Roman"/>
          <w:b w:val="0"/>
          <w:bCs w:val="0"/>
          <w:sz w:val="28"/>
          <w:szCs w:val="28"/>
        </w:rPr>
        <w:t>：祖父母、外祖父母、孙子女、外孙子女，养父母与养子女、继父母与继子女。三代以内的旁系血亲</w:t>
      </w:r>
      <w:r>
        <w:rPr>
          <w:rFonts w:hint="default" w:ascii="Times New Roman" w:hAnsi="Times New Roman" w:eastAsia="方正仿宋_GBK" w:cs="Times New Roman"/>
          <w:b w:val="0"/>
          <w:bCs w:val="0"/>
          <w:sz w:val="28"/>
          <w:szCs w:val="28"/>
          <w:lang w:eastAsia="zh-CN"/>
        </w:rPr>
        <w:t>包括</w:t>
      </w:r>
      <w:r>
        <w:rPr>
          <w:rFonts w:hint="default" w:ascii="Times New Roman" w:hAnsi="Times New Roman" w:eastAsia="方正仿宋_GBK" w:cs="Times New Roman"/>
          <w:b w:val="0"/>
          <w:bCs w:val="0"/>
          <w:sz w:val="28"/>
          <w:szCs w:val="28"/>
        </w:rPr>
        <w:t>：伯叔姑舅姨、兄弟姐妹、堂兄弟姐妹、表兄弟姐妹、侄子女、甥子女。近姻亲</w:t>
      </w:r>
      <w:r>
        <w:rPr>
          <w:rFonts w:hint="default" w:ascii="Times New Roman" w:hAnsi="Times New Roman" w:eastAsia="方正仿宋_GBK" w:cs="Times New Roman"/>
          <w:b w:val="0"/>
          <w:bCs w:val="0"/>
          <w:sz w:val="28"/>
          <w:szCs w:val="28"/>
          <w:lang w:eastAsia="zh-CN"/>
        </w:rPr>
        <w:t>包括</w:t>
      </w:r>
      <w:r>
        <w:rPr>
          <w:rFonts w:hint="default" w:ascii="Times New Roman" w:hAnsi="Times New Roman" w:eastAsia="方正仿宋_GBK" w:cs="Times New Roman"/>
          <w:b w:val="0"/>
          <w:bCs w:val="0"/>
          <w:sz w:val="28"/>
          <w:szCs w:val="28"/>
        </w:rPr>
        <w:t>：配偶的父母、配偶的兄弟姐妹及其配偶、子女的配偶及子女配偶的父母、三代以内旁系血亲的配偶）。若有，请全部如实填写（注明关系）。若无，则不填写。</w:t>
      </w:r>
    </w:p>
    <w:p>
      <w:pPr>
        <w:spacing w:line="400" w:lineRule="exact"/>
        <w:ind w:firstLine="560" w:firstLineChars="200"/>
        <w:rPr>
          <w:rFonts w:hint="default"/>
          <w:b w:val="0"/>
          <w:bCs w:val="0"/>
        </w:rPr>
      </w:pPr>
      <w:r>
        <w:rPr>
          <w:rFonts w:hint="default" w:ascii="Times New Roman" w:hAnsi="Times New Roman" w:eastAsia="方正仿宋_GBK" w:cs="Times New Roman"/>
          <w:b w:val="0"/>
          <w:bCs w:val="0"/>
          <w:sz w:val="28"/>
          <w:szCs w:val="28"/>
          <w:lang w:val="en-US" w:eastAsia="zh-CN"/>
        </w:rPr>
        <w:t>3</w:t>
      </w:r>
      <w:r>
        <w:rPr>
          <w:rFonts w:hint="default" w:ascii="Times New Roman" w:hAnsi="Times New Roman" w:eastAsia="方正仿宋_GBK" w:cs="Times New Roman"/>
          <w:b w:val="0"/>
          <w:bCs w:val="0"/>
          <w:sz w:val="28"/>
          <w:szCs w:val="28"/>
        </w:rPr>
        <w:t>.签字确认处必须本人手写签字。</w:t>
      </w:r>
    </w:p>
    <w:sectPr>
      <w:footerReference r:id="rId3" w:type="default"/>
      <w:pgSz w:w="11906" w:h="16838"/>
      <w:pgMar w:top="1304" w:right="1417" w:bottom="1134" w:left="141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18E2885-29E1-467C-A06F-405B5377C1D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_GBK">
    <w:panose1 w:val="03000509000000000000"/>
    <w:charset w:val="86"/>
    <w:family w:val="script"/>
    <w:pitch w:val="default"/>
    <w:sig w:usb0="00000001" w:usb1="080E0000" w:usb2="00000000" w:usb3="00000000" w:csb0="00040000" w:csb1="00000000"/>
    <w:embedRegular r:id="rId2" w:fontKey="{B74CC555-6392-4FBB-A9B9-5DE0CB1D99FF}"/>
  </w:font>
  <w:font w:name="方正黑体_GBK">
    <w:panose1 w:val="03000509000000000000"/>
    <w:charset w:val="86"/>
    <w:family w:val="script"/>
    <w:pitch w:val="default"/>
    <w:sig w:usb0="00000001" w:usb1="080E0000" w:usb2="00000000" w:usb3="00000000" w:csb0="00040000" w:csb1="00000000"/>
    <w:embedRegular r:id="rId3" w:fontKey="{958150DC-2C2E-4D12-97E3-9F8B97F381A0}"/>
  </w:font>
  <w:font w:name="方正仿宋_GBK">
    <w:panose1 w:val="03000509000000000000"/>
    <w:charset w:val="86"/>
    <w:family w:val="script"/>
    <w:pitch w:val="default"/>
    <w:sig w:usb0="00000001" w:usb1="080E0000" w:usb2="00000000" w:usb3="00000000" w:csb0="00040000" w:csb1="00000000"/>
    <w:embedRegular r:id="rId4" w:fontKey="{21453C34-A47F-423E-8F51-5ED39F3671A1}"/>
  </w:font>
  <w:font w:name="方正楷体_GBK">
    <w:panose1 w:val="03000509000000000000"/>
    <w:charset w:val="86"/>
    <w:family w:val="script"/>
    <w:pitch w:val="default"/>
    <w:sig w:usb0="00000001" w:usb1="080E0000" w:usb2="00000000" w:usb3="00000000" w:csb0="00040000" w:csb1="00000000"/>
    <w:embedRegular r:id="rId5" w:fontKey="{D50CDB6B-7026-4EA3-8824-E37B71322E0D}"/>
  </w:font>
  <w:font w:name="Calibri Light">
    <w:panose1 w:val="020F0302020204030204"/>
    <w:charset w:val="00"/>
    <w:family w:val="auto"/>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6"/>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45919AA"/>
    <w:multiLevelType w:val="singleLevel"/>
    <w:tmpl w:val="545919AA"/>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BiODdiMjI5MzBkZjIyMGNhN2RlOTgyY2ZiYzI3OWEifQ=="/>
  </w:docVars>
  <w:rsids>
    <w:rsidRoot w:val="368F3828"/>
    <w:rsid w:val="0000030B"/>
    <w:rsid w:val="00010BDF"/>
    <w:rsid w:val="0001135F"/>
    <w:rsid w:val="000135F4"/>
    <w:rsid w:val="00021AF4"/>
    <w:rsid w:val="000261F1"/>
    <w:rsid w:val="00037190"/>
    <w:rsid w:val="00042438"/>
    <w:rsid w:val="00056909"/>
    <w:rsid w:val="000577EC"/>
    <w:rsid w:val="00057B17"/>
    <w:rsid w:val="00062DBA"/>
    <w:rsid w:val="00065A8D"/>
    <w:rsid w:val="00082A81"/>
    <w:rsid w:val="00085250"/>
    <w:rsid w:val="00094386"/>
    <w:rsid w:val="00097301"/>
    <w:rsid w:val="000A4370"/>
    <w:rsid w:val="000C04F7"/>
    <w:rsid w:val="000C1FE8"/>
    <w:rsid w:val="000C59F3"/>
    <w:rsid w:val="000D0FCD"/>
    <w:rsid w:val="000D1701"/>
    <w:rsid w:val="000D4294"/>
    <w:rsid w:val="000D4B80"/>
    <w:rsid w:val="000E16BF"/>
    <w:rsid w:val="000F4535"/>
    <w:rsid w:val="000F6F95"/>
    <w:rsid w:val="00104097"/>
    <w:rsid w:val="00111858"/>
    <w:rsid w:val="00114398"/>
    <w:rsid w:val="001163B8"/>
    <w:rsid w:val="00122CD4"/>
    <w:rsid w:val="00123BA3"/>
    <w:rsid w:val="00130691"/>
    <w:rsid w:val="001308D9"/>
    <w:rsid w:val="00134B6F"/>
    <w:rsid w:val="001359A6"/>
    <w:rsid w:val="00144BFF"/>
    <w:rsid w:val="00146F2A"/>
    <w:rsid w:val="00151690"/>
    <w:rsid w:val="00154242"/>
    <w:rsid w:val="001604C8"/>
    <w:rsid w:val="0017610A"/>
    <w:rsid w:val="001820B8"/>
    <w:rsid w:val="00185D11"/>
    <w:rsid w:val="00191E68"/>
    <w:rsid w:val="0019274D"/>
    <w:rsid w:val="0019633C"/>
    <w:rsid w:val="001A5AE7"/>
    <w:rsid w:val="001A68D3"/>
    <w:rsid w:val="001B1CA0"/>
    <w:rsid w:val="001B4011"/>
    <w:rsid w:val="001C628C"/>
    <w:rsid w:val="001D6A88"/>
    <w:rsid w:val="001D7D02"/>
    <w:rsid w:val="001E1983"/>
    <w:rsid w:val="001E3798"/>
    <w:rsid w:val="001E4AEE"/>
    <w:rsid w:val="001F091B"/>
    <w:rsid w:val="001F136D"/>
    <w:rsid w:val="001F5745"/>
    <w:rsid w:val="00202985"/>
    <w:rsid w:val="002037C0"/>
    <w:rsid w:val="002109F9"/>
    <w:rsid w:val="00226354"/>
    <w:rsid w:val="002266F4"/>
    <w:rsid w:val="00233EF7"/>
    <w:rsid w:val="00241F93"/>
    <w:rsid w:val="0024593F"/>
    <w:rsid w:val="00261F1E"/>
    <w:rsid w:val="0026352E"/>
    <w:rsid w:val="00265CA8"/>
    <w:rsid w:val="00290E77"/>
    <w:rsid w:val="00292FFD"/>
    <w:rsid w:val="002933CB"/>
    <w:rsid w:val="00297E84"/>
    <w:rsid w:val="002A03A5"/>
    <w:rsid w:val="002A2E40"/>
    <w:rsid w:val="002A418F"/>
    <w:rsid w:val="002B1888"/>
    <w:rsid w:val="002B2538"/>
    <w:rsid w:val="002B2A8D"/>
    <w:rsid w:val="002C616E"/>
    <w:rsid w:val="002C74C4"/>
    <w:rsid w:val="002D24A1"/>
    <w:rsid w:val="002D3FC5"/>
    <w:rsid w:val="002D583E"/>
    <w:rsid w:val="002E118B"/>
    <w:rsid w:val="002E3EF9"/>
    <w:rsid w:val="002F1C1F"/>
    <w:rsid w:val="002F5423"/>
    <w:rsid w:val="00305181"/>
    <w:rsid w:val="0030764F"/>
    <w:rsid w:val="00313E78"/>
    <w:rsid w:val="00317A1F"/>
    <w:rsid w:val="003302B6"/>
    <w:rsid w:val="00331529"/>
    <w:rsid w:val="00331A48"/>
    <w:rsid w:val="00342B74"/>
    <w:rsid w:val="00355CE6"/>
    <w:rsid w:val="00364582"/>
    <w:rsid w:val="00386688"/>
    <w:rsid w:val="003900A6"/>
    <w:rsid w:val="003909D7"/>
    <w:rsid w:val="00391AC6"/>
    <w:rsid w:val="003A47A2"/>
    <w:rsid w:val="003A5EFB"/>
    <w:rsid w:val="003B5FAA"/>
    <w:rsid w:val="003C682E"/>
    <w:rsid w:val="003C754B"/>
    <w:rsid w:val="003D0943"/>
    <w:rsid w:val="003D2435"/>
    <w:rsid w:val="003D77F4"/>
    <w:rsid w:val="003D7C71"/>
    <w:rsid w:val="003E5418"/>
    <w:rsid w:val="003E5DEC"/>
    <w:rsid w:val="003E5E83"/>
    <w:rsid w:val="003E7EFA"/>
    <w:rsid w:val="003F3973"/>
    <w:rsid w:val="004120C1"/>
    <w:rsid w:val="00417911"/>
    <w:rsid w:val="00423684"/>
    <w:rsid w:val="004242BA"/>
    <w:rsid w:val="00424905"/>
    <w:rsid w:val="004359E8"/>
    <w:rsid w:val="00436CF1"/>
    <w:rsid w:val="00441FFD"/>
    <w:rsid w:val="00443541"/>
    <w:rsid w:val="00445194"/>
    <w:rsid w:val="00445776"/>
    <w:rsid w:val="004663D8"/>
    <w:rsid w:val="00471716"/>
    <w:rsid w:val="004811B0"/>
    <w:rsid w:val="0048180C"/>
    <w:rsid w:val="0048680E"/>
    <w:rsid w:val="00491F0C"/>
    <w:rsid w:val="00496FF5"/>
    <w:rsid w:val="004A375E"/>
    <w:rsid w:val="004A72C8"/>
    <w:rsid w:val="004B3DB5"/>
    <w:rsid w:val="004B6E3B"/>
    <w:rsid w:val="004B7507"/>
    <w:rsid w:val="004E7147"/>
    <w:rsid w:val="004F7C98"/>
    <w:rsid w:val="00502274"/>
    <w:rsid w:val="005050FB"/>
    <w:rsid w:val="005102A5"/>
    <w:rsid w:val="00510DD8"/>
    <w:rsid w:val="00511019"/>
    <w:rsid w:val="00511DEC"/>
    <w:rsid w:val="005124A7"/>
    <w:rsid w:val="00512F46"/>
    <w:rsid w:val="005146C4"/>
    <w:rsid w:val="005211E8"/>
    <w:rsid w:val="00531299"/>
    <w:rsid w:val="005755B0"/>
    <w:rsid w:val="00577B6B"/>
    <w:rsid w:val="00580B3C"/>
    <w:rsid w:val="00586EEA"/>
    <w:rsid w:val="00595A64"/>
    <w:rsid w:val="005A0B39"/>
    <w:rsid w:val="005A3514"/>
    <w:rsid w:val="005B5D1B"/>
    <w:rsid w:val="005B65CC"/>
    <w:rsid w:val="005C464D"/>
    <w:rsid w:val="005D0A87"/>
    <w:rsid w:val="005D7932"/>
    <w:rsid w:val="005F3160"/>
    <w:rsid w:val="00601C73"/>
    <w:rsid w:val="00604917"/>
    <w:rsid w:val="00606B9B"/>
    <w:rsid w:val="0062303C"/>
    <w:rsid w:val="00624067"/>
    <w:rsid w:val="00626D70"/>
    <w:rsid w:val="006328A2"/>
    <w:rsid w:val="00634691"/>
    <w:rsid w:val="00635C05"/>
    <w:rsid w:val="00636B09"/>
    <w:rsid w:val="0063717F"/>
    <w:rsid w:val="006400CA"/>
    <w:rsid w:val="00642DE8"/>
    <w:rsid w:val="00645598"/>
    <w:rsid w:val="00650222"/>
    <w:rsid w:val="0066217E"/>
    <w:rsid w:val="0066322B"/>
    <w:rsid w:val="0066413F"/>
    <w:rsid w:val="006660FB"/>
    <w:rsid w:val="00680D8F"/>
    <w:rsid w:val="00681C8F"/>
    <w:rsid w:val="00684B21"/>
    <w:rsid w:val="00685474"/>
    <w:rsid w:val="006A5305"/>
    <w:rsid w:val="006B0A0D"/>
    <w:rsid w:val="006B7AED"/>
    <w:rsid w:val="006C5182"/>
    <w:rsid w:val="006D0B10"/>
    <w:rsid w:val="006D3183"/>
    <w:rsid w:val="006D6CD5"/>
    <w:rsid w:val="006E2669"/>
    <w:rsid w:val="006E3F86"/>
    <w:rsid w:val="006F2440"/>
    <w:rsid w:val="00700E35"/>
    <w:rsid w:val="00705D11"/>
    <w:rsid w:val="0070788D"/>
    <w:rsid w:val="00721B5C"/>
    <w:rsid w:val="007224F7"/>
    <w:rsid w:val="007276F5"/>
    <w:rsid w:val="007331BE"/>
    <w:rsid w:val="00742354"/>
    <w:rsid w:val="00742BA1"/>
    <w:rsid w:val="00775096"/>
    <w:rsid w:val="007806FE"/>
    <w:rsid w:val="00783F4A"/>
    <w:rsid w:val="00794B23"/>
    <w:rsid w:val="007A0A00"/>
    <w:rsid w:val="007A7FD7"/>
    <w:rsid w:val="007B2902"/>
    <w:rsid w:val="007B2BE5"/>
    <w:rsid w:val="007C1855"/>
    <w:rsid w:val="007D2602"/>
    <w:rsid w:val="007D3D7A"/>
    <w:rsid w:val="007E0D99"/>
    <w:rsid w:val="007F1E53"/>
    <w:rsid w:val="007F4EF4"/>
    <w:rsid w:val="008002F5"/>
    <w:rsid w:val="008040C1"/>
    <w:rsid w:val="00815B8E"/>
    <w:rsid w:val="00816386"/>
    <w:rsid w:val="00820471"/>
    <w:rsid w:val="008209AB"/>
    <w:rsid w:val="008258FC"/>
    <w:rsid w:val="008331DB"/>
    <w:rsid w:val="00833923"/>
    <w:rsid w:val="00835781"/>
    <w:rsid w:val="008413A6"/>
    <w:rsid w:val="008423D3"/>
    <w:rsid w:val="00850B90"/>
    <w:rsid w:val="008558FA"/>
    <w:rsid w:val="00864771"/>
    <w:rsid w:val="00866A51"/>
    <w:rsid w:val="008743EB"/>
    <w:rsid w:val="00874FEA"/>
    <w:rsid w:val="0088089B"/>
    <w:rsid w:val="00882475"/>
    <w:rsid w:val="00882D96"/>
    <w:rsid w:val="00891800"/>
    <w:rsid w:val="008956F3"/>
    <w:rsid w:val="008B10AA"/>
    <w:rsid w:val="008B1F10"/>
    <w:rsid w:val="008B348C"/>
    <w:rsid w:val="008B47B9"/>
    <w:rsid w:val="008B4911"/>
    <w:rsid w:val="008B648B"/>
    <w:rsid w:val="008B67E1"/>
    <w:rsid w:val="008B7E01"/>
    <w:rsid w:val="008C3043"/>
    <w:rsid w:val="008C7649"/>
    <w:rsid w:val="008D4242"/>
    <w:rsid w:val="008F3DC6"/>
    <w:rsid w:val="009014E0"/>
    <w:rsid w:val="00907810"/>
    <w:rsid w:val="009152AB"/>
    <w:rsid w:val="00915EA1"/>
    <w:rsid w:val="009238C7"/>
    <w:rsid w:val="009272C0"/>
    <w:rsid w:val="00933121"/>
    <w:rsid w:val="00935002"/>
    <w:rsid w:val="0094116B"/>
    <w:rsid w:val="00941880"/>
    <w:rsid w:val="009424FF"/>
    <w:rsid w:val="00943F56"/>
    <w:rsid w:val="00950DC0"/>
    <w:rsid w:val="00960999"/>
    <w:rsid w:val="00961369"/>
    <w:rsid w:val="00967FED"/>
    <w:rsid w:val="00975DF4"/>
    <w:rsid w:val="00984F48"/>
    <w:rsid w:val="009874E5"/>
    <w:rsid w:val="009912DA"/>
    <w:rsid w:val="00991E32"/>
    <w:rsid w:val="00994A14"/>
    <w:rsid w:val="009A2D20"/>
    <w:rsid w:val="009A733A"/>
    <w:rsid w:val="009B0B26"/>
    <w:rsid w:val="009C698E"/>
    <w:rsid w:val="009D237E"/>
    <w:rsid w:val="009E04C6"/>
    <w:rsid w:val="009E54AE"/>
    <w:rsid w:val="009E7B6C"/>
    <w:rsid w:val="009F3133"/>
    <w:rsid w:val="00A0693E"/>
    <w:rsid w:val="00A1235F"/>
    <w:rsid w:val="00A13E91"/>
    <w:rsid w:val="00A20C13"/>
    <w:rsid w:val="00A222C8"/>
    <w:rsid w:val="00A337B2"/>
    <w:rsid w:val="00A37D9E"/>
    <w:rsid w:val="00A37F98"/>
    <w:rsid w:val="00A502F7"/>
    <w:rsid w:val="00A538B3"/>
    <w:rsid w:val="00A57A7B"/>
    <w:rsid w:val="00A57BBC"/>
    <w:rsid w:val="00A619A8"/>
    <w:rsid w:val="00A65F92"/>
    <w:rsid w:val="00A711F9"/>
    <w:rsid w:val="00A71222"/>
    <w:rsid w:val="00A76DD2"/>
    <w:rsid w:val="00A816EF"/>
    <w:rsid w:val="00A832E4"/>
    <w:rsid w:val="00A86B69"/>
    <w:rsid w:val="00A8793B"/>
    <w:rsid w:val="00A91C15"/>
    <w:rsid w:val="00A976E6"/>
    <w:rsid w:val="00A97B29"/>
    <w:rsid w:val="00AA1570"/>
    <w:rsid w:val="00AA77D7"/>
    <w:rsid w:val="00AB4F3D"/>
    <w:rsid w:val="00AB53A9"/>
    <w:rsid w:val="00AC37FC"/>
    <w:rsid w:val="00AD4FDE"/>
    <w:rsid w:val="00AE02AF"/>
    <w:rsid w:val="00AF45CF"/>
    <w:rsid w:val="00B029B8"/>
    <w:rsid w:val="00B06EF5"/>
    <w:rsid w:val="00B116F9"/>
    <w:rsid w:val="00B12D17"/>
    <w:rsid w:val="00B16B4E"/>
    <w:rsid w:val="00B25921"/>
    <w:rsid w:val="00B31D52"/>
    <w:rsid w:val="00B33F90"/>
    <w:rsid w:val="00B350AA"/>
    <w:rsid w:val="00B36387"/>
    <w:rsid w:val="00B364B9"/>
    <w:rsid w:val="00B36F5A"/>
    <w:rsid w:val="00B505C5"/>
    <w:rsid w:val="00B606DD"/>
    <w:rsid w:val="00B64086"/>
    <w:rsid w:val="00B642C8"/>
    <w:rsid w:val="00B64DEB"/>
    <w:rsid w:val="00B66CFA"/>
    <w:rsid w:val="00B67968"/>
    <w:rsid w:val="00B7361C"/>
    <w:rsid w:val="00B74367"/>
    <w:rsid w:val="00B775D7"/>
    <w:rsid w:val="00B77737"/>
    <w:rsid w:val="00B83B42"/>
    <w:rsid w:val="00B91A41"/>
    <w:rsid w:val="00B965FE"/>
    <w:rsid w:val="00B97E41"/>
    <w:rsid w:val="00BA37F1"/>
    <w:rsid w:val="00BB0C26"/>
    <w:rsid w:val="00BB59C7"/>
    <w:rsid w:val="00BB65A0"/>
    <w:rsid w:val="00BC2F64"/>
    <w:rsid w:val="00BC3F28"/>
    <w:rsid w:val="00BD0F3D"/>
    <w:rsid w:val="00BD7C0E"/>
    <w:rsid w:val="00BE31DD"/>
    <w:rsid w:val="00BE73DA"/>
    <w:rsid w:val="00C12E7C"/>
    <w:rsid w:val="00C2137A"/>
    <w:rsid w:val="00C23A49"/>
    <w:rsid w:val="00C317E9"/>
    <w:rsid w:val="00C31C17"/>
    <w:rsid w:val="00C374E8"/>
    <w:rsid w:val="00C37ED1"/>
    <w:rsid w:val="00C401FA"/>
    <w:rsid w:val="00C45C14"/>
    <w:rsid w:val="00C47D35"/>
    <w:rsid w:val="00C531F5"/>
    <w:rsid w:val="00C61380"/>
    <w:rsid w:val="00C635F8"/>
    <w:rsid w:val="00C80E1F"/>
    <w:rsid w:val="00C8101B"/>
    <w:rsid w:val="00C85503"/>
    <w:rsid w:val="00C92EB6"/>
    <w:rsid w:val="00C95EB3"/>
    <w:rsid w:val="00CC12B8"/>
    <w:rsid w:val="00CC364A"/>
    <w:rsid w:val="00CC7476"/>
    <w:rsid w:val="00CD32EB"/>
    <w:rsid w:val="00CE1035"/>
    <w:rsid w:val="00CE7D58"/>
    <w:rsid w:val="00CF270C"/>
    <w:rsid w:val="00CF536A"/>
    <w:rsid w:val="00CF65AE"/>
    <w:rsid w:val="00D06CF3"/>
    <w:rsid w:val="00D072E0"/>
    <w:rsid w:val="00D074CA"/>
    <w:rsid w:val="00D109B5"/>
    <w:rsid w:val="00D118ED"/>
    <w:rsid w:val="00D1206C"/>
    <w:rsid w:val="00D219F1"/>
    <w:rsid w:val="00D2260D"/>
    <w:rsid w:val="00D25E8E"/>
    <w:rsid w:val="00D26FB3"/>
    <w:rsid w:val="00D303AC"/>
    <w:rsid w:val="00D3505E"/>
    <w:rsid w:val="00D40CD6"/>
    <w:rsid w:val="00D42361"/>
    <w:rsid w:val="00D517DA"/>
    <w:rsid w:val="00D61514"/>
    <w:rsid w:val="00D705A4"/>
    <w:rsid w:val="00D70682"/>
    <w:rsid w:val="00D748A5"/>
    <w:rsid w:val="00D85DD2"/>
    <w:rsid w:val="00D90B06"/>
    <w:rsid w:val="00D9170C"/>
    <w:rsid w:val="00D976A8"/>
    <w:rsid w:val="00DA5B01"/>
    <w:rsid w:val="00DB37C3"/>
    <w:rsid w:val="00DB42CE"/>
    <w:rsid w:val="00DB64DB"/>
    <w:rsid w:val="00DC4013"/>
    <w:rsid w:val="00DC78D5"/>
    <w:rsid w:val="00DD3E0A"/>
    <w:rsid w:val="00DD52A5"/>
    <w:rsid w:val="00DE34E3"/>
    <w:rsid w:val="00DF5449"/>
    <w:rsid w:val="00E12451"/>
    <w:rsid w:val="00E16EF1"/>
    <w:rsid w:val="00E35E89"/>
    <w:rsid w:val="00E40F18"/>
    <w:rsid w:val="00E51016"/>
    <w:rsid w:val="00E629FE"/>
    <w:rsid w:val="00E63C21"/>
    <w:rsid w:val="00E733CB"/>
    <w:rsid w:val="00E765C2"/>
    <w:rsid w:val="00E805F3"/>
    <w:rsid w:val="00E83E8D"/>
    <w:rsid w:val="00E871AF"/>
    <w:rsid w:val="00E9487E"/>
    <w:rsid w:val="00E97683"/>
    <w:rsid w:val="00EA5154"/>
    <w:rsid w:val="00EB00CC"/>
    <w:rsid w:val="00EB02D4"/>
    <w:rsid w:val="00EC316D"/>
    <w:rsid w:val="00EC6480"/>
    <w:rsid w:val="00EC6B3F"/>
    <w:rsid w:val="00ED076E"/>
    <w:rsid w:val="00EE3904"/>
    <w:rsid w:val="00EF291A"/>
    <w:rsid w:val="00EF7A7F"/>
    <w:rsid w:val="00F00084"/>
    <w:rsid w:val="00F0664C"/>
    <w:rsid w:val="00F07644"/>
    <w:rsid w:val="00F07693"/>
    <w:rsid w:val="00F16246"/>
    <w:rsid w:val="00F21438"/>
    <w:rsid w:val="00F23ED7"/>
    <w:rsid w:val="00F32D7C"/>
    <w:rsid w:val="00F337EE"/>
    <w:rsid w:val="00F33D69"/>
    <w:rsid w:val="00F34A83"/>
    <w:rsid w:val="00F40AAB"/>
    <w:rsid w:val="00F43ED9"/>
    <w:rsid w:val="00F45D34"/>
    <w:rsid w:val="00F63033"/>
    <w:rsid w:val="00F63F3A"/>
    <w:rsid w:val="00F75E15"/>
    <w:rsid w:val="00F765F8"/>
    <w:rsid w:val="00F806BD"/>
    <w:rsid w:val="00F80DCF"/>
    <w:rsid w:val="00F84370"/>
    <w:rsid w:val="00F87768"/>
    <w:rsid w:val="00F93186"/>
    <w:rsid w:val="00F948FF"/>
    <w:rsid w:val="00FA5FDA"/>
    <w:rsid w:val="00FB1672"/>
    <w:rsid w:val="00FB5A45"/>
    <w:rsid w:val="00FB754A"/>
    <w:rsid w:val="00FD3AAB"/>
    <w:rsid w:val="00FD792E"/>
    <w:rsid w:val="00FE43D7"/>
    <w:rsid w:val="00FF178B"/>
    <w:rsid w:val="00FF3F89"/>
    <w:rsid w:val="00FF58D5"/>
    <w:rsid w:val="0105341A"/>
    <w:rsid w:val="0159301C"/>
    <w:rsid w:val="015B6D94"/>
    <w:rsid w:val="018C519F"/>
    <w:rsid w:val="01B457A8"/>
    <w:rsid w:val="01B96FAF"/>
    <w:rsid w:val="01D803E5"/>
    <w:rsid w:val="021F39FD"/>
    <w:rsid w:val="02216EF0"/>
    <w:rsid w:val="023A0F2C"/>
    <w:rsid w:val="02A86B17"/>
    <w:rsid w:val="033B0D9F"/>
    <w:rsid w:val="03BB3BA4"/>
    <w:rsid w:val="03E33F08"/>
    <w:rsid w:val="03E769C2"/>
    <w:rsid w:val="03EE0393"/>
    <w:rsid w:val="04292EBB"/>
    <w:rsid w:val="046C12B8"/>
    <w:rsid w:val="0495080F"/>
    <w:rsid w:val="04C17856"/>
    <w:rsid w:val="05157BA2"/>
    <w:rsid w:val="05345797"/>
    <w:rsid w:val="054E09BE"/>
    <w:rsid w:val="05A33235"/>
    <w:rsid w:val="05D66EFB"/>
    <w:rsid w:val="05F05032"/>
    <w:rsid w:val="061A5470"/>
    <w:rsid w:val="06277B8D"/>
    <w:rsid w:val="067F077D"/>
    <w:rsid w:val="069F3DAC"/>
    <w:rsid w:val="06D63395"/>
    <w:rsid w:val="06DA2AA4"/>
    <w:rsid w:val="06E60D29"/>
    <w:rsid w:val="07035F04"/>
    <w:rsid w:val="07504635"/>
    <w:rsid w:val="079363EB"/>
    <w:rsid w:val="07D050E5"/>
    <w:rsid w:val="07E37AE3"/>
    <w:rsid w:val="0804097E"/>
    <w:rsid w:val="0842480A"/>
    <w:rsid w:val="08456F9D"/>
    <w:rsid w:val="09000221"/>
    <w:rsid w:val="0904079A"/>
    <w:rsid w:val="09210A17"/>
    <w:rsid w:val="09287EA3"/>
    <w:rsid w:val="094E049B"/>
    <w:rsid w:val="096C59D1"/>
    <w:rsid w:val="09AA6B0A"/>
    <w:rsid w:val="09CF031F"/>
    <w:rsid w:val="09DE547F"/>
    <w:rsid w:val="09F60F31"/>
    <w:rsid w:val="0A3D172D"/>
    <w:rsid w:val="0A432ABB"/>
    <w:rsid w:val="0AAF07F3"/>
    <w:rsid w:val="0B237871"/>
    <w:rsid w:val="0C046A34"/>
    <w:rsid w:val="0C1E4C53"/>
    <w:rsid w:val="0C2A700E"/>
    <w:rsid w:val="0C762CD4"/>
    <w:rsid w:val="0CCA634C"/>
    <w:rsid w:val="0D131A73"/>
    <w:rsid w:val="0D7A0D99"/>
    <w:rsid w:val="0DC0698C"/>
    <w:rsid w:val="0DEA7B81"/>
    <w:rsid w:val="0E084E7A"/>
    <w:rsid w:val="0E2D6377"/>
    <w:rsid w:val="0E591E45"/>
    <w:rsid w:val="0E701428"/>
    <w:rsid w:val="0E8040E6"/>
    <w:rsid w:val="0EAB2E7B"/>
    <w:rsid w:val="0EE269C4"/>
    <w:rsid w:val="0EF4563A"/>
    <w:rsid w:val="0F242EBB"/>
    <w:rsid w:val="0F704352"/>
    <w:rsid w:val="0F953F6E"/>
    <w:rsid w:val="0FA4771E"/>
    <w:rsid w:val="0FAB49D7"/>
    <w:rsid w:val="0FFB1784"/>
    <w:rsid w:val="10001145"/>
    <w:rsid w:val="1066305F"/>
    <w:rsid w:val="10A85982"/>
    <w:rsid w:val="111B6540"/>
    <w:rsid w:val="11626EF1"/>
    <w:rsid w:val="118F202A"/>
    <w:rsid w:val="1210509A"/>
    <w:rsid w:val="12274A70"/>
    <w:rsid w:val="12C9790A"/>
    <w:rsid w:val="12E176DE"/>
    <w:rsid w:val="12EF1A32"/>
    <w:rsid w:val="13116545"/>
    <w:rsid w:val="13201BEB"/>
    <w:rsid w:val="13313DF9"/>
    <w:rsid w:val="13381977"/>
    <w:rsid w:val="137E6912"/>
    <w:rsid w:val="13A808C4"/>
    <w:rsid w:val="13ED5C5D"/>
    <w:rsid w:val="145A2D69"/>
    <w:rsid w:val="149816C3"/>
    <w:rsid w:val="14BB6070"/>
    <w:rsid w:val="14E76B9B"/>
    <w:rsid w:val="14F67CF1"/>
    <w:rsid w:val="151B4D60"/>
    <w:rsid w:val="15384F90"/>
    <w:rsid w:val="155362A8"/>
    <w:rsid w:val="15E854D2"/>
    <w:rsid w:val="163F74D5"/>
    <w:rsid w:val="16407507"/>
    <w:rsid w:val="164B7FF8"/>
    <w:rsid w:val="16E22A79"/>
    <w:rsid w:val="16EC1E19"/>
    <w:rsid w:val="16FB26B3"/>
    <w:rsid w:val="170E44D9"/>
    <w:rsid w:val="170F22A3"/>
    <w:rsid w:val="171A2097"/>
    <w:rsid w:val="172D2B29"/>
    <w:rsid w:val="1763479D"/>
    <w:rsid w:val="177A4EB4"/>
    <w:rsid w:val="177F543A"/>
    <w:rsid w:val="182E04F1"/>
    <w:rsid w:val="186E10F7"/>
    <w:rsid w:val="18845614"/>
    <w:rsid w:val="18D314AE"/>
    <w:rsid w:val="19371A3D"/>
    <w:rsid w:val="19467ED2"/>
    <w:rsid w:val="19BC3006"/>
    <w:rsid w:val="19D8595E"/>
    <w:rsid w:val="19D9329A"/>
    <w:rsid w:val="19FE07AD"/>
    <w:rsid w:val="1A0E4D46"/>
    <w:rsid w:val="1A1773DF"/>
    <w:rsid w:val="1A947260"/>
    <w:rsid w:val="1ABD41C4"/>
    <w:rsid w:val="1ACB68E1"/>
    <w:rsid w:val="1B36520D"/>
    <w:rsid w:val="1B41783E"/>
    <w:rsid w:val="1B584C1A"/>
    <w:rsid w:val="1B6F0B84"/>
    <w:rsid w:val="1B8807C0"/>
    <w:rsid w:val="1BEA399B"/>
    <w:rsid w:val="1C820909"/>
    <w:rsid w:val="1C8F7E16"/>
    <w:rsid w:val="1D1A76AB"/>
    <w:rsid w:val="1D384069"/>
    <w:rsid w:val="1E2C73B0"/>
    <w:rsid w:val="1E997323"/>
    <w:rsid w:val="1ECD2938"/>
    <w:rsid w:val="1EDD3910"/>
    <w:rsid w:val="1EE23AC8"/>
    <w:rsid w:val="1FDD2EB6"/>
    <w:rsid w:val="1FF3774C"/>
    <w:rsid w:val="203942EC"/>
    <w:rsid w:val="208B36EE"/>
    <w:rsid w:val="2096528F"/>
    <w:rsid w:val="20F21C69"/>
    <w:rsid w:val="212F795C"/>
    <w:rsid w:val="21496929"/>
    <w:rsid w:val="219A0DBB"/>
    <w:rsid w:val="21A90BAD"/>
    <w:rsid w:val="21B3314C"/>
    <w:rsid w:val="223905D4"/>
    <w:rsid w:val="22405E06"/>
    <w:rsid w:val="2248333E"/>
    <w:rsid w:val="226650A3"/>
    <w:rsid w:val="22D454BC"/>
    <w:rsid w:val="22D87104"/>
    <w:rsid w:val="22DB571F"/>
    <w:rsid w:val="22F10EAE"/>
    <w:rsid w:val="23040BE2"/>
    <w:rsid w:val="23293051"/>
    <w:rsid w:val="238C18C4"/>
    <w:rsid w:val="244D65B8"/>
    <w:rsid w:val="24D75EB7"/>
    <w:rsid w:val="251B4837"/>
    <w:rsid w:val="252439B7"/>
    <w:rsid w:val="2530007B"/>
    <w:rsid w:val="25C549DE"/>
    <w:rsid w:val="25F02739"/>
    <w:rsid w:val="261C6242"/>
    <w:rsid w:val="26377520"/>
    <w:rsid w:val="26B40B71"/>
    <w:rsid w:val="26C32B62"/>
    <w:rsid w:val="26FD42C6"/>
    <w:rsid w:val="271041EA"/>
    <w:rsid w:val="271834CC"/>
    <w:rsid w:val="27BC773A"/>
    <w:rsid w:val="27C507AC"/>
    <w:rsid w:val="27F038A6"/>
    <w:rsid w:val="27F3769A"/>
    <w:rsid w:val="28363DAD"/>
    <w:rsid w:val="28575C58"/>
    <w:rsid w:val="288C5670"/>
    <w:rsid w:val="28C949D0"/>
    <w:rsid w:val="29075A35"/>
    <w:rsid w:val="29082112"/>
    <w:rsid w:val="29257B04"/>
    <w:rsid w:val="29BA1071"/>
    <w:rsid w:val="2A6527C4"/>
    <w:rsid w:val="2A783C63"/>
    <w:rsid w:val="2A816FBC"/>
    <w:rsid w:val="2A986E9E"/>
    <w:rsid w:val="2AC51155"/>
    <w:rsid w:val="2AC62C21"/>
    <w:rsid w:val="2ACA1641"/>
    <w:rsid w:val="2ADE7F6A"/>
    <w:rsid w:val="2AEC281C"/>
    <w:rsid w:val="2B4F05CC"/>
    <w:rsid w:val="2B8054C5"/>
    <w:rsid w:val="2BE06691"/>
    <w:rsid w:val="2C283BDD"/>
    <w:rsid w:val="2C2C2F57"/>
    <w:rsid w:val="2C575051"/>
    <w:rsid w:val="2C671545"/>
    <w:rsid w:val="2C681FC8"/>
    <w:rsid w:val="2CA50051"/>
    <w:rsid w:val="2CA567FD"/>
    <w:rsid w:val="2CD63C1A"/>
    <w:rsid w:val="2CEC44C9"/>
    <w:rsid w:val="2CF03F85"/>
    <w:rsid w:val="2CF27CFD"/>
    <w:rsid w:val="2D6B7AAF"/>
    <w:rsid w:val="2D7B2054"/>
    <w:rsid w:val="2D7B215C"/>
    <w:rsid w:val="2DAA682A"/>
    <w:rsid w:val="2DEE0D4A"/>
    <w:rsid w:val="2E1808BC"/>
    <w:rsid w:val="2E2B7869"/>
    <w:rsid w:val="2E4B1DBB"/>
    <w:rsid w:val="2E6E7D38"/>
    <w:rsid w:val="2E9D013C"/>
    <w:rsid w:val="2F77273B"/>
    <w:rsid w:val="2F8B11EE"/>
    <w:rsid w:val="2FEF7BF0"/>
    <w:rsid w:val="2FFC2829"/>
    <w:rsid w:val="30030473"/>
    <w:rsid w:val="302C1778"/>
    <w:rsid w:val="303D24CA"/>
    <w:rsid w:val="3079550C"/>
    <w:rsid w:val="30EC7582"/>
    <w:rsid w:val="31081F10"/>
    <w:rsid w:val="31300E28"/>
    <w:rsid w:val="31481CC7"/>
    <w:rsid w:val="31890726"/>
    <w:rsid w:val="31DB4CF3"/>
    <w:rsid w:val="31F33568"/>
    <w:rsid w:val="32156823"/>
    <w:rsid w:val="32382656"/>
    <w:rsid w:val="327B2096"/>
    <w:rsid w:val="3287538B"/>
    <w:rsid w:val="32BF4B25"/>
    <w:rsid w:val="32E77BD8"/>
    <w:rsid w:val="32FF6072"/>
    <w:rsid w:val="33020657"/>
    <w:rsid w:val="330F7115"/>
    <w:rsid w:val="34A264AC"/>
    <w:rsid w:val="34A94D49"/>
    <w:rsid w:val="34D80120"/>
    <w:rsid w:val="351D7E58"/>
    <w:rsid w:val="35847960"/>
    <w:rsid w:val="358A2628"/>
    <w:rsid w:val="359C2EFC"/>
    <w:rsid w:val="35A40002"/>
    <w:rsid w:val="35CF1523"/>
    <w:rsid w:val="360522F9"/>
    <w:rsid w:val="360A1AA8"/>
    <w:rsid w:val="36140CE4"/>
    <w:rsid w:val="36186DBA"/>
    <w:rsid w:val="364A2958"/>
    <w:rsid w:val="36541A28"/>
    <w:rsid w:val="368F3828"/>
    <w:rsid w:val="36BB3914"/>
    <w:rsid w:val="36FA5F58"/>
    <w:rsid w:val="37122453"/>
    <w:rsid w:val="37337890"/>
    <w:rsid w:val="3758557D"/>
    <w:rsid w:val="376A2E7F"/>
    <w:rsid w:val="376B75E3"/>
    <w:rsid w:val="37983B97"/>
    <w:rsid w:val="3813163B"/>
    <w:rsid w:val="382E4069"/>
    <w:rsid w:val="389C4FF5"/>
    <w:rsid w:val="38BB18EB"/>
    <w:rsid w:val="39085146"/>
    <w:rsid w:val="390A63CE"/>
    <w:rsid w:val="394D7BF2"/>
    <w:rsid w:val="39C57AFA"/>
    <w:rsid w:val="3A1D7D60"/>
    <w:rsid w:val="3A584640"/>
    <w:rsid w:val="3A9D6D20"/>
    <w:rsid w:val="3AD57D3D"/>
    <w:rsid w:val="3AEB19B3"/>
    <w:rsid w:val="3B084B8F"/>
    <w:rsid w:val="3B190B4B"/>
    <w:rsid w:val="3BD01953"/>
    <w:rsid w:val="3C3B018F"/>
    <w:rsid w:val="3CB11983"/>
    <w:rsid w:val="3CC35CAF"/>
    <w:rsid w:val="3CD37BF6"/>
    <w:rsid w:val="3DA0363B"/>
    <w:rsid w:val="3DAE1E98"/>
    <w:rsid w:val="3DC01751"/>
    <w:rsid w:val="3DF3342E"/>
    <w:rsid w:val="3E491EE2"/>
    <w:rsid w:val="3E5C471E"/>
    <w:rsid w:val="3E76152E"/>
    <w:rsid w:val="3E8856A2"/>
    <w:rsid w:val="3EAE5A4E"/>
    <w:rsid w:val="3EBD260C"/>
    <w:rsid w:val="3EEC3022"/>
    <w:rsid w:val="3EFF67ED"/>
    <w:rsid w:val="3F27536B"/>
    <w:rsid w:val="3F640FEB"/>
    <w:rsid w:val="3FD02BA6"/>
    <w:rsid w:val="401C4AEF"/>
    <w:rsid w:val="401F4E55"/>
    <w:rsid w:val="40AB0497"/>
    <w:rsid w:val="41166258"/>
    <w:rsid w:val="4134048C"/>
    <w:rsid w:val="416A3934"/>
    <w:rsid w:val="42095A4D"/>
    <w:rsid w:val="42475022"/>
    <w:rsid w:val="42776338"/>
    <w:rsid w:val="42A44BF6"/>
    <w:rsid w:val="42D90426"/>
    <w:rsid w:val="430115AE"/>
    <w:rsid w:val="43065E58"/>
    <w:rsid w:val="43192030"/>
    <w:rsid w:val="43251387"/>
    <w:rsid w:val="43991D07"/>
    <w:rsid w:val="43C1160F"/>
    <w:rsid w:val="43DC1886"/>
    <w:rsid w:val="43E40670"/>
    <w:rsid w:val="43F52420"/>
    <w:rsid w:val="442109A8"/>
    <w:rsid w:val="442573B1"/>
    <w:rsid w:val="44697E14"/>
    <w:rsid w:val="44E65264"/>
    <w:rsid w:val="44E805FE"/>
    <w:rsid w:val="44F430FE"/>
    <w:rsid w:val="45182E8B"/>
    <w:rsid w:val="453172FD"/>
    <w:rsid w:val="45596713"/>
    <w:rsid w:val="45C45659"/>
    <w:rsid w:val="45D44615"/>
    <w:rsid w:val="460C19D8"/>
    <w:rsid w:val="46B93206"/>
    <w:rsid w:val="46DB598E"/>
    <w:rsid w:val="470A3735"/>
    <w:rsid w:val="4713781B"/>
    <w:rsid w:val="47840180"/>
    <w:rsid w:val="478F7848"/>
    <w:rsid w:val="47D24DE6"/>
    <w:rsid w:val="47D74BBD"/>
    <w:rsid w:val="47FC631B"/>
    <w:rsid w:val="483B6F84"/>
    <w:rsid w:val="48716663"/>
    <w:rsid w:val="48CF053E"/>
    <w:rsid w:val="49654F96"/>
    <w:rsid w:val="49B51567"/>
    <w:rsid w:val="49BB7A23"/>
    <w:rsid w:val="49F507CC"/>
    <w:rsid w:val="4A1D706C"/>
    <w:rsid w:val="4A774910"/>
    <w:rsid w:val="4AA46319"/>
    <w:rsid w:val="4AB0440E"/>
    <w:rsid w:val="4BA6248F"/>
    <w:rsid w:val="4BD74836"/>
    <w:rsid w:val="4BED6C14"/>
    <w:rsid w:val="4C0B2731"/>
    <w:rsid w:val="4C43208A"/>
    <w:rsid w:val="4C7B3A2B"/>
    <w:rsid w:val="4CA16DA7"/>
    <w:rsid w:val="4CDA132D"/>
    <w:rsid w:val="4D49124A"/>
    <w:rsid w:val="4D7F0CE1"/>
    <w:rsid w:val="4D9A3F46"/>
    <w:rsid w:val="4DA16F17"/>
    <w:rsid w:val="4DC83399"/>
    <w:rsid w:val="4DDE3A0D"/>
    <w:rsid w:val="4DE01F6D"/>
    <w:rsid w:val="4DEA6AA2"/>
    <w:rsid w:val="4E14317B"/>
    <w:rsid w:val="4E380E4F"/>
    <w:rsid w:val="4E406095"/>
    <w:rsid w:val="4E47059A"/>
    <w:rsid w:val="4EC15329"/>
    <w:rsid w:val="4F41705C"/>
    <w:rsid w:val="4F912F4E"/>
    <w:rsid w:val="4FC72BCA"/>
    <w:rsid w:val="4FE76C3B"/>
    <w:rsid w:val="4FF56D41"/>
    <w:rsid w:val="507720E8"/>
    <w:rsid w:val="50A73E88"/>
    <w:rsid w:val="50C25029"/>
    <w:rsid w:val="50EF3FAB"/>
    <w:rsid w:val="511366B8"/>
    <w:rsid w:val="512C1C96"/>
    <w:rsid w:val="513523A0"/>
    <w:rsid w:val="516721B8"/>
    <w:rsid w:val="51A72F31"/>
    <w:rsid w:val="51CE0A1A"/>
    <w:rsid w:val="51D35378"/>
    <w:rsid w:val="51E101BC"/>
    <w:rsid w:val="51E63A59"/>
    <w:rsid w:val="51FA77A2"/>
    <w:rsid w:val="521D0EF3"/>
    <w:rsid w:val="528154FB"/>
    <w:rsid w:val="529C79E9"/>
    <w:rsid w:val="52A6331A"/>
    <w:rsid w:val="52EF4B5B"/>
    <w:rsid w:val="52EF4CB5"/>
    <w:rsid w:val="52F1599F"/>
    <w:rsid w:val="5310069C"/>
    <w:rsid w:val="53367C9B"/>
    <w:rsid w:val="53553256"/>
    <w:rsid w:val="53A41599"/>
    <w:rsid w:val="53C2401E"/>
    <w:rsid w:val="54205F92"/>
    <w:rsid w:val="54357EEF"/>
    <w:rsid w:val="54680721"/>
    <w:rsid w:val="54BB63C6"/>
    <w:rsid w:val="54D92E99"/>
    <w:rsid w:val="54E016AD"/>
    <w:rsid w:val="54F53270"/>
    <w:rsid w:val="55B81D87"/>
    <w:rsid w:val="56375073"/>
    <w:rsid w:val="567F3811"/>
    <w:rsid w:val="56921A85"/>
    <w:rsid w:val="574D07F6"/>
    <w:rsid w:val="575C2093"/>
    <w:rsid w:val="57A3709F"/>
    <w:rsid w:val="57C87729"/>
    <w:rsid w:val="57F0691A"/>
    <w:rsid w:val="580757E0"/>
    <w:rsid w:val="58197C95"/>
    <w:rsid w:val="584F79BE"/>
    <w:rsid w:val="591B784E"/>
    <w:rsid w:val="592C3912"/>
    <w:rsid w:val="595C45CC"/>
    <w:rsid w:val="599F549F"/>
    <w:rsid w:val="59DD395F"/>
    <w:rsid w:val="59F26E29"/>
    <w:rsid w:val="59FA08FC"/>
    <w:rsid w:val="5A490FF5"/>
    <w:rsid w:val="5A551A1D"/>
    <w:rsid w:val="5A5654C0"/>
    <w:rsid w:val="5ABD109B"/>
    <w:rsid w:val="5AD55D0C"/>
    <w:rsid w:val="5AE8436A"/>
    <w:rsid w:val="5AF26F96"/>
    <w:rsid w:val="5B0942E0"/>
    <w:rsid w:val="5B1C68A8"/>
    <w:rsid w:val="5B2B24A8"/>
    <w:rsid w:val="5B3A093D"/>
    <w:rsid w:val="5B5F3F35"/>
    <w:rsid w:val="5B8D7367"/>
    <w:rsid w:val="5C07007D"/>
    <w:rsid w:val="5C6229E8"/>
    <w:rsid w:val="5C6E13B2"/>
    <w:rsid w:val="5CBA1D36"/>
    <w:rsid w:val="5CC31BA4"/>
    <w:rsid w:val="5CEE5E83"/>
    <w:rsid w:val="5D3F223B"/>
    <w:rsid w:val="5D61707D"/>
    <w:rsid w:val="5DD40BD5"/>
    <w:rsid w:val="5DD84AC7"/>
    <w:rsid w:val="5DFC5086"/>
    <w:rsid w:val="5DFD3BB5"/>
    <w:rsid w:val="5E057560"/>
    <w:rsid w:val="5E1360BA"/>
    <w:rsid w:val="5E437B09"/>
    <w:rsid w:val="5EB86749"/>
    <w:rsid w:val="5F12067B"/>
    <w:rsid w:val="5F557A69"/>
    <w:rsid w:val="5FB24795"/>
    <w:rsid w:val="5FB26F83"/>
    <w:rsid w:val="5FE741FD"/>
    <w:rsid w:val="6005151A"/>
    <w:rsid w:val="600E33FD"/>
    <w:rsid w:val="604F208F"/>
    <w:rsid w:val="60762418"/>
    <w:rsid w:val="60FE47BA"/>
    <w:rsid w:val="615F3904"/>
    <w:rsid w:val="61DE2022"/>
    <w:rsid w:val="61E33ADD"/>
    <w:rsid w:val="61E72938"/>
    <w:rsid w:val="62CE460F"/>
    <w:rsid w:val="63021D41"/>
    <w:rsid w:val="630F26B0"/>
    <w:rsid w:val="632A2735"/>
    <w:rsid w:val="63305CF5"/>
    <w:rsid w:val="63512CC8"/>
    <w:rsid w:val="63A728E8"/>
    <w:rsid w:val="63AA4953"/>
    <w:rsid w:val="63B02B1E"/>
    <w:rsid w:val="63BE035D"/>
    <w:rsid w:val="641105A1"/>
    <w:rsid w:val="641249BF"/>
    <w:rsid w:val="646714E1"/>
    <w:rsid w:val="646F1658"/>
    <w:rsid w:val="65892745"/>
    <w:rsid w:val="659F7D1B"/>
    <w:rsid w:val="65DC0482"/>
    <w:rsid w:val="66063726"/>
    <w:rsid w:val="663F14FE"/>
    <w:rsid w:val="66832B25"/>
    <w:rsid w:val="66D779BD"/>
    <w:rsid w:val="66F5302E"/>
    <w:rsid w:val="67B33AAA"/>
    <w:rsid w:val="682E6559"/>
    <w:rsid w:val="68445360"/>
    <w:rsid w:val="68E53982"/>
    <w:rsid w:val="68F91943"/>
    <w:rsid w:val="69054F87"/>
    <w:rsid w:val="691A28A2"/>
    <w:rsid w:val="692D343E"/>
    <w:rsid w:val="6937710D"/>
    <w:rsid w:val="6939661D"/>
    <w:rsid w:val="69A41DA4"/>
    <w:rsid w:val="69FF2E02"/>
    <w:rsid w:val="6A3F4088"/>
    <w:rsid w:val="6A404217"/>
    <w:rsid w:val="6A667059"/>
    <w:rsid w:val="6AA67318"/>
    <w:rsid w:val="6AFA462A"/>
    <w:rsid w:val="6B7E4876"/>
    <w:rsid w:val="6B881251"/>
    <w:rsid w:val="6BC06C3D"/>
    <w:rsid w:val="6C44161C"/>
    <w:rsid w:val="6C4663A0"/>
    <w:rsid w:val="6D301BA0"/>
    <w:rsid w:val="6D4F77D5"/>
    <w:rsid w:val="6D9F7871"/>
    <w:rsid w:val="6DBB590E"/>
    <w:rsid w:val="6E06617E"/>
    <w:rsid w:val="6E23535E"/>
    <w:rsid w:val="6E377600"/>
    <w:rsid w:val="6EEB6208"/>
    <w:rsid w:val="6EFF7066"/>
    <w:rsid w:val="6FCD1928"/>
    <w:rsid w:val="6FD56852"/>
    <w:rsid w:val="6FDB386D"/>
    <w:rsid w:val="700E441B"/>
    <w:rsid w:val="70342B93"/>
    <w:rsid w:val="70673B2B"/>
    <w:rsid w:val="70C506C5"/>
    <w:rsid w:val="715512F8"/>
    <w:rsid w:val="716C5188"/>
    <w:rsid w:val="71A617A0"/>
    <w:rsid w:val="71DD7E55"/>
    <w:rsid w:val="71E07840"/>
    <w:rsid w:val="71E644D0"/>
    <w:rsid w:val="72010CD7"/>
    <w:rsid w:val="721D6B97"/>
    <w:rsid w:val="723476AB"/>
    <w:rsid w:val="723732E6"/>
    <w:rsid w:val="725B321B"/>
    <w:rsid w:val="7353478A"/>
    <w:rsid w:val="736670D3"/>
    <w:rsid w:val="73970AB4"/>
    <w:rsid w:val="73C8725C"/>
    <w:rsid w:val="73F66EFF"/>
    <w:rsid w:val="74185868"/>
    <w:rsid w:val="74277859"/>
    <w:rsid w:val="743A03A2"/>
    <w:rsid w:val="74513E69"/>
    <w:rsid w:val="748854E2"/>
    <w:rsid w:val="74994362"/>
    <w:rsid w:val="74C517D1"/>
    <w:rsid w:val="74DB6895"/>
    <w:rsid w:val="757A14AF"/>
    <w:rsid w:val="7590142E"/>
    <w:rsid w:val="75E33646"/>
    <w:rsid w:val="76854D0B"/>
    <w:rsid w:val="76B14202"/>
    <w:rsid w:val="76BE528D"/>
    <w:rsid w:val="76C70E7F"/>
    <w:rsid w:val="772860F2"/>
    <w:rsid w:val="77532C33"/>
    <w:rsid w:val="780B56E4"/>
    <w:rsid w:val="782B29B3"/>
    <w:rsid w:val="782D488E"/>
    <w:rsid w:val="78436C2C"/>
    <w:rsid w:val="78A85C82"/>
    <w:rsid w:val="791F3860"/>
    <w:rsid w:val="79887C8D"/>
    <w:rsid w:val="79C32544"/>
    <w:rsid w:val="79DF6126"/>
    <w:rsid w:val="7A285046"/>
    <w:rsid w:val="7B116B6D"/>
    <w:rsid w:val="7B867179"/>
    <w:rsid w:val="7C9502E7"/>
    <w:rsid w:val="7CAD20B8"/>
    <w:rsid w:val="7D2655F9"/>
    <w:rsid w:val="7D8F646F"/>
    <w:rsid w:val="7D951CD7"/>
    <w:rsid w:val="7DAC7711"/>
    <w:rsid w:val="7DB163E5"/>
    <w:rsid w:val="7E21356B"/>
    <w:rsid w:val="7E484F9C"/>
    <w:rsid w:val="7E6F6B11"/>
    <w:rsid w:val="7E9C6D4C"/>
    <w:rsid w:val="7E9E246F"/>
    <w:rsid w:val="7EAD3051"/>
    <w:rsid w:val="7F3826FC"/>
    <w:rsid w:val="7F3E63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3"/>
    <w:basedOn w:val="1"/>
    <w:next w:val="1"/>
    <w:qFormat/>
    <w:uiPriority w:val="9"/>
    <w:pPr>
      <w:keepNext/>
      <w:spacing w:before="240" w:after="60"/>
      <w:outlineLvl w:val="2"/>
    </w:pPr>
    <w:rPr>
      <w:rFonts w:ascii="Cambria" w:hAnsi="Cambria" w:eastAsia="宋体"/>
      <w:b/>
      <w:bCs/>
      <w:sz w:val="26"/>
      <w:szCs w:val="26"/>
    </w:rPr>
  </w:style>
  <w:style w:type="character" w:default="1" w:styleId="10">
    <w:name w:val="Default Paragraph Font"/>
    <w:semiHidden/>
    <w:unhideWhenUsed/>
    <w:qFormat/>
    <w:uiPriority w:val="1"/>
  </w:style>
  <w:style w:type="table" w:default="1" w:styleId="13">
    <w:name w:val="Normal Table"/>
    <w:semiHidden/>
    <w:unhideWhenUsed/>
    <w:qFormat/>
    <w:uiPriority w:val="99"/>
    <w:tblPr>
      <w:tblLayout w:type="fixed"/>
      <w:tblCellMar>
        <w:top w:w="0" w:type="dxa"/>
        <w:left w:w="108" w:type="dxa"/>
        <w:bottom w:w="0" w:type="dxa"/>
        <w:right w:w="108" w:type="dxa"/>
      </w:tblCellMar>
    </w:tblPr>
  </w:style>
  <w:style w:type="paragraph" w:styleId="3">
    <w:name w:val="annotation subject"/>
    <w:basedOn w:val="4"/>
    <w:next w:val="4"/>
    <w:link w:val="25"/>
    <w:qFormat/>
    <w:uiPriority w:val="0"/>
    <w:rPr>
      <w:b/>
      <w:bCs/>
    </w:rPr>
  </w:style>
  <w:style w:type="paragraph" w:styleId="4">
    <w:name w:val="annotation text"/>
    <w:basedOn w:val="1"/>
    <w:link w:val="24"/>
    <w:qFormat/>
    <w:uiPriority w:val="0"/>
    <w:pPr>
      <w:jc w:val="left"/>
    </w:pPr>
  </w:style>
  <w:style w:type="paragraph" w:styleId="5">
    <w:name w:val="Date"/>
    <w:basedOn w:val="1"/>
    <w:next w:val="1"/>
    <w:link w:val="23"/>
    <w:qFormat/>
    <w:uiPriority w:val="0"/>
    <w:pPr>
      <w:ind w:left="100" w:leftChars="2500"/>
    </w:pPr>
  </w:style>
  <w:style w:type="paragraph" w:styleId="6">
    <w:name w:val="footer"/>
    <w:basedOn w:val="1"/>
    <w:link w:val="21"/>
    <w:qFormat/>
    <w:uiPriority w:val="99"/>
    <w:pPr>
      <w:tabs>
        <w:tab w:val="center" w:pos="4153"/>
        <w:tab w:val="right" w:pos="8306"/>
      </w:tabs>
      <w:snapToGrid w:val="0"/>
      <w:jc w:val="left"/>
    </w:pPr>
    <w:rPr>
      <w:sz w:val="18"/>
      <w:szCs w:val="18"/>
    </w:rPr>
  </w:style>
  <w:style w:type="paragraph" w:styleId="7">
    <w:name w:val="header"/>
    <w:basedOn w:val="1"/>
    <w:link w:val="20"/>
    <w:qFormat/>
    <w:uiPriority w:val="0"/>
    <w:pPr>
      <w:tabs>
        <w:tab w:val="center" w:pos="4153"/>
        <w:tab w:val="right" w:pos="8306"/>
      </w:tabs>
      <w:snapToGrid w:val="0"/>
      <w:jc w:val="center"/>
    </w:pPr>
    <w:rPr>
      <w:sz w:val="18"/>
      <w:szCs w:val="18"/>
    </w:rPr>
  </w:style>
  <w:style w:type="paragraph" w:styleId="8">
    <w:name w:val="Normal (Web)"/>
    <w:basedOn w:val="1"/>
    <w:qFormat/>
    <w:uiPriority w:val="0"/>
    <w:pPr>
      <w:spacing w:before="100" w:beforeAutospacing="1" w:after="100" w:afterAutospacing="1"/>
      <w:jc w:val="left"/>
    </w:pPr>
    <w:rPr>
      <w:kern w:val="0"/>
      <w:sz w:val="24"/>
    </w:rPr>
  </w:style>
  <w:style w:type="paragraph" w:styleId="9">
    <w:name w:val="Title"/>
    <w:basedOn w:val="1"/>
    <w:qFormat/>
    <w:uiPriority w:val="0"/>
    <w:pPr>
      <w:spacing w:before="240" w:after="60"/>
      <w:outlineLvl w:val="0"/>
    </w:pPr>
    <w:rPr>
      <w:rFonts w:ascii="Arial" w:hAnsi="Arial" w:cs="Arial"/>
      <w:b/>
      <w:bCs/>
      <w:sz w:val="32"/>
      <w:szCs w:val="32"/>
    </w:rPr>
  </w:style>
  <w:style w:type="character" w:styleId="11">
    <w:name w:val="Hyperlink"/>
    <w:basedOn w:val="10"/>
    <w:qFormat/>
    <w:uiPriority w:val="0"/>
    <w:rPr>
      <w:color w:val="0000FF"/>
      <w:u w:val="single"/>
    </w:rPr>
  </w:style>
  <w:style w:type="character" w:styleId="12">
    <w:name w:val="annotation reference"/>
    <w:basedOn w:val="10"/>
    <w:qFormat/>
    <w:uiPriority w:val="0"/>
    <w:rPr>
      <w:sz w:val="21"/>
      <w:szCs w:val="21"/>
    </w:rPr>
  </w:style>
  <w:style w:type="table" w:styleId="14">
    <w:name w:val="Table Grid"/>
    <w:basedOn w:val="13"/>
    <w:semiHidden/>
    <w:unhideWhenUse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5">
    <w:name w:val="font11"/>
    <w:basedOn w:val="10"/>
    <w:qFormat/>
    <w:uiPriority w:val="0"/>
    <w:rPr>
      <w:rFonts w:hint="eastAsia" w:ascii="宋体" w:hAnsi="宋体" w:eastAsia="宋体" w:cs="宋体"/>
      <w:color w:val="000000"/>
      <w:sz w:val="24"/>
      <w:szCs w:val="24"/>
      <w:u w:val="none"/>
    </w:rPr>
  </w:style>
  <w:style w:type="character" w:customStyle="1" w:styleId="16">
    <w:name w:val="font31"/>
    <w:basedOn w:val="10"/>
    <w:qFormat/>
    <w:uiPriority w:val="0"/>
    <w:rPr>
      <w:rFonts w:hint="default" w:ascii="Times New Roman" w:hAnsi="Times New Roman" w:cs="Times New Roman"/>
      <w:color w:val="000000"/>
      <w:sz w:val="24"/>
      <w:szCs w:val="24"/>
      <w:u w:val="none"/>
    </w:rPr>
  </w:style>
  <w:style w:type="character" w:customStyle="1" w:styleId="17">
    <w:name w:val="font21"/>
    <w:basedOn w:val="10"/>
    <w:qFormat/>
    <w:uiPriority w:val="0"/>
    <w:rPr>
      <w:rFonts w:hint="default" w:ascii="Times New Roman" w:hAnsi="Times New Roman" w:cs="Times New Roman"/>
      <w:color w:val="000000"/>
      <w:sz w:val="24"/>
      <w:szCs w:val="24"/>
      <w:u w:val="none"/>
    </w:rPr>
  </w:style>
  <w:style w:type="character" w:customStyle="1" w:styleId="18">
    <w:name w:val="font41"/>
    <w:basedOn w:val="10"/>
    <w:qFormat/>
    <w:uiPriority w:val="0"/>
    <w:rPr>
      <w:rFonts w:hint="eastAsia" w:ascii="宋体" w:hAnsi="宋体" w:eastAsia="宋体" w:cs="宋体"/>
      <w:color w:val="000000"/>
      <w:sz w:val="24"/>
      <w:szCs w:val="24"/>
      <w:u w:val="none"/>
    </w:rPr>
  </w:style>
  <w:style w:type="character" w:customStyle="1" w:styleId="19">
    <w:name w:val="Unresolved Mention"/>
    <w:basedOn w:val="10"/>
    <w:semiHidden/>
    <w:unhideWhenUsed/>
    <w:qFormat/>
    <w:uiPriority w:val="99"/>
    <w:rPr>
      <w:color w:val="605E5C"/>
      <w:shd w:val="clear" w:color="auto" w:fill="E1DFDD"/>
    </w:rPr>
  </w:style>
  <w:style w:type="character" w:customStyle="1" w:styleId="20">
    <w:name w:val="页眉 字符"/>
    <w:basedOn w:val="10"/>
    <w:link w:val="7"/>
    <w:qFormat/>
    <w:uiPriority w:val="0"/>
    <w:rPr>
      <w:rFonts w:ascii="Calibri" w:hAnsi="Calibri"/>
      <w:kern w:val="2"/>
      <w:sz w:val="18"/>
      <w:szCs w:val="18"/>
    </w:rPr>
  </w:style>
  <w:style w:type="character" w:customStyle="1" w:styleId="21">
    <w:name w:val="页脚 字符"/>
    <w:basedOn w:val="10"/>
    <w:link w:val="6"/>
    <w:qFormat/>
    <w:uiPriority w:val="99"/>
    <w:rPr>
      <w:rFonts w:ascii="Calibri" w:hAnsi="Calibri"/>
      <w:kern w:val="2"/>
      <w:sz w:val="18"/>
      <w:szCs w:val="18"/>
    </w:rPr>
  </w:style>
  <w:style w:type="paragraph" w:styleId="22">
    <w:name w:val="List Paragraph"/>
    <w:basedOn w:val="1"/>
    <w:unhideWhenUsed/>
    <w:qFormat/>
    <w:uiPriority w:val="99"/>
    <w:pPr>
      <w:ind w:firstLine="420" w:firstLineChars="200"/>
    </w:pPr>
  </w:style>
  <w:style w:type="character" w:customStyle="1" w:styleId="23">
    <w:name w:val="日期 字符"/>
    <w:basedOn w:val="10"/>
    <w:link w:val="5"/>
    <w:qFormat/>
    <w:uiPriority w:val="0"/>
    <w:rPr>
      <w:rFonts w:ascii="Calibri" w:hAnsi="Calibri"/>
      <w:kern w:val="2"/>
      <w:sz w:val="21"/>
      <w:szCs w:val="24"/>
    </w:rPr>
  </w:style>
  <w:style w:type="character" w:customStyle="1" w:styleId="24">
    <w:name w:val="批注文字 字符"/>
    <w:basedOn w:val="10"/>
    <w:link w:val="4"/>
    <w:qFormat/>
    <w:uiPriority w:val="0"/>
    <w:rPr>
      <w:rFonts w:ascii="Calibri" w:hAnsi="Calibri"/>
      <w:kern w:val="2"/>
      <w:sz w:val="21"/>
      <w:szCs w:val="24"/>
    </w:rPr>
  </w:style>
  <w:style w:type="character" w:customStyle="1" w:styleId="25">
    <w:name w:val="批注主题 字符"/>
    <w:basedOn w:val="24"/>
    <w:link w:val="3"/>
    <w:qFormat/>
    <w:uiPriority w:val="0"/>
    <w:rPr>
      <w:rFonts w:ascii="Calibri" w:hAnsi="Calibri"/>
      <w:b/>
      <w:bCs/>
      <w:kern w:val="2"/>
      <w:sz w:val="21"/>
      <w:szCs w:val="24"/>
    </w:rPr>
  </w:style>
  <w:style w:type="character" w:customStyle="1" w:styleId="26">
    <w:name w:val="font51"/>
    <w:basedOn w:val="10"/>
    <w:qFormat/>
    <w:uiPriority w:val="0"/>
    <w:rPr>
      <w:rFonts w:hint="default" w:ascii="Times New Roman" w:hAnsi="Times New Roman" w:cs="Times New Roman"/>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1083715-2842-402A-A4FC-2CAEC6BAE8D2}">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11</Pages>
  <Words>5202</Words>
  <Characters>5517</Characters>
  <Lines>59</Lines>
  <Paragraphs>16</Paragraphs>
  <TotalTime>19</TotalTime>
  <ScaleCrop>false</ScaleCrop>
  <LinksUpToDate>false</LinksUpToDate>
  <CharactersWithSpaces>5597</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2023-12-11T08:33:00Z</dcterms:created>
  <dc:creator>61  〰</dc:creator>
  <cp:lastModifiedBy>Administrator</cp:lastModifiedBy>
  <cp:lastPrinted>2025-12-17T10:14:01Z</cp:lastPrinted>
  <dcterms:modified xsi:type="dcterms:W3CDTF">2025-12-17T10:15:46Z</dcterms:modified>
  <cp:revision>425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y fmtid="{D5CDD505-2E9C-101B-9397-08002B2CF9AE}" pid="3" name="ICV">
    <vt:lpwstr>6194B416C0FC4EE38F6FD99F7856F71F_13</vt:lpwstr>
  </property>
  <property fmtid="{D5CDD505-2E9C-101B-9397-08002B2CF9AE}" pid="4" name="KSOTemplateDocerSaveRecord">
    <vt:lpwstr>eyJoZGlkIjoiOTc3M2Y5NzIzMDFlZjAyY2Q4Njk5ODkyYjFjNzBiNTQiLCJ1c2VySWQiOiIyODM1NzkyMTkifQ==</vt:lpwstr>
  </property>
</Properties>
</file>