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65F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u w:val="none"/>
          <w:lang w:val="en-US" w:eastAsia="zh-CN"/>
        </w:rPr>
        <w:t>附件4</w:t>
      </w:r>
    </w:p>
    <w:p w14:paraId="019A15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u w:val="none"/>
          <w:lang w:val="en-US" w:eastAsia="zh-CN"/>
        </w:rPr>
      </w:pPr>
    </w:p>
    <w:p w14:paraId="725375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u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u w:val="none"/>
          <w:lang w:val="en-US" w:eastAsia="zh-CN"/>
        </w:rPr>
        <w:t>面向南昌大学材料科学与工程学科</w:t>
      </w:r>
    </w:p>
    <w:p w14:paraId="5F2A2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u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u w:val="none"/>
          <w:lang w:val="en-US" w:eastAsia="zh-CN"/>
        </w:rPr>
        <w:t>选调应届优秀大学毕业生相关政策</w:t>
      </w:r>
    </w:p>
    <w:p w14:paraId="5FECF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lang w:val="en-US" w:eastAsia="zh-CN"/>
        </w:rPr>
      </w:pPr>
    </w:p>
    <w:p w14:paraId="02FBB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lang w:val="en-US" w:eastAsia="zh-CN"/>
        </w:rPr>
        <w:t>鉴于南昌大学材料科学与工程学科为江西省唯一的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u w:val="none"/>
          <w:lang w:val="en-US" w:eastAsia="zh-CN"/>
        </w:rPr>
        <w:t>国家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lang w:val="en-US" w:eastAsia="zh-CN"/>
        </w:rPr>
        <w:t>“双一流”建设学科，该学科涵盖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专业的</w:t>
      </w: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硕士研究生及以上学历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毕业生可自主选择按照面向Ⅲ类高校（“双一流”建设高校）或Ⅳ类高校（江西省内高校）的选调条件和报考原则执行。</w:t>
      </w:r>
    </w:p>
    <w:p w14:paraId="4DC661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选择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按照面向Ⅲ类高校的选调条件，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请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在报名系统中的最高学历栏将所在高校填写为“南昌大学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lang w:val="en-US" w:eastAsia="zh-CN"/>
        </w:rPr>
        <w:t>材料科学与工程学科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”，报名系统将自动判定为Ⅲ类高校。</w:t>
      </w:r>
    </w:p>
    <w:p w14:paraId="1307F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color w:val="auto"/>
          <w:sz w:val="32"/>
          <w:szCs w:val="32"/>
          <w:u w:val="none"/>
          <w:vertAlign w:val="baseline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与Ⅳ类高校的选调条件区别具体如下：</w:t>
      </w:r>
    </w:p>
    <w:p w14:paraId="310E6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1.参加普通高考或按规定免于考试入学录取的院校为本科院校（不含民办高校、独立学院）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即可，不要求高考成绩达到生源地当年本科第一批次录取控制分数线（合并本科批次的省份为本科特殊类型招生录取控制线），无需提供最高学历期间的课程成绩在专业或班级排名前20%的相关证明。</w:t>
      </w:r>
    </w:p>
    <w:p w14:paraId="028561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2.报名截止之日（202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年1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月2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日）前，满足以下4项条件之一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即可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：</w:t>
      </w:r>
    </w:p>
    <w:p w14:paraId="3E5678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①中共党员（含中共预备党员）；</w:t>
      </w:r>
    </w:p>
    <w:p w14:paraId="5F0ED4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②最高学历期间担任班长、副班长，班级党（团）支部书记、副书记，院系党支部书记、副书记、委员，校院系团委书记、副书记、部长、副部长，校院系学生会（研究生会）主席、副主席、部长、副部长等职务满1学年；</w:t>
      </w:r>
    </w:p>
    <w:p w14:paraId="071C31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③最高学历期间获得校级及以上“三好”学生、优秀毕业生、优秀学生干部、优秀共产党员、优秀共青团干部、优秀共青团员等荣誉称号，或获得校级二等及以上奖学金；</w:t>
      </w:r>
    </w:p>
    <w:p w14:paraId="316841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④具有参军入伍经历。</w:t>
      </w:r>
    </w:p>
    <w:p w14:paraId="2D62AE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3.博士研究生可同时报考4个职位，即1个省直单位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非定向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职位、1个市直单位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非定向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职位、1个县直单位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非定向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职位、1个乡镇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非定向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职位，也可报考其中1—3个职位；硕士研究生可同时报考3个职位，即1个市直单位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非定向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职位、1个县直单位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非定向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职位、1个乡镇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非定向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vertAlign w:val="baseline"/>
          <w:lang w:val="en-US" w:eastAsia="zh-CN"/>
        </w:rPr>
        <w:t>职位，也可报考其中1—2个职位。</w:t>
      </w:r>
    </w:p>
    <w:sectPr>
      <w:pgSz w:w="11906" w:h="16838"/>
      <w:pgMar w:top="1928" w:right="1531" w:bottom="1814" w:left="1531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altName w:val="Arial Unicode MS"/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EEF09659-8DA4-45F2-8FDE-F1815F233D1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68E062A-3A0C-479A-BE74-090D3D356D1D}"/>
  </w:font>
  <w:font w:name="方正仿宋_GBK">
    <w:altName w:val="Arial Unicode MS"/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AC5BD5B-7A7A-4A58-AB0A-D6D3254FA257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7B4A23"/>
    <w:rsid w:val="17FBAD5A"/>
    <w:rsid w:val="2F778038"/>
    <w:rsid w:val="3CBFD078"/>
    <w:rsid w:val="3DAF5E81"/>
    <w:rsid w:val="3FBF086D"/>
    <w:rsid w:val="3FEB06F6"/>
    <w:rsid w:val="3FFFE10F"/>
    <w:rsid w:val="47EC115B"/>
    <w:rsid w:val="4EF833E0"/>
    <w:rsid w:val="537B1E0D"/>
    <w:rsid w:val="5E9B5CAB"/>
    <w:rsid w:val="5F3DB11B"/>
    <w:rsid w:val="5FD06933"/>
    <w:rsid w:val="698EEF9E"/>
    <w:rsid w:val="6EDBAF7F"/>
    <w:rsid w:val="6EFF6D09"/>
    <w:rsid w:val="6F7B4A23"/>
    <w:rsid w:val="6FF2CC1F"/>
    <w:rsid w:val="72BBBCBA"/>
    <w:rsid w:val="7BCE7337"/>
    <w:rsid w:val="7DDD60E8"/>
    <w:rsid w:val="7F7E6D73"/>
    <w:rsid w:val="7F7FF7F4"/>
    <w:rsid w:val="7FF786D6"/>
    <w:rsid w:val="7FFEF8EC"/>
    <w:rsid w:val="938F3586"/>
    <w:rsid w:val="97FDC0F4"/>
    <w:rsid w:val="9FFBEBEA"/>
    <w:rsid w:val="A6BF71DA"/>
    <w:rsid w:val="BB3B0313"/>
    <w:rsid w:val="BF17AF9A"/>
    <w:rsid w:val="CDBDFE0F"/>
    <w:rsid w:val="DDD60BF6"/>
    <w:rsid w:val="ECBF581E"/>
    <w:rsid w:val="ECFFC915"/>
    <w:rsid w:val="EF3A8499"/>
    <w:rsid w:val="EFFE9E07"/>
    <w:rsid w:val="F7FD8A7F"/>
    <w:rsid w:val="FA1E2663"/>
    <w:rsid w:val="FB7AE77C"/>
    <w:rsid w:val="FB7F9292"/>
    <w:rsid w:val="FEABF71F"/>
    <w:rsid w:val="FEDEFEF7"/>
    <w:rsid w:val="FF3DC295"/>
    <w:rsid w:val="FFBD0FEF"/>
    <w:rsid w:val="FFDD514D"/>
    <w:rsid w:val="FFDDA3F7"/>
    <w:rsid w:val="FFE304F9"/>
    <w:rsid w:val="FFF6430B"/>
    <w:rsid w:val="FFFB3B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714</Words>
  <Characters>728</Characters>
  <Lines>0</Lines>
  <Paragraphs>0</Paragraphs>
  <TotalTime>7.66666666666667</TotalTime>
  <ScaleCrop>false</ScaleCrop>
  <LinksUpToDate>false</LinksUpToDate>
  <CharactersWithSpaces>728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2025-11-17T02:19:00Z</dcterms:created>
  <dc:creator>test</dc:creator>
  <cp:lastModifiedBy>张</cp:lastModifiedBy>
  <cp:lastPrinted>2026-10-13T10:03:09Z</cp:lastPrinted>
  <dcterms:modified xsi:type="dcterms:W3CDTF">2026-10-15T06:51:34Z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B6498B32E08C4D09BDEFA2DBCEF84C02_13</vt:lpwstr>
  </property>
</Properties>
</file>