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95CD">
      <w:pPr>
        <w:spacing w:before="480" w:after="480" w:line="288" w:lineRule="auto"/>
        <w:ind w:left="0"/>
      </w:pPr>
      <w:r>
        <w:rPr>
          <w:rFonts w:ascii="Arial" w:hAnsi="Arial" w:eastAsia="等线" w:cs="Arial"/>
          <w:b/>
          <w:sz w:val="52"/>
        </w:rPr>
        <w:t>北控水务盘锦区域公司2026年招聘简章</w:t>
      </w:r>
    </w:p>
    <w:p w14:paraId="29586282">
      <w:pPr>
        <w:spacing w:before="120" w:after="120" w:line="288" w:lineRule="auto"/>
        <w:ind w:left="0"/>
        <w:jc w:val="left"/>
      </w:pPr>
      <w:r>
        <w:rPr>
          <w:rFonts w:ascii="Arial" w:hAnsi="Arial" w:eastAsia="等线" w:cs="Arial"/>
          <w:sz w:val="22"/>
        </w:rPr>
        <w:t>北控水务集团（香港主板上市，股票代码：HK00371）是北控集团旗下专注于水资源循环利用和水生态环境保护事业的旗舰企业，作为综合性、全产业链、领先的专业化水务环境综合服务商，集产业投资、设计、建设、运营、技术服务与资本运作为一体，水处理规模、总资产、总收入位居国内行业前列，连续十五年荣登“水业十大影响力企业”榜首，连续七年入选《财富》中国500强。北控水务盘锦区域公司统筹管理盘锦地区多个水务项目，涵盖污水处理、再生水利用等核心业务，现面向全国招聘优秀本科及以上毕业生，加入区域管理培训生计划，旨在为区域业务发展储备未来管理与技术人才，助力优秀毕业生实现快速成长，共筑绿色水务未来。</w:t>
      </w:r>
    </w:p>
    <w:p w14:paraId="007063A2">
      <w:pPr>
        <w:spacing w:before="320" w:after="120" w:line="288" w:lineRule="auto"/>
        <w:ind w:left="0"/>
        <w:jc w:val="left"/>
        <w:outlineLvl w:val="1"/>
      </w:pPr>
      <w:bookmarkStart w:id="0" w:name="heading_0"/>
      <w:r>
        <w:rPr>
          <w:rFonts w:ascii="Arial" w:hAnsi="Arial" w:eastAsia="等线" w:cs="Arial"/>
          <w:b/>
          <w:sz w:val="32"/>
        </w:rPr>
        <w:t>一、招聘岗位及详情</w:t>
      </w:r>
      <w:bookmarkEnd w:id="0"/>
    </w:p>
    <w:p w14:paraId="7C60A6F0">
      <w:pPr>
        <w:spacing w:before="300" w:after="120" w:line="288" w:lineRule="auto"/>
        <w:ind w:left="0"/>
        <w:jc w:val="left"/>
        <w:outlineLvl w:val="2"/>
      </w:pPr>
      <w:bookmarkStart w:id="1" w:name="heading_1"/>
      <w:r>
        <w:rPr>
          <w:rFonts w:ascii="Arial" w:hAnsi="Arial" w:eastAsia="等线" w:cs="Arial"/>
          <w:b/>
          <w:sz w:val="30"/>
        </w:rPr>
        <w:t>（一）区域管理培训生（J14754）</w:t>
      </w:r>
      <w:bookmarkEnd w:id="1"/>
    </w:p>
    <w:p w14:paraId="786C44F8">
      <w:pPr>
        <w:spacing w:before="120" w:after="120" w:line="288" w:lineRule="auto"/>
        <w:ind w:left="0"/>
        <w:jc w:val="left"/>
      </w:pPr>
      <w:r>
        <w:rPr>
          <w:rFonts w:ascii="Arial" w:hAnsi="Arial" w:eastAsia="等线" w:cs="Arial"/>
          <w:b/>
          <w:sz w:val="22"/>
        </w:rPr>
        <w:t>职位类别</w:t>
      </w:r>
      <w:r>
        <w:rPr>
          <w:rFonts w:ascii="Arial" w:hAnsi="Arial" w:eastAsia="等线" w:cs="Arial"/>
          <w:sz w:val="22"/>
        </w:rPr>
        <w:t>：管培生/储备干部</w:t>
      </w:r>
    </w:p>
    <w:p w14:paraId="5132972E">
      <w:pPr>
        <w:spacing w:before="120" w:after="120" w:line="288" w:lineRule="auto"/>
        <w:ind w:left="0"/>
        <w:jc w:val="left"/>
      </w:pPr>
      <w:r>
        <w:rPr>
          <w:rFonts w:ascii="Arial" w:hAnsi="Arial" w:eastAsia="等线" w:cs="Arial"/>
          <w:b/>
          <w:sz w:val="22"/>
        </w:rPr>
        <w:t>工作性质</w:t>
      </w:r>
      <w:r>
        <w:rPr>
          <w:rFonts w:ascii="Arial" w:hAnsi="Arial" w:eastAsia="等线" w:cs="Arial"/>
          <w:sz w:val="22"/>
        </w:rPr>
        <w:t>：全职</w:t>
      </w:r>
    </w:p>
    <w:p w14:paraId="3EE979A5">
      <w:pPr>
        <w:spacing w:before="120" w:after="120" w:line="288" w:lineRule="auto"/>
        <w:ind w:left="0"/>
        <w:jc w:val="left"/>
      </w:pPr>
      <w:r>
        <w:rPr>
          <w:rFonts w:ascii="Arial" w:hAnsi="Arial" w:eastAsia="等线" w:cs="Arial"/>
          <w:b/>
          <w:sz w:val="22"/>
        </w:rPr>
        <w:t>最低学历</w:t>
      </w:r>
      <w:r>
        <w:rPr>
          <w:rFonts w:ascii="Arial" w:hAnsi="Arial" w:eastAsia="等线" w:cs="Arial"/>
          <w:sz w:val="22"/>
        </w:rPr>
        <w:t>：本科</w:t>
      </w:r>
    </w:p>
    <w:p w14:paraId="5895179B">
      <w:pPr>
        <w:spacing w:before="120" w:after="120" w:line="288" w:lineRule="auto"/>
        <w:ind w:left="0"/>
        <w:jc w:val="left"/>
      </w:pPr>
      <w:r>
        <w:rPr>
          <w:rFonts w:ascii="Arial" w:hAnsi="Arial" w:eastAsia="等线" w:cs="Arial"/>
          <w:b/>
          <w:sz w:val="22"/>
        </w:rPr>
        <w:t>工作经验</w:t>
      </w:r>
      <w:r>
        <w:rPr>
          <w:rFonts w:ascii="Arial" w:hAnsi="Arial" w:eastAsia="等线" w:cs="Arial"/>
          <w:sz w:val="22"/>
        </w:rPr>
        <w:t>：无经验（应届生可报）</w:t>
      </w:r>
    </w:p>
    <w:p w14:paraId="27B848A1">
      <w:pPr>
        <w:spacing w:before="120" w:after="120" w:line="288" w:lineRule="auto"/>
        <w:ind w:left="0"/>
        <w:jc w:val="left"/>
      </w:pPr>
      <w:r>
        <w:rPr>
          <w:rFonts w:ascii="Arial" w:hAnsi="Arial" w:eastAsia="等线" w:cs="Arial"/>
          <w:b/>
          <w:sz w:val="22"/>
        </w:rPr>
        <w:t>工作地点</w:t>
      </w:r>
      <w:r>
        <w:rPr>
          <w:rFonts w:ascii="Arial" w:hAnsi="Arial" w:eastAsia="等线" w:cs="Arial"/>
          <w:sz w:val="22"/>
        </w:rPr>
        <w:t>：盘锦</w:t>
      </w:r>
    </w:p>
    <w:p w14:paraId="1D808FA9">
      <w:pPr>
        <w:spacing w:before="120" w:after="120" w:line="288" w:lineRule="auto"/>
        <w:ind w:left="0"/>
        <w:jc w:val="left"/>
      </w:pPr>
      <w:r>
        <w:rPr>
          <w:rFonts w:ascii="Arial" w:hAnsi="Arial" w:eastAsia="等线" w:cs="Arial"/>
          <w:b/>
          <w:sz w:val="22"/>
        </w:rPr>
        <w:t>招聘人数</w:t>
      </w:r>
      <w:r>
        <w:rPr>
          <w:rFonts w:ascii="Arial" w:hAnsi="Arial" w:eastAsia="等线" w:cs="Arial"/>
          <w:sz w:val="22"/>
        </w:rPr>
        <w:t>：若干（实际招聘1人）</w:t>
      </w:r>
    </w:p>
    <w:p w14:paraId="25DD7C9D">
      <w:pPr>
        <w:spacing w:before="120" w:after="120" w:line="288" w:lineRule="auto"/>
        <w:ind w:left="0"/>
        <w:jc w:val="left"/>
      </w:pPr>
      <w:r>
        <w:rPr>
          <w:rFonts w:ascii="Arial" w:hAnsi="Arial" w:eastAsia="等线" w:cs="Arial"/>
          <w:b/>
          <w:sz w:val="22"/>
        </w:rPr>
        <w:t>是否面议</w:t>
      </w:r>
      <w:r>
        <w:rPr>
          <w:rFonts w:ascii="Arial" w:hAnsi="Arial" w:eastAsia="等线" w:cs="Arial"/>
          <w:sz w:val="22"/>
        </w:rPr>
        <w:t>：是</w:t>
      </w:r>
    </w:p>
    <w:p w14:paraId="2322B099">
      <w:pPr>
        <w:spacing w:before="260" w:after="120" w:line="288" w:lineRule="auto"/>
        <w:ind w:left="0"/>
        <w:jc w:val="left"/>
        <w:outlineLvl w:val="3"/>
      </w:pPr>
      <w:bookmarkStart w:id="2" w:name="heading_2"/>
      <w:r>
        <w:rPr>
          <w:rFonts w:ascii="Arial" w:hAnsi="Arial" w:eastAsia="等线" w:cs="Arial"/>
          <w:b/>
          <w:sz w:val="28"/>
        </w:rPr>
        <w:t>工作职责</w:t>
      </w:r>
      <w:bookmarkEnd w:id="2"/>
    </w:p>
    <w:p w14:paraId="693B16A6">
      <w:pPr>
        <w:numPr>
          <w:ilvl w:val="0"/>
          <w:numId w:val="1"/>
        </w:numPr>
        <w:spacing w:before="120" w:after="120" w:line="288" w:lineRule="auto"/>
        <w:ind w:left="0"/>
        <w:jc w:val="left"/>
      </w:pPr>
      <w:r>
        <w:rPr>
          <w:rFonts w:ascii="Arial" w:hAnsi="Arial" w:eastAsia="等线" w:cs="Arial"/>
          <w:sz w:val="22"/>
        </w:rPr>
        <w:t>协助上级完成各水厂自控、仪表设备的操作，维护规程的制定和汇编工作；</w:t>
      </w:r>
    </w:p>
    <w:p w14:paraId="4975833B">
      <w:pPr>
        <w:numPr>
          <w:ilvl w:val="0"/>
          <w:numId w:val="2"/>
        </w:numPr>
        <w:spacing w:before="120" w:after="120" w:line="288" w:lineRule="auto"/>
        <w:ind w:left="0"/>
        <w:jc w:val="left"/>
      </w:pPr>
      <w:r>
        <w:rPr>
          <w:rFonts w:ascii="Arial" w:hAnsi="Arial" w:eastAsia="等线" w:cs="Arial"/>
          <w:sz w:val="22"/>
        </w:rPr>
        <w:t>协助上级完成水厂电气、自控、仪表采购方案的技术审核与制定工作；</w:t>
      </w:r>
    </w:p>
    <w:p w14:paraId="4930B7CB">
      <w:pPr>
        <w:numPr>
          <w:ilvl w:val="0"/>
          <w:numId w:val="3"/>
        </w:numPr>
        <w:spacing w:before="120" w:after="120" w:line="288" w:lineRule="auto"/>
        <w:ind w:left="0"/>
        <w:jc w:val="left"/>
      </w:pPr>
      <w:r>
        <w:rPr>
          <w:rFonts w:ascii="Arial" w:hAnsi="Arial" w:eastAsia="等线" w:cs="Arial"/>
          <w:sz w:val="22"/>
        </w:rPr>
        <w:t>协助上级完成水厂电气、自控大中修方案的审核与制定工作，并负责电气、自控、仪表等突发事件的应急处理工作；</w:t>
      </w:r>
    </w:p>
    <w:p w14:paraId="3D43EF14">
      <w:pPr>
        <w:numPr>
          <w:ilvl w:val="0"/>
          <w:numId w:val="4"/>
        </w:numPr>
        <w:spacing w:before="120" w:after="120" w:line="288" w:lineRule="auto"/>
        <w:ind w:left="0"/>
        <w:jc w:val="left"/>
      </w:pPr>
      <w:r>
        <w:rPr>
          <w:rFonts w:ascii="Arial" w:hAnsi="Arial" w:eastAsia="等线" w:cs="Arial"/>
          <w:sz w:val="22"/>
        </w:rPr>
        <w:t>协助上级完成水厂自控系统软硬件程序的修改，组态软件的优化工作；</w:t>
      </w:r>
    </w:p>
    <w:p w14:paraId="30C0CC43">
      <w:pPr>
        <w:numPr>
          <w:ilvl w:val="0"/>
          <w:numId w:val="5"/>
        </w:numPr>
        <w:spacing w:before="120" w:after="120" w:line="288" w:lineRule="auto"/>
        <w:ind w:left="0"/>
        <w:jc w:val="left"/>
      </w:pPr>
      <w:r>
        <w:rPr>
          <w:rFonts w:ascii="Arial" w:hAnsi="Arial" w:eastAsia="等线" w:cs="Arial"/>
          <w:sz w:val="22"/>
        </w:rPr>
        <w:t>负责协调本区域公司，专业条线的技能培训。</w:t>
      </w:r>
    </w:p>
    <w:p w14:paraId="11D82104">
      <w:pPr>
        <w:spacing w:before="260" w:after="120" w:line="288" w:lineRule="auto"/>
        <w:ind w:left="0"/>
        <w:jc w:val="left"/>
        <w:outlineLvl w:val="3"/>
      </w:pPr>
      <w:bookmarkStart w:id="3" w:name="heading_3"/>
      <w:r>
        <w:rPr>
          <w:rFonts w:ascii="Arial" w:hAnsi="Arial" w:eastAsia="等线" w:cs="Arial"/>
          <w:b/>
          <w:sz w:val="28"/>
        </w:rPr>
        <w:t>任职资格</w:t>
      </w:r>
      <w:bookmarkEnd w:id="3"/>
    </w:p>
    <w:p w14:paraId="724CB3DE">
      <w:pPr>
        <w:numPr>
          <w:ilvl w:val="0"/>
          <w:numId w:val="6"/>
        </w:numPr>
        <w:spacing w:before="120" w:after="120" w:line="288" w:lineRule="auto"/>
        <w:ind w:left="0"/>
        <w:jc w:val="left"/>
      </w:pPr>
      <w:r>
        <w:rPr>
          <w:rFonts w:ascii="Arial" w:hAnsi="Arial" w:eastAsia="等线" w:cs="Arial"/>
          <w:sz w:val="22"/>
        </w:rPr>
        <w:t>本科及以上学历，电气、自动化、机电一体化、机械自动化等相关专业；</w:t>
      </w:r>
    </w:p>
    <w:p w14:paraId="5821D778">
      <w:pPr>
        <w:numPr>
          <w:ilvl w:val="0"/>
          <w:numId w:val="7"/>
        </w:numPr>
        <w:spacing w:before="120" w:after="120" w:line="288" w:lineRule="auto"/>
        <w:ind w:left="0"/>
        <w:jc w:val="left"/>
      </w:pPr>
      <w:r>
        <w:rPr>
          <w:rFonts w:ascii="Arial" w:hAnsi="Arial" w:eastAsia="等线" w:cs="Arial"/>
          <w:sz w:val="22"/>
        </w:rPr>
        <w:t>能力要求：技术领悟快，能快速掌握基础原理；逻辑清晰，问题拆解有条理；学习力强，主动吸收行业与技术知识；动手意愿高，乐于实践验证；</w:t>
      </w:r>
    </w:p>
    <w:p w14:paraId="4265FF8F">
      <w:pPr>
        <w:numPr>
          <w:ilvl w:val="0"/>
          <w:numId w:val="8"/>
        </w:numPr>
        <w:spacing w:before="120" w:after="120" w:line="288" w:lineRule="auto"/>
        <w:ind w:left="0"/>
        <w:jc w:val="left"/>
      </w:pPr>
      <w:r>
        <w:rPr>
          <w:rFonts w:ascii="Arial" w:hAnsi="Arial" w:eastAsia="等线" w:cs="Arial"/>
          <w:sz w:val="22"/>
        </w:rPr>
        <w:t>性格特质：踏实稳重，做事专注有韧性；好奇心足，对技术探索有热情；沟通顺畅，能清晰表达思路；适应力好，抗压力强。</w:t>
      </w:r>
    </w:p>
    <w:p w14:paraId="04FB39AA">
      <w:pPr>
        <w:spacing w:before="300" w:after="120" w:line="288" w:lineRule="auto"/>
        <w:ind w:left="0"/>
        <w:jc w:val="left"/>
        <w:outlineLvl w:val="2"/>
      </w:pPr>
      <w:bookmarkStart w:id="4" w:name="heading_4"/>
      <w:r>
        <w:rPr>
          <w:rFonts w:ascii="Arial" w:hAnsi="Arial" w:eastAsia="等线" w:cs="Arial"/>
          <w:b/>
          <w:sz w:val="30"/>
        </w:rPr>
        <w:t>（二）区域管理培训生（J14753）</w:t>
      </w:r>
      <w:bookmarkEnd w:id="4"/>
    </w:p>
    <w:p w14:paraId="65835777">
      <w:pPr>
        <w:spacing w:before="120" w:after="120" w:line="288" w:lineRule="auto"/>
        <w:ind w:left="0"/>
        <w:jc w:val="left"/>
      </w:pPr>
      <w:r>
        <w:rPr>
          <w:rFonts w:ascii="Arial" w:hAnsi="Arial" w:eastAsia="等线" w:cs="Arial"/>
          <w:b/>
          <w:sz w:val="22"/>
        </w:rPr>
        <w:t>职位类别</w:t>
      </w:r>
      <w:r>
        <w:rPr>
          <w:rFonts w:ascii="Arial" w:hAnsi="Arial" w:eastAsia="等线" w:cs="Arial"/>
          <w:sz w:val="22"/>
        </w:rPr>
        <w:t>：管培生/储备干部</w:t>
      </w:r>
    </w:p>
    <w:p w14:paraId="10AF55FC">
      <w:pPr>
        <w:spacing w:before="120" w:after="120" w:line="288" w:lineRule="auto"/>
        <w:ind w:left="0"/>
        <w:jc w:val="left"/>
      </w:pPr>
      <w:r>
        <w:rPr>
          <w:rFonts w:ascii="Arial" w:hAnsi="Arial" w:eastAsia="等线" w:cs="Arial"/>
          <w:b/>
          <w:sz w:val="22"/>
        </w:rPr>
        <w:t>工作性质</w:t>
      </w:r>
      <w:r>
        <w:rPr>
          <w:rFonts w:ascii="Arial" w:hAnsi="Arial" w:eastAsia="等线" w:cs="Arial"/>
          <w:sz w:val="22"/>
        </w:rPr>
        <w:t>：全职</w:t>
      </w:r>
    </w:p>
    <w:p w14:paraId="2308900E">
      <w:pPr>
        <w:spacing w:before="120" w:after="120" w:line="288" w:lineRule="auto"/>
        <w:ind w:left="0"/>
        <w:jc w:val="left"/>
      </w:pPr>
      <w:r>
        <w:rPr>
          <w:rFonts w:ascii="Arial" w:hAnsi="Arial" w:eastAsia="等线" w:cs="Arial"/>
          <w:b/>
          <w:sz w:val="22"/>
        </w:rPr>
        <w:t>最低学历</w:t>
      </w:r>
      <w:r>
        <w:rPr>
          <w:rFonts w:ascii="Arial" w:hAnsi="Arial" w:eastAsia="等线" w:cs="Arial"/>
          <w:sz w:val="22"/>
        </w:rPr>
        <w:t>：本科</w:t>
      </w:r>
    </w:p>
    <w:p w14:paraId="4326601E">
      <w:pPr>
        <w:spacing w:before="120" w:after="120" w:line="288" w:lineRule="auto"/>
        <w:ind w:left="0"/>
        <w:jc w:val="left"/>
      </w:pPr>
      <w:r>
        <w:rPr>
          <w:rFonts w:ascii="Arial" w:hAnsi="Arial" w:eastAsia="等线" w:cs="Arial"/>
          <w:b/>
          <w:sz w:val="22"/>
        </w:rPr>
        <w:t>工作经验</w:t>
      </w:r>
      <w:r>
        <w:rPr>
          <w:rFonts w:ascii="Arial" w:hAnsi="Arial" w:eastAsia="等线" w:cs="Arial"/>
          <w:sz w:val="22"/>
        </w:rPr>
        <w:t>：无经验（应届生可报）</w:t>
      </w:r>
    </w:p>
    <w:p w14:paraId="11445FA4">
      <w:pPr>
        <w:spacing w:before="120" w:after="120" w:line="288" w:lineRule="auto"/>
        <w:ind w:left="0"/>
        <w:jc w:val="left"/>
      </w:pPr>
      <w:r>
        <w:rPr>
          <w:rFonts w:ascii="Arial" w:hAnsi="Arial" w:eastAsia="等线" w:cs="Arial"/>
          <w:b/>
          <w:sz w:val="22"/>
        </w:rPr>
        <w:t>工作地点</w:t>
      </w:r>
      <w:r>
        <w:rPr>
          <w:rFonts w:ascii="Arial" w:hAnsi="Arial" w:eastAsia="等线" w:cs="Arial"/>
          <w:sz w:val="22"/>
        </w:rPr>
        <w:t>：盘锦</w:t>
      </w:r>
    </w:p>
    <w:p w14:paraId="04CAEFF2">
      <w:pPr>
        <w:spacing w:before="120" w:after="120" w:line="288" w:lineRule="auto"/>
        <w:ind w:left="0"/>
        <w:jc w:val="left"/>
      </w:pPr>
      <w:r>
        <w:rPr>
          <w:rFonts w:ascii="Arial" w:hAnsi="Arial" w:eastAsia="等线" w:cs="Arial"/>
          <w:b/>
          <w:sz w:val="22"/>
        </w:rPr>
        <w:t>招聘人数</w:t>
      </w:r>
      <w:r>
        <w:rPr>
          <w:rFonts w:ascii="Arial" w:hAnsi="Arial" w:eastAsia="等线" w:cs="Arial"/>
          <w:sz w:val="22"/>
        </w:rPr>
        <w:t>：若干（实际招聘1人）</w:t>
      </w:r>
    </w:p>
    <w:p w14:paraId="281210CD">
      <w:pPr>
        <w:spacing w:before="120" w:after="120" w:line="288" w:lineRule="auto"/>
        <w:ind w:left="0"/>
        <w:jc w:val="left"/>
      </w:pPr>
      <w:r>
        <w:rPr>
          <w:rFonts w:ascii="Arial" w:hAnsi="Arial" w:eastAsia="等线" w:cs="Arial"/>
          <w:b/>
          <w:sz w:val="22"/>
        </w:rPr>
        <w:t>是否面议</w:t>
      </w:r>
      <w:r>
        <w:rPr>
          <w:rFonts w:ascii="Arial" w:hAnsi="Arial" w:eastAsia="等线" w:cs="Arial"/>
          <w:sz w:val="22"/>
        </w:rPr>
        <w:t>：是</w:t>
      </w:r>
    </w:p>
    <w:p w14:paraId="2B14F286">
      <w:pPr>
        <w:spacing w:before="260" w:after="120" w:line="288" w:lineRule="auto"/>
        <w:ind w:left="0"/>
        <w:jc w:val="left"/>
        <w:outlineLvl w:val="3"/>
      </w:pPr>
      <w:bookmarkStart w:id="5" w:name="heading_5"/>
      <w:r>
        <w:rPr>
          <w:rFonts w:ascii="Arial" w:hAnsi="Arial" w:eastAsia="等线" w:cs="Arial"/>
          <w:b/>
          <w:sz w:val="28"/>
        </w:rPr>
        <w:t>工作职责</w:t>
      </w:r>
      <w:bookmarkEnd w:id="5"/>
    </w:p>
    <w:p w14:paraId="64EF8203">
      <w:pPr>
        <w:numPr>
          <w:ilvl w:val="0"/>
          <w:numId w:val="9"/>
        </w:numPr>
        <w:spacing w:before="120" w:after="120" w:line="288" w:lineRule="auto"/>
        <w:ind w:left="0"/>
        <w:jc w:val="left"/>
      </w:pPr>
      <w:r>
        <w:rPr>
          <w:rFonts w:ascii="Arial" w:hAnsi="Arial" w:eastAsia="等线" w:cs="Arial"/>
          <w:sz w:val="22"/>
        </w:rPr>
        <w:t>负责污水处理设备的大修及故障解决；</w:t>
      </w:r>
    </w:p>
    <w:p w14:paraId="70F5D725">
      <w:pPr>
        <w:numPr>
          <w:ilvl w:val="0"/>
          <w:numId w:val="10"/>
        </w:numPr>
        <w:spacing w:before="120" w:after="120" w:line="288" w:lineRule="auto"/>
        <w:ind w:left="0"/>
        <w:jc w:val="left"/>
      </w:pPr>
      <w:r>
        <w:rPr>
          <w:rFonts w:ascii="Arial" w:hAnsi="Arial" w:eastAsia="等线" w:cs="Arial"/>
          <w:sz w:val="22"/>
        </w:rPr>
        <w:t>对设备进行性能评估，提出改进和优化建议；</w:t>
      </w:r>
    </w:p>
    <w:p w14:paraId="5D141881">
      <w:pPr>
        <w:numPr>
          <w:ilvl w:val="0"/>
          <w:numId w:val="11"/>
        </w:numPr>
        <w:spacing w:before="120" w:after="120" w:line="288" w:lineRule="auto"/>
        <w:ind w:left="0"/>
        <w:jc w:val="left"/>
      </w:pPr>
      <w:r>
        <w:rPr>
          <w:rFonts w:ascii="Arial" w:hAnsi="Arial" w:eastAsia="等线" w:cs="Arial"/>
          <w:sz w:val="22"/>
        </w:rPr>
        <w:t>参与设备采购、安装、调试及验收工作，确保设备符合设计要求；</w:t>
      </w:r>
    </w:p>
    <w:p w14:paraId="0F075483">
      <w:pPr>
        <w:numPr>
          <w:ilvl w:val="0"/>
          <w:numId w:val="12"/>
        </w:numPr>
        <w:spacing w:before="120" w:after="120" w:line="288" w:lineRule="auto"/>
        <w:ind w:left="0"/>
        <w:jc w:val="left"/>
      </w:pPr>
      <w:r>
        <w:rPr>
          <w:rFonts w:ascii="Arial" w:hAnsi="Arial" w:eastAsia="等线" w:cs="Arial"/>
          <w:sz w:val="22"/>
        </w:rPr>
        <w:t>编制设备管理制度、操作规程及维修方案，并监督执行情况；</w:t>
      </w:r>
    </w:p>
    <w:p w14:paraId="696AABA5">
      <w:pPr>
        <w:numPr>
          <w:ilvl w:val="0"/>
          <w:numId w:val="13"/>
        </w:numPr>
        <w:spacing w:before="120" w:after="120" w:line="288" w:lineRule="auto"/>
        <w:ind w:left="0"/>
        <w:jc w:val="left"/>
      </w:pPr>
      <w:r>
        <w:rPr>
          <w:rFonts w:ascii="Arial" w:hAnsi="Arial" w:eastAsia="等线" w:cs="Arial"/>
          <w:sz w:val="22"/>
        </w:rPr>
        <w:t>负责设备相关数据的收集、整理和分析，编制维修预算，为设备管理和优化提供数据支持；</w:t>
      </w:r>
    </w:p>
    <w:p w14:paraId="5E1403F3">
      <w:pPr>
        <w:numPr>
          <w:ilvl w:val="0"/>
          <w:numId w:val="14"/>
        </w:numPr>
        <w:spacing w:before="120" w:after="120" w:line="288" w:lineRule="auto"/>
        <w:ind w:left="0"/>
        <w:jc w:val="left"/>
      </w:pPr>
      <w:r>
        <w:rPr>
          <w:rFonts w:ascii="Arial" w:hAnsi="Arial" w:eastAsia="等线" w:cs="Arial"/>
          <w:sz w:val="22"/>
        </w:rPr>
        <w:t>协调与其他部门的工作，确保设备管理工作的顺利进行。</w:t>
      </w:r>
    </w:p>
    <w:p w14:paraId="6BE465F3">
      <w:pPr>
        <w:spacing w:before="260" w:after="120" w:line="288" w:lineRule="auto"/>
        <w:ind w:left="0"/>
        <w:jc w:val="left"/>
        <w:outlineLvl w:val="3"/>
      </w:pPr>
      <w:bookmarkStart w:id="6" w:name="heading_6"/>
      <w:r>
        <w:rPr>
          <w:rFonts w:ascii="Arial" w:hAnsi="Arial" w:eastAsia="等线" w:cs="Arial"/>
          <w:b/>
          <w:sz w:val="28"/>
        </w:rPr>
        <w:t>任职资格</w:t>
      </w:r>
      <w:bookmarkEnd w:id="6"/>
    </w:p>
    <w:p w14:paraId="4D248EC5">
      <w:pPr>
        <w:numPr>
          <w:ilvl w:val="0"/>
          <w:numId w:val="15"/>
        </w:numPr>
        <w:spacing w:before="120" w:after="120" w:line="288" w:lineRule="auto"/>
        <w:ind w:left="0"/>
        <w:jc w:val="left"/>
      </w:pPr>
      <w:r>
        <w:rPr>
          <w:rFonts w:ascii="Arial" w:hAnsi="Arial" w:eastAsia="等线" w:cs="Arial"/>
          <w:sz w:val="22"/>
        </w:rPr>
        <w:t>本科及以上学历，机械工程、机电一体化、机械设备等相关专业；</w:t>
      </w:r>
    </w:p>
    <w:p w14:paraId="3E3E71C4">
      <w:pPr>
        <w:numPr>
          <w:ilvl w:val="0"/>
          <w:numId w:val="16"/>
        </w:numPr>
        <w:spacing w:before="120" w:after="120" w:line="288" w:lineRule="auto"/>
        <w:ind w:left="0"/>
        <w:jc w:val="left"/>
      </w:pPr>
      <w:r>
        <w:rPr>
          <w:rFonts w:ascii="Arial" w:hAnsi="Arial" w:eastAsia="等线" w:cs="Arial"/>
          <w:sz w:val="22"/>
        </w:rPr>
        <w:t>能力要求：技术领悟快，能快速掌握基础原理；逻辑清晰，问题拆解有条理；学习力强，主动吸收行业与技术知识；动手意愿高，乐于实践验证；</w:t>
      </w:r>
    </w:p>
    <w:p w14:paraId="28A75808">
      <w:pPr>
        <w:numPr>
          <w:ilvl w:val="0"/>
          <w:numId w:val="17"/>
        </w:numPr>
        <w:spacing w:before="120" w:after="120" w:line="288" w:lineRule="auto"/>
        <w:ind w:left="0"/>
        <w:jc w:val="left"/>
      </w:pPr>
      <w:r>
        <w:rPr>
          <w:rFonts w:ascii="Arial" w:hAnsi="Arial" w:eastAsia="等线" w:cs="Arial"/>
          <w:sz w:val="22"/>
        </w:rPr>
        <w:t>性格特质：踏实稳重，做事专注有韧性；好奇心足，对技术探索有热情；沟通顺畅，能清晰表达思路；适应力好，抗压力强。</w:t>
      </w:r>
    </w:p>
    <w:p w14:paraId="1828FCB5">
      <w:pPr>
        <w:spacing w:before="300" w:after="120" w:line="288" w:lineRule="auto"/>
        <w:ind w:left="0"/>
        <w:jc w:val="left"/>
        <w:outlineLvl w:val="2"/>
      </w:pPr>
      <w:r>
        <w:rPr>
          <w:rFonts w:hint="eastAsia" w:ascii="Arial" w:hAnsi="Arial" w:eastAsia="等线" w:cs="Arial"/>
          <w:b/>
          <w:sz w:val="30"/>
          <w:lang w:eastAsia="zh-CN"/>
        </w:rPr>
        <w:t>（</w:t>
      </w:r>
      <w:r>
        <w:rPr>
          <w:rFonts w:hint="eastAsia" w:ascii="Arial" w:hAnsi="Arial" w:eastAsia="等线" w:cs="Arial"/>
          <w:b/>
          <w:sz w:val="30"/>
          <w:lang w:val="en-US" w:eastAsia="zh-CN"/>
        </w:rPr>
        <w:t>三</w:t>
      </w:r>
      <w:r>
        <w:rPr>
          <w:rFonts w:ascii="Arial" w:hAnsi="Arial" w:eastAsia="等线" w:cs="Arial"/>
          <w:b/>
          <w:sz w:val="30"/>
        </w:rPr>
        <w:t>）</w:t>
      </w:r>
      <w:r>
        <w:rPr>
          <w:rFonts w:hint="eastAsia" w:ascii="Arial" w:hAnsi="Arial" w:eastAsia="等线" w:cs="Arial"/>
          <w:b/>
          <w:sz w:val="30"/>
          <w:lang w:val="en-US" w:eastAsia="zh-CN"/>
        </w:rPr>
        <w:t>运维工（机械维修岗）</w:t>
      </w:r>
    </w:p>
    <w:p w14:paraId="0FB1098D">
      <w:pPr>
        <w:spacing w:before="120" w:after="120" w:line="288" w:lineRule="auto"/>
        <w:ind w:left="0"/>
        <w:jc w:val="left"/>
        <w:rPr>
          <w:rFonts w:hint="eastAsia" w:eastAsia="等线"/>
          <w:lang w:val="en-US" w:eastAsia="zh-CN"/>
        </w:rPr>
      </w:pPr>
      <w:r>
        <w:rPr>
          <w:rFonts w:ascii="Arial" w:hAnsi="Arial" w:eastAsia="等线" w:cs="Arial"/>
          <w:b/>
          <w:sz w:val="22"/>
        </w:rPr>
        <w:t>职位类别</w:t>
      </w:r>
      <w:r>
        <w:rPr>
          <w:rFonts w:ascii="Arial" w:hAnsi="Arial" w:eastAsia="等线" w:cs="Arial"/>
          <w:sz w:val="22"/>
        </w:rPr>
        <w:t>：</w:t>
      </w:r>
      <w:r>
        <w:rPr>
          <w:rFonts w:hint="eastAsia" w:ascii="Arial" w:hAnsi="Arial" w:eastAsia="等线" w:cs="Arial"/>
          <w:sz w:val="22"/>
          <w:lang w:val="en-US" w:eastAsia="zh-CN"/>
        </w:rPr>
        <w:t>工人</w:t>
      </w:r>
    </w:p>
    <w:p w14:paraId="30F66C12">
      <w:pPr>
        <w:spacing w:before="120" w:after="120" w:line="288" w:lineRule="auto"/>
        <w:ind w:left="0"/>
        <w:jc w:val="left"/>
      </w:pPr>
      <w:r>
        <w:rPr>
          <w:rFonts w:ascii="Arial" w:hAnsi="Arial" w:eastAsia="等线" w:cs="Arial"/>
          <w:b/>
          <w:sz w:val="22"/>
        </w:rPr>
        <w:t>工作性质</w:t>
      </w:r>
      <w:r>
        <w:rPr>
          <w:rFonts w:ascii="Arial" w:hAnsi="Arial" w:eastAsia="等线" w:cs="Arial"/>
          <w:sz w:val="22"/>
        </w:rPr>
        <w:t>：全职</w:t>
      </w:r>
    </w:p>
    <w:p w14:paraId="132A3E28">
      <w:pPr>
        <w:spacing w:before="120" w:after="120" w:line="288" w:lineRule="auto"/>
        <w:ind w:left="0"/>
        <w:jc w:val="left"/>
        <w:rPr>
          <w:rFonts w:hint="eastAsia" w:eastAsia="等线"/>
          <w:lang w:eastAsia="zh-CN"/>
        </w:rPr>
      </w:pPr>
      <w:r>
        <w:rPr>
          <w:rFonts w:ascii="Arial" w:hAnsi="Arial" w:eastAsia="等线" w:cs="Arial"/>
          <w:b/>
          <w:sz w:val="22"/>
        </w:rPr>
        <w:t>最低学历</w:t>
      </w:r>
      <w:r>
        <w:rPr>
          <w:rFonts w:ascii="Arial" w:hAnsi="Arial" w:eastAsia="等线" w:cs="Arial"/>
          <w:sz w:val="22"/>
        </w:rPr>
        <w:t>：</w:t>
      </w:r>
      <w:r>
        <w:rPr>
          <w:rFonts w:hint="eastAsia" w:ascii="Arial" w:hAnsi="Arial" w:eastAsia="等线" w:cs="Arial"/>
          <w:sz w:val="22"/>
          <w:lang w:val="en-US" w:eastAsia="zh-CN"/>
        </w:rPr>
        <w:t>大专</w:t>
      </w:r>
    </w:p>
    <w:p w14:paraId="7AD4915D">
      <w:pPr>
        <w:spacing w:before="120" w:after="120" w:line="288" w:lineRule="auto"/>
        <w:ind w:left="0"/>
        <w:jc w:val="left"/>
      </w:pPr>
      <w:r>
        <w:rPr>
          <w:rFonts w:ascii="Arial" w:hAnsi="Arial" w:eastAsia="等线" w:cs="Arial"/>
          <w:b/>
          <w:sz w:val="22"/>
        </w:rPr>
        <w:t>工作经验</w:t>
      </w:r>
      <w:r>
        <w:rPr>
          <w:rFonts w:ascii="Arial" w:hAnsi="Arial" w:eastAsia="等线" w:cs="Arial"/>
          <w:sz w:val="22"/>
        </w:rPr>
        <w:t>：无经验（应届生可报）</w:t>
      </w:r>
    </w:p>
    <w:p w14:paraId="6F9A4ED4">
      <w:pPr>
        <w:spacing w:before="120" w:after="120" w:line="288" w:lineRule="auto"/>
        <w:ind w:left="0"/>
        <w:jc w:val="left"/>
        <w:rPr>
          <w:rFonts w:hint="default" w:eastAsia="等线"/>
          <w:lang w:val="en-US" w:eastAsia="zh-CN"/>
        </w:rPr>
      </w:pPr>
      <w:r>
        <w:rPr>
          <w:rFonts w:ascii="Arial" w:hAnsi="Arial" w:eastAsia="等线" w:cs="Arial"/>
          <w:b/>
          <w:sz w:val="22"/>
        </w:rPr>
        <w:t>工作地点</w:t>
      </w:r>
      <w:r>
        <w:rPr>
          <w:rFonts w:ascii="Arial" w:hAnsi="Arial" w:eastAsia="等线" w:cs="Arial"/>
          <w:sz w:val="22"/>
        </w:rPr>
        <w:t>：盘锦</w:t>
      </w:r>
      <w:r>
        <w:rPr>
          <w:rFonts w:hint="eastAsia" w:ascii="Arial" w:hAnsi="Arial" w:eastAsia="等线" w:cs="Arial"/>
          <w:sz w:val="22"/>
          <w:lang w:val="en-US" w:eastAsia="zh-CN"/>
        </w:rPr>
        <w:t>市（兴隆台区、大洼区、辽滨经济开发区）、营口市（大石桥、鲅鱼圈、熊岳</w:t>
      </w:r>
      <w:bookmarkStart w:id="9" w:name="_GoBack"/>
      <w:bookmarkEnd w:id="9"/>
      <w:r>
        <w:rPr>
          <w:rFonts w:hint="eastAsia" w:ascii="Arial" w:hAnsi="Arial" w:eastAsia="等线" w:cs="Arial"/>
          <w:sz w:val="22"/>
          <w:lang w:val="en-US" w:eastAsia="zh-CN"/>
        </w:rPr>
        <w:t>）</w:t>
      </w:r>
    </w:p>
    <w:p w14:paraId="0F318F1F">
      <w:pPr>
        <w:spacing w:before="120" w:after="120" w:line="288" w:lineRule="auto"/>
        <w:ind w:left="0"/>
        <w:jc w:val="left"/>
      </w:pPr>
      <w:r>
        <w:rPr>
          <w:rFonts w:ascii="Arial" w:hAnsi="Arial" w:eastAsia="等线" w:cs="Arial"/>
          <w:b/>
          <w:sz w:val="22"/>
        </w:rPr>
        <w:t>招聘人数</w:t>
      </w:r>
      <w:r>
        <w:rPr>
          <w:rFonts w:ascii="Arial" w:hAnsi="Arial" w:eastAsia="等线" w:cs="Arial"/>
          <w:sz w:val="22"/>
        </w:rPr>
        <w:t>：若干（实际招聘</w:t>
      </w:r>
      <w:r>
        <w:rPr>
          <w:rFonts w:hint="eastAsia" w:ascii="Arial" w:hAnsi="Arial" w:eastAsia="等线" w:cs="Arial"/>
          <w:sz w:val="22"/>
          <w:lang w:val="en-US" w:eastAsia="zh-CN"/>
        </w:rPr>
        <w:t>6</w:t>
      </w:r>
      <w:r>
        <w:rPr>
          <w:rFonts w:ascii="Arial" w:hAnsi="Arial" w:eastAsia="等线" w:cs="Arial"/>
          <w:sz w:val="22"/>
        </w:rPr>
        <w:t>人）</w:t>
      </w:r>
    </w:p>
    <w:p w14:paraId="4EA2E587">
      <w:pPr>
        <w:spacing w:before="120" w:after="120" w:line="288" w:lineRule="auto"/>
        <w:ind w:left="0"/>
        <w:jc w:val="left"/>
      </w:pPr>
      <w:r>
        <w:rPr>
          <w:rFonts w:ascii="Arial" w:hAnsi="Arial" w:eastAsia="等线" w:cs="Arial"/>
          <w:b/>
          <w:sz w:val="22"/>
        </w:rPr>
        <w:t>是否面议</w:t>
      </w:r>
      <w:r>
        <w:rPr>
          <w:rFonts w:ascii="Arial" w:hAnsi="Arial" w:eastAsia="等线" w:cs="Arial"/>
          <w:sz w:val="22"/>
        </w:rPr>
        <w:t>：是</w:t>
      </w:r>
    </w:p>
    <w:p w14:paraId="52C8B76F">
      <w:pPr>
        <w:spacing w:before="260" w:after="120" w:line="288" w:lineRule="auto"/>
        <w:ind w:left="0"/>
        <w:jc w:val="left"/>
        <w:outlineLvl w:val="3"/>
      </w:pPr>
      <w:r>
        <w:rPr>
          <w:rFonts w:ascii="Arial" w:hAnsi="Arial" w:eastAsia="等线" w:cs="Arial"/>
          <w:b/>
          <w:sz w:val="28"/>
        </w:rPr>
        <w:t>工作职责</w:t>
      </w:r>
    </w:p>
    <w:p w14:paraId="6C656450">
      <w:pPr>
        <w:numPr>
          <w:ilvl w:val="0"/>
          <w:numId w:val="10"/>
        </w:numPr>
        <w:spacing w:before="120" w:after="120" w:line="288" w:lineRule="auto"/>
        <w:ind w:left="0"/>
        <w:jc w:val="left"/>
      </w:pPr>
      <w:r>
        <w:rPr>
          <w:rFonts w:hint="eastAsia" w:ascii="Arial" w:hAnsi="Arial" w:eastAsia="等线" w:cs="Arial"/>
          <w:sz w:val="22"/>
        </w:rPr>
        <w:t>负责污水处理厂各类机械设备（水泵、风机、阀门、搅拌器、格栅机等）的日常巡检、保养、维修及故障排查，保障设备稳定运行水滴信用。</w:t>
      </w:r>
    </w:p>
    <w:p w14:paraId="3F95F053">
      <w:pPr>
        <w:numPr>
          <w:ilvl w:val="0"/>
          <w:numId w:val="12"/>
        </w:numPr>
        <w:spacing w:before="120" w:after="120" w:line="288" w:lineRule="auto"/>
        <w:ind w:left="0"/>
        <w:jc w:val="left"/>
      </w:pPr>
      <w:r>
        <w:rPr>
          <w:rFonts w:hint="eastAsia" w:ascii="Arial" w:hAnsi="Arial" w:eastAsia="等线" w:cs="Arial"/>
          <w:sz w:val="22"/>
        </w:rPr>
        <w:t>制定设备维护计划，建立设备维修档案，记录维修过程、更换配件及运行数据。</w:t>
      </w:r>
    </w:p>
    <w:p w14:paraId="27BC798C">
      <w:pPr>
        <w:numPr>
          <w:ilvl w:val="0"/>
          <w:numId w:val="14"/>
        </w:numPr>
        <w:spacing w:before="120" w:after="120" w:line="288" w:lineRule="auto"/>
        <w:ind w:left="0"/>
        <w:jc w:val="left"/>
      </w:pPr>
      <w:r>
        <w:rPr>
          <w:rFonts w:hint="eastAsia" w:ascii="Arial" w:hAnsi="Arial" w:eastAsia="等线" w:cs="Arial"/>
          <w:sz w:val="22"/>
        </w:rPr>
        <w:t>配合生产部门完成设备的安装、调试、改造及大修工作，参与设备技术升级。</w:t>
      </w:r>
    </w:p>
    <w:p w14:paraId="65DEB35E">
      <w:pPr>
        <w:numPr>
          <w:ilvl w:val="0"/>
          <w:numId w:val="14"/>
        </w:numPr>
        <w:spacing w:before="120" w:after="120" w:line="288" w:lineRule="auto"/>
        <w:ind w:left="0"/>
        <w:jc w:val="left"/>
        <w:rPr>
          <w:rFonts w:hint="eastAsia" w:ascii="等线" w:hAnsi="等线" w:eastAsia="等线" w:cs="等线"/>
          <w:sz w:val="22"/>
          <w:szCs w:val="22"/>
        </w:rPr>
      </w:pPr>
      <w:r>
        <w:rPr>
          <w:rFonts w:hint="eastAsia" w:ascii="等线" w:hAnsi="等线" w:eastAsia="等线" w:cs="等线"/>
          <w:sz w:val="22"/>
          <w:szCs w:val="22"/>
        </w:rPr>
        <w:t>遵守安全操作规程，做好维修现场的安全管理，及时处理设备安全隐患。</w:t>
      </w:r>
    </w:p>
    <w:p w14:paraId="50A59F05">
      <w:pPr>
        <w:numPr>
          <w:ilvl w:val="0"/>
          <w:numId w:val="14"/>
        </w:numPr>
        <w:spacing w:before="120" w:after="120" w:line="288" w:lineRule="auto"/>
        <w:ind w:left="0"/>
        <w:jc w:val="left"/>
        <w:rPr>
          <w:rFonts w:hint="eastAsia" w:ascii="等线" w:hAnsi="等线" w:eastAsia="等线" w:cs="等线"/>
          <w:sz w:val="22"/>
          <w:szCs w:val="22"/>
        </w:rPr>
      </w:pPr>
      <w:r>
        <w:rPr>
          <w:rFonts w:hint="eastAsia" w:ascii="等线" w:hAnsi="等线" w:eastAsia="等线" w:cs="等线"/>
          <w:sz w:val="22"/>
          <w:szCs w:val="22"/>
        </w:rPr>
        <w:t>协助采购部门进行维修配件的选型、验收与库存管理。</w:t>
      </w:r>
    </w:p>
    <w:p w14:paraId="21F45926">
      <w:pPr>
        <w:spacing w:before="260" w:after="120" w:line="288" w:lineRule="auto"/>
        <w:ind w:left="0"/>
        <w:jc w:val="left"/>
        <w:outlineLvl w:val="3"/>
      </w:pPr>
      <w:r>
        <w:rPr>
          <w:rFonts w:ascii="Arial" w:hAnsi="Arial" w:eastAsia="等线" w:cs="Arial"/>
          <w:b/>
          <w:sz w:val="28"/>
        </w:rPr>
        <w:t>任职资格</w:t>
      </w:r>
    </w:p>
    <w:p w14:paraId="5350EE8B">
      <w:pPr>
        <w:numPr>
          <w:ilvl w:val="0"/>
          <w:numId w:val="15"/>
        </w:numPr>
        <w:spacing w:before="120" w:after="120" w:line="288" w:lineRule="auto"/>
        <w:ind w:left="0"/>
        <w:jc w:val="left"/>
      </w:pPr>
      <w:r>
        <w:rPr>
          <w:rFonts w:hint="eastAsia" w:ascii="Arial" w:hAnsi="Arial" w:eastAsia="等线" w:cs="Arial"/>
          <w:sz w:val="22"/>
          <w:lang w:val="en-US" w:eastAsia="zh-CN"/>
        </w:rPr>
        <w:t>大专</w:t>
      </w:r>
      <w:r>
        <w:rPr>
          <w:rFonts w:ascii="Arial" w:hAnsi="Arial" w:eastAsia="等线" w:cs="Arial"/>
          <w:sz w:val="22"/>
        </w:rPr>
        <w:t>及以上学历，机械工程、机电一体化、机械设备等相关专业；</w:t>
      </w:r>
    </w:p>
    <w:p w14:paraId="44F96E4E">
      <w:pPr>
        <w:numPr>
          <w:ilvl w:val="0"/>
          <w:numId w:val="16"/>
        </w:numPr>
        <w:spacing w:before="120" w:after="120" w:line="288" w:lineRule="auto"/>
        <w:ind w:left="0"/>
        <w:jc w:val="left"/>
      </w:pPr>
      <w:r>
        <w:rPr>
          <w:rFonts w:ascii="Arial" w:hAnsi="Arial" w:eastAsia="等线" w:cs="Arial"/>
          <w:sz w:val="22"/>
        </w:rPr>
        <w:t>能力要求：技术领悟快，能快速掌握基础原理；逻辑清晰，问题拆解有条理；学习力强，主动吸收行业与技术知识；动手意愿高，乐于实践验证；</w:t>
      </w:r>
    </w:p>
    <w:p w14:paraId="6171A8D1">
      <w:pPr>
        <w:numPr>
          <w:ilvl w:val="0"/>
          <w:numId w:val="17"/>
        </w:numPr>
        <w:spacing w:before="120" w:after="120" w:line="288" w:lineRule="auto"/>
        <w:ind w:left="0"/>
        <w:jc w:val="left"/>
      </w:pPr>
      <w:r>
        <w:rPr>
          <w:rFonts w:ascii="Arial" w:hAnsi="Arial" w:eastAsia="等线" w:cs="Arial"/>
          <w:sz w:val="22"/>
        </w:rPr>
        <w:t>性格特质：踏实稳重，做事专注有韧性；好奇心足，对技术探索有热情；沟通顺畅，能清晰表达思路；适应力好，抗压力强。</w:t>
      </w:r>
    </w:p>
    <w:p w14:paraId="1BA65BAC">
      <w:pPr>
        <w:numPr>
          <w:ilvl w:val="0"/>
          <w:numId w:val="0"/>
        </w:numPr>
        <w:spacing w:before="120" w:after="120" w:line="288" w:lineRule="auto"/>
        <w:jc w:val="left"/>
        <w:rPr>
          <w:rFonts w:hint="eastAsia" w:eastAsia="等线"/>
          <w:lang w:eastAsia="zh-CN"/>
        </w:rPr>
      </w:pPr>
    </w:p>
    <w:p w14:paraId="256D7FA2">
      <w:pPr>
        <w:spacing w:before="320" w:after="120" w:line="288" w:lineRule="auto"/>
        <w:ind w:left="0"/>
        <w:jc w:val="left"/>
        <w:outlineLvl w:val="1"/>
      </w:pPr>
      <w:bookmarkStart w:id="7" w:name="heading_7"/>
      <w:r>
        <w:rPr>
          <w:rFonts w:ascii="Arial" w:hAnsi="Arial" w:eastAsia="等线" w:cs="Arial"/>
          <w:b/>
          <w:sz w:val="32"/>
        </w:rPr>
        <w:t>二、职位亮点</w:t>
      </w:r>
      <w:bookmarkEnd w:id="7"/>
    </w:p>
    <w:p w14:paraId="25574D51">
      <w:pPr>
        <w:numPr>
          <w:ilvl w:val="0"/>
          <w:numId w:val="18"/>
        </w:numPr>
        <w:spacing w:before="120" w:after="120" w:line="288" w:lineRule="auto"/>
        <w:ind w:left="0"/>
        <w:jc w:val="left"/>
      </w:pPr>
      <w:r>
        <w:rPr>
          <w:rFonts w:ascii="Arial" w:hAnsi="Arial" w:eastAsia="等线" w:cs="Arial"/>
          <w:sz w:val="22"/>
        </w:rPr>
        <w:t>上市国企平台：依托北控水务集团强大资源，深耕盘锦水务领域，发展前景广阔，助力个人实现职业价值；</w:t>
      </w:r>
    </w:p>
    <w:p w14:paraId="4F111FD8">
      <w:pPr>
        <w:numPr>
          <w:ilvl w:val="0"/>
          <w:numId w:val="19"/>
        </w:numPr>
        <w:spacing w:before="120" w:after="120" w:line="288" w:lineRule="auto"/>
        <w:ind w:left="0"/>
        <w:jc w:val="left"/>
      </w:pPr>
      <w:r>
        <w:rPr>
          <w:rFonts w:ascii="Arial" w:hAnsi="Arial" w:eastAsia="等线" w:cs="Arial"/>
          <w:sz w:val="22"/>
        </w:rPr>
        <w:t>专属培养体系：采用“定向招聘+轮岗历练”模式，聚焦专业技术与管理能力双重培育，配备资深导师带教，打通成长通道[5]；</w:t>
      </w:r>
    </w:p>
    <w:p w14:paraId="70C056C1">
      <w:pPr>
        <w:numPr>
          <w:ilvl w:val="0"/>
          <w:numId w:val="20"/>
        </w:numPr>
        <w:spacing w:before="120" w:after="120" w:line="288" w:lineRule="auto"/>
        <w:ind w:left="0"/>
        <w:jc w:val="left"/>
      </w:pPr>
      <w:r>
        <w:rPr>
          <w:rFonts w:ascii="Arial" w:hAnsi="Arial" w:eastAsia="等线" w:cs="Arial"/>
          <w:sz w:val="22"/>
        </w:rPr>
        <w:t>清晰职业路径：提供“专业序列”与“管理序列”双发展通道，根据个人特质量身打造成长计划，逐步成长为公司中基层管理者；</w:t>
      </w:r>
    </w:p>
    <w:p w14:paraId="42597051">
      <w:pPr>
        <w:numPr>
          <w:ilvl w:val="0"/>
          <w:numId w:val="21"/>
        </w:numPr>
        <w:spacing w:before="120" w:after="120" w:line="288" w:lineRule="auto"/>
        <w:ind w:left="0"/>
        <w:jc w:val="left"/>
      </w:pPr>
      <w:r>
        <w:rPr>
          <w:rFonts w:ascii="Arial" w:hAnsi="Arial" w:eastAsia="等线" w:cs="Arial"/>
          <w:sz w:val="22"/>
        </w:rPr>
        <w:t>完善培训支持：拥有完善的培训体系和网络学习平台，邀请学界、业界顶尖老师授课，助力持续提升专业能力；</w:t>
      </w:r>
    </w:p>
    <w:p w14:paraId="213A6F8C">
      <w:pPr>
        <w:numPr>
          <w:ilvl w:val="0"/>
          <w:numId w:val="22"/>
        </w:numPr>
        <w:spacing w:before="120" w:after="120" w:line="288" w:lineRule="auto"/>
        <w:ind w:left="0"/>
        <w:jc w:val="left"/>
      </w:pPr>
      <w:r>
        <w:rPr>
          <w:rFonts w:ascii="Arial" w:hAnsi="Arial" w:eastAsia="等线" w:cs="Arial"/>
          <w:sz w:val="22"/>
        </w:rPr>
        <w:t>优厚福利保障：缴纳五险一金，提供带薪年假、节日福利、定期体检、餐饮补贴、交通补贴等，薪资面议，待遇丰厚；</w:t>
      </w:r>
    </w:p>
    <w:p w14:paraId="56EFA078">
      <w:pPr>
        <w:numPr>
          <w:ilvl w:val="0"/>
          <w:numId w:val="23"/>
        </w:numPr>
        <w:spacing w:before="120" w:after="120" w:line="288" w:lineRule="auto"/>
        <w:ind w:left="0"/>
        <w:jc w:val="left"/>
      </w:pPr>
      <w:r>
        <w:rPr>
          <w:rFonts w:ascii="Arial" w:hAnsi="Arial" w:eastAsia="等线" w:cs="Arial"/>
          <w:sz w:val="22"/>
        </w:rPr>
        <w:t>无经验可投：面向应届生及无相关工作经验的优秀毕业生，提供全方位入职指导，助力快速上手。</w:t>
      </w:r>
    </w:p>
    <w:p w14:paraId="0495CA7C">
      <w:pPr>
        <w:spacing w:before="320" w:after="120" w:line="288" w:lineRule="auto"/>
        <w:ind w:left="0"/>
        <w:jc w:val="left"/>
        <w:outlineLvl w:val="1"/>
      </w:pPr>
      <w:bookmarkStart w:id="8" w:name="heading_8"/>
      <w:r>
        <w:rPr>
          <w:rFonts w:ascii="Arial" w:hAnsi="Arial" w:eastAsia="等线" w:cs="Arial"/>
          <w:b/>
          <w:sz w:val="32"/>
        </w:rPr>
        <w:t>三、应聘方式</w:t>
      </w:r>
      <w:bookmarkEnd w:id="8"/>
    </w:p>
    <w:p w14:paraId="6DCBAB41">
      <w:pPr>
        <w:numPr>
          <w:ilvl w:val="0"/>
          <w:numId w:val="24"/>
        </w:numPr>
        <w:spacing w:before="120" w:after="120" w:line="288" w:lineRule="auto"/>
        <w:ind w:left="0"/>
        <w:jc w:val="left"/>
      </w:pPr>
      <w:r>
        <w:rPr>
          <w:rFonts w:ascii="Arial" w:hAnsi="Arial" w:eastAsia="等线" w:cs="Arial"/>
          <w:sz w:val="22"/>
        </w:rPr>
        <w:t>简历投递：请将个人简历（附个人近期照片）、学历证书、相关资格证书（如有）扫描件</w:t>
      </w:r>
      <w:r>
        <w:rPr>
          <w:rFonts w:hint="eastAsia" w:ascii="Arial" w:hAnsi="Arial" w:eastAsia="等线" w:cs="Arial"/>
          <w:sz w:val="22"/>
          <w:lang w:val="en-US" w:eastAsia="zh-CN"/>
        </w:rPr>
        <w:t>投递</w:t>
      </w:r>
      <w:r>
        <w:rPr>
          <w:rFonts w:ascii="Arial" w:hAnsi="Arial" w:eastAsia="等线" w:cs="Arial"/>
          <w:sz w:val="22"/>
        </w:rPr>
        <w:t>至</w:t>
      </w:r>
      <w:r>
        <w:rPr>
          <w:rFonts w:hint="eastAsia" w:ascii="Arial" w:hAnsi="Arial" w:eastAsia="等线" w:cs="Arial"/>
          <w:sz w:val="22"/>
          <w:lang w:val="en-US" w:eastAsia="zh-CN"/>
        </w:rPr>
        <w:t>智联</w:t>
      </w:r>
      <w:r>
        <w:rPr>
          <w:rFonts w:ascii="Arial" w:hAnsi="Arial" w:eastAsia="等线" w:cs="Arial"/>
          <w:sz w:val="22"/>
        </w:rPr>
        <w:t>招聘（</w:t>
      </w:r>
      <w:r>
        <w:rPr>
          <w:rFonts w:hint="eastAsia" w:ascii="Arial" w:hAnsi="Arial" w:eastAsia="等线" w:cs="Arial"/>
          <w:sz w:val="22"/>
          <w:lang w:val="en-US" w:eastAsia="zh-CN"/>
        </w:rPr>
        <w:t>或zhouning01@bewg.net.cn</w:t>
      </w:r>
      <w:r>
        <w:rPr>
          <w:rFonts w:ascii="Arial" w:hAnsi="Arial" w:eastAsia="等线" w:cs="Arial"/>
          <w:sz w:val="22"/>
        </w:rPr>
        <w:t>）。</w:t>
      </w:r>
    </w:p>
    <w:p w14:paraId="32BF2660">
      <w:pPr>
        <w:numPr>
          <w:ilvl w:val="0"/>
          <w:numId w:val="25"/>
        </w:numPr>
        <w:spacing w:before="120" w:after="120" w:line="288" w:lineRule="auto"/>
        <w:ind w:left="0"/>
        <w:jc w:val="left"/>
      </w:pPr>
      <w:r>
        <w:rPr>
          <w:rFonts w:ascii="Arial" w:hAnsi="Arial" w:eastAsia="等线" w:cs="Arial"/>
          <w:sz w:val="22"/>
        </w:rPr>
        <w:t>面试流程：简历筛选 → 初试（技术面试） → 复试 → 录用通知 → 入职体检 → 办理入职，具体面试时间及地点将通过电话或邮件通知，请保持通讯畅通。</w:t>
      </w:r>
    </w:p>
    <w:p w14:paraId="5C3902FC">
      <w:pPr>
        <w:numPr>
          <w:ilvl w:val="0"/>
          <w:numId w:val="26"/>
        </w:numPr>
        <w:spacing w:before="120" w:after="120" w:line="288" w:lineRule="auto"/>
        <w:ind w:left="0"/>
        <w:jc w:val="left"/>
      </w:pPr>
      <w:r>
        <w:rPr>
          <w:rFonts w:ascii="Arial" w:hAnsi="Arial" w:eastAsia="等线" w:cs="Arial"/>
          <w:sz w:val="22"/>
        </w:rPr>
        <w:t>联系咨询：如需了解更多岗位详情，可在工作日9:00-17:00拨打咨询电话（</w:t>
      </w:r>
      <w:r>
        <w:rPr>
          <w:rFonts w:hint="eastAsia" w:ascii="Arial" w:hAnsi="Arial" w:eastAsia="等线" w:cs="Arial"/>
          <w:sz w:val="22"/>
          <w:lang w:val="en-US" w:eastAsia="zh-CN"/>
        </w:rPr>
        <w:t>13942788837</w:t>
      </w:r>
      <w:r>
        <w:rPr>
          <w:rFonts w:ascii="Arial" w:hAnsi="Arial" w:eastAsia="等线" w:cs="Arial"/>
          <w:sz w:val="22"/>
        </w:rPr>
        <w:t>）。</w:t>
      </w:r>
    </w:p>
    <w:p w14:paraId="4AC30A06">
      <w:pPr>
        <w:spacing w:before="120" w:after="120" w:line="288" w:lineRule="auto"/>
        <w:ind w:left="0"/>
        <w:jc w:val="left"/>
        <w:rPr>
          <w:rFonts w:hint="default" w:eastAsiaTheme="minorEastAsia"/>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7AE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75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C8AC8EF"/>
    <w:multiLevelType w:val="singleLevel"/>
    <w:tmpl w:val="9C8AC8EF"/>
    <w:lvl w:ilvl="0" w:tentative="0">
      <w:start w:val="0"/>
      <w:numFmt w:val="bullet"/>
      <w:lvlText w:val="•"/>
      <w:lvlJc w:val="left"/>
      <w:rPr>
        <w:color w:val="3370FF"/>
      </w:rPr>
    </w:lvl>
  </w:abstractNum>
  <w:abstractNum w:abstractNumId="2">
    <w:nsid w:val="B0F1ACD9"/>
    <w:multiLevelType w:val="singleLevel"/>
    <w:tmpl w:val="B0F1ACD9"/>
    <w:lvl w:ilvl="0" w:tentative="0">
      <w:start w:val="1"/>
      <w:numFmt w:val="decimal"/>
      <w:lvlText w:val="%1."/>
      <w:lvlJc w:val="left"/>
      <w:rPr>
        <w:color w:val="3370FF"/>
      </w:rPr>
    </w:lvl>
  </w:abstractNum>
  <w:abstractNum w:abstractNumId="3">
    <w:nsid w:val="B5E306ED"/>
    <w:multiLevelType w:val="singleLevel"/>
    <w:tmpl w:val="B5E306ED"/>
    <w:lvl w:ilvl="0" w:tentative="0">
      <w:start w:val="0"/>
      <w:numFmt w:val="bullet"/>
      <w:lvlText w:val="•"/>
      <w:lvlJc w:val="left"/>
      <w:rPr>
        <w:color w:val="3370FF"/>
      </w:rPr>
    </w:lvl>
  </w:abstractNum>
  <w:abstractNum w:abstractNumId="4">
    <w:nsid w:val="BF205925"/>
    <w:multiLevelType w:val="singleLevel"/>
    <w:tmpl w:val="BF205925"/>
    <w:lvl w:ilvl="0" w:tentative="0">
      <w:start w:val="0"/>
      <w:numFmt w:val="bullet"/>
      <w:lvlText w:val="•"/>
      <w:lvlJc w:val="left"/>
      <w:rPr>
        <w:color w:val="3370FF"/>
      </w:rPr>
    </w:lvl>
  </w:abstractNum>
  <w:abstractNum w:abstractNumId="5">
    <w:nsid w:val="C8879AEF"/>
    <w:multiLevelType w:val="singleLevel"/>
    <w:tmpl w:val="C8879AEF"/>
    <w:lvl w:ilvl="0" w:tentative="0">
      <w:start w:val="0"/>
      <w:numFmt w:val="bullet"/>
      <w:lvlText w:val="•"/>
      <w:lvlJc w:val="left"/>
      <w:rPr>
        <w:color w:val="3370FF"/>
      </w:rPr>
    </w:lvl>
  </w:abstractNum>
  <w:abstractNum w:abstractNumId="6">
    <w:nsid w:val="CF092B84"/>
    <w:multiLevelType w:val="singleLevel"/>
    <w:tmpl w:val="CF092B84"/>
    <w:lvl w:ilvl="0" w:tentative="0">
      <w:start w:val="0"/>
      <w:numFmt w:val="bullet"/>
      <w:lvlText w:val="•"/>
      <w:lvlJc w:val="left"/>
      <w:rPr>
        <w:color w:val="3370FF"/>
      </w:rPr>
    </w:lvl>
  </w:abstractNum>
  <w:abstractNum w:abstractNumId="7">
    <w:nsid w:val="D7F9FE59"/>
    <w:multiLevelType w:val="singleLevel"/>
    <w:tmpl w:val="D7F9FE59"/>
    <w:lvl w:ilvl="0" w:tentative="0">
      <w:start w:val="0"/>
      <w:numFmt w:val="bullet"/>
      <w:lvlText w:val="•"/>
      <w:lvlJc w:val="left"/>
      <w:rPr>
        <w:color w:val="3370FF"/>
      </w:rPr>
    </w:lvl>
  </w:abstractNum>
  <w:abstractNum w:abstractNumId="8">
    <w:nsid w:val="DCBA6B53"/>
    <w:multiLevelType w:val="singleLevel"/>
    <w:tmpl w:val="DCBA6B53"/>
    <w:lvl w:ilvl="0" w:tentative="0">
      <w:start w:val="0"/>
      <w:numFmt w:val="bullet"/>
      <w:lvlText w:val="•"/>
      <w:lvlJc w:val="left"/>
      <w:rPr>
        <w:color w:val="3370FF"/>
      </w:rPr>
    </w:lvl>
  </w:abstractNum>
  <w:abstractNum w:abstractNumId="9">
    <w:nsid w:val="F4B5D9F5"/>
    <w:multiLevelType w:val="singleLevel"/>
    <w:tmpl w:val="F4B5D9F5"/>
    <w:lvl w:ilvl="0" w:tentative="0">
      <w:start w:val="0"/>
      <w:numFmt w:val="bullet"/>
      <w:lvlText w:val="•"/>
      <w:lvlJc w:val="left"/>
      <w:rPr>
        <w:color w:val="3370FF"/>
      </w:rPr>
    </w:lvl>
  </w:abstractNum>
  <w:abstractNum w:abstractNumId="10">
    <w:nsid w:val="0053208E"/>
    <w:multiLevelType w:val="singleLevel"/>
    <w:tmpl w:val="0053208E"/>
    <w:lvl w:ilvl="0" w:tentative="0">
      <w:start w:val="0"/>
      <w:numFmt w:val="bullet"/>
      <w:lvlText w:val="•"/>
      <w:lvlJc w:val="left"/>
      <w:rPr>
        <w:color w:val="3370FF"/>
      </w:rPr>
    </w:lvl>
  </w:abstractNum>
  <w:abstractNum w:abstractNumId="11">
    <w:nsid w:val="0248C179"/>
    <w:multiLevelType w:val="singleLevel"/>
    <w:tmpl w:val="0248C179"/>
    <w:lvl w:ilvl="0" w:tentative="0">
      <w:start w:val="0"/>
      <w:numFmt w:val="bullet"/>
      <w:lvlText w:val="•"/>
      <w:lvlJc w:val="left"/>
      <w:rPr>
        <w:color w:val="3370FF"/>
      </w:rPr>
    </w:lvl>
  </w:abstractNum>
  <w:abstractNum w:abstractNumId="12">
    <w:nsid w:val="03D62ECE"/>
    <w:multiLevelType w:val="singleLevel"/>
    <w:tmpl w:val="03D62ECE"/>
    <w:lvl w:ilvl="0" w:tentative="0">
      <w:start w:val="0"/>
      <w:numFmt w:val="bullet"/>
      <w:lvlText w:val="•"/>
      <w:lvlJc w:val="left"/>
      <w:rPr>
        <w:color w:val="3370FF"/>
      </w:rPr>
    </w:lvl>
  </w:abstractNum>
  <w:abstractNum w:abstractNumId="13">
    <w:nsid w:val="0E640482"/>
    <w:multiLevelType w:val="singleLevel"/>
    <w:tmpl w:val="0E640482"/>
    <w:lvl w:ilvl="0" w:tentative="0">
      <w:start w:val="0"/>
      <w:numFmt w:val="bullet"/>
      <w:lvlText w:val="•"/>
      <w:lvlJc w:val="left"/>
      <w:rPr>
        <w:color w:val="3370FF"/>
      </w:rPr>
    </w:lvl>
  </w:abstractNum>
  <w:abstractNum w:abstractNumId="14">
    <w:nsid w:val="2470EC97"/>
    <w:multiLevelType w:val="singleLevel"/>
    <w:tmpl w:val="2470EC97"/>
    <w:lvl w:ilvl="0" w:tentative="0">
      <w:start w:val="0"/>
      <w:numFmt w:val="bullet"/>
      <w:lvlText w:val="•"/>
      <w:lvlJc w:val="left"/>
      <w:rPr>
        <w:color w:val="3370FF"/>
      </w:rPr>
    </w:lvl>
  </w:abstractNum>
  <w:abstractNum w:abstractNumId="15">
    <w:nsid w:val="25B654F3"/>
    <w:multiLevelType w:val="singleLevel"/>
    <w:tmpl w:val="25B654F3"/>
    <w:lvl w:ilvl="0" w:tentative="0">
      <w:start w:val="0"/>
      <w:numFmt w:val="bullet"/>
      <w:lvlText w:val="•"/>
      <w:lvlJc w:val="left"/>
      <w:rPr>
        <w:color w:val="3370FF"/>
      </w:rPr>
    </w:lvl>
  </w:abstractNum>
  <w:abstractNum w:abstractNumId="16">
    <w:nsid w:val="2A8F537B"/>
    <w:multiLevelType w:val="singleLevel"/>
    <w:tmpl w:val="2A8F537B"/>
    <w:lvl w:ilvl="0" w:tentative="0">
      <w:start w:val="0"/>
      <w:numFmt w:val="bullet"/>
      <w:lvlText w:val="•"/>
      <w:lvlJc w:val="left"/>
      <w:rPr>
        <w:color w:val="3370FF"/>
      </w:rPr>
    </w:lvl>
  </w:abstractNum>
  <w:abstractNum w:abstractNumId="17">
    <w:nsid w:val="46A08BB8"/>
    <w:multiLevelType w:val="singleLevel"/>
    <w:tmpl w:val="46A08BB8"/>
    <w:lvl w:ilvl="0" w:tentative="0">
      <w:start w:val="0"/>
      <w:numFmt w:val="bullet"/>
      <w:lvlText w:val="•"/>
      <w:lvlJc w:val="left"/>
      <w:rPr>
        <w:color w:val="3370FF"/>
      </w:rPr>
    </w:lvl>
  </w:abstractNum>
  <w:abstractNum w:abstractNumId="18">
    <w:nsid w:val="4C1BAE26"/>
    <w:multiLevelType w:val="singleLevel"/>
    <w:tmpl w:val="4C1BAE26"/>
    <w:lvl w:ilvl="0" w:tentative="0">
      <w:start w:val="0"/>
      <w:numFmt w:val="bullet"/>
      <w:lvlText w:val="•"/>
      <w:lvlJc w:val="left"/>
      <w:rPr>
        <w:color w:val="3370FF"/>
      </w:rPr>
    </w:lvl>
  </w:abstractNum>
  <w:abstractNum w:abstractNumId="19">
    <w:nsid w:val="4D4DC07F"/>
    <w:multiLevelType w:val="singleLevel"/>
    <w:tmpl w:val="4D4DC07F"/>
    <w:lvl w:ilvl="0" w:tentative="0">
      <w:start w:val="0"/>
      <w:numFmt w:val="bullet"/>
      <w:lvlText w:val="•"/>
      <w:lvlJc w:val="left"/>
      <w:rPr>
        <w:color w:val="3370FF"/>
      </w:rPr>
    </w:lvl>
  </w:abstractNum>
  <w:abstractNum w:abstractNumId="20">
    <w:nsid w:val="59ADCABA"/>
    <w:multiLevelType w:val="singleLevel"/>
    <w:tmpl w:val="59ADCABA"/>
    <w:lvl w:ilvl="0" w:tentative="0">
      <w:start w:val="0"/>
      <w:numFmt w:val="bullet"/>
      <w:lvlText w:val="•"/>
      <w:lvlJc w:val="left"/>
      <w:rPr>
        <w:color w:val="3370FF"/>
      </w:rPr>
    </w:lvl>
  </w:abstractNum>
  <w:abstractNum w:abstractNumId="21">
    <w:nsid w:val="5A241D34"/>
    <w:multiLevelType w:val="singleLevel"/>
    <w:tmpl w:val="5A241D34"/>
    <w:lvl w:ilvl="0" w:tentative="0">
      <w:start w:val="0"/>
      <w:numFmt w:val="bullet"/>
      <w:lvlText w:val="•"/>
      <w:lvlJc w:val="left"/>
      <w:rPr>
        <w:color w:val="3370FF"/>
      </w:rPr>
    </w:lvl>
  </w:abstractNum>
  <w:abstractNum w:abstractNumId="22">
    <w:nsid w:val="60382F6E"/>
    <w:multiLevelType w:val="singleLevel"/>
    <w:tmpl w:val="60382F6E"/>
    <w:lvl w:ilvl="0" w:tentative="0">
      <w:start w:val="0"/>
      <w:numFmt w:val="bullet"/>
      <w:lvlText w:val="•"/>
      <w:lvlJc w:val="left"/>
      <w:rPr>
        <w:color w:val="3370FF"/>
      </w:rPr>
    </w:lvl>
  </w:abstractNum>
  <w:abstractNum w:abstractNumId="23">
    <w:nsid w:val="72183CF9"/>
    <w:multiLevelType w:val="singleLevel"/>
    <w:tmpl w:val="72183CF9"/>
    <w:lvl w:ilvl="0" w:tentative="0">
      <w:start w:val="0"/>
      <w:numFmt w:val="bullet"/>
      <w:lvlText w:val="•"/>
      <w:lvlJc w:val="left"/>
      <w:rPr>
        <w:color w:val="3370FF"/>
      </w:rPr>
    </w:lvl>
  </w:abstractNum>
  <w:abstractNum w:abstractNumId="24">
    <w:nsid w:val="77ECEA79"/>
    <w:multiLevelType w:val="singleLevel"/>
    <w:tmpl w:val="77ECEA79"/>
    <w:lvl w:ilvl="0" w:tentative="0">
      <w:start w:val="3"/>
      <w:numFmt w:val="decimal"/>
      <w:lvlText w:val="%1."/>
      <w:lvlJc w:val="left"/>
      <w:rPr>
        <w:color w:val="3370FF"/>
      </w:rPr>
    </w:lvl>
  </w:abstractNum>
  <w:abstractNum w:abstractNumId="25">
    <w:nsid w:val="7C246926"/>
    <w:multiLevelType w:val="singleLevel"/>
    <w:tmpl w:val="7C246926"/>
    <w:lvl w:ilvl="0" w:tentative="0">
      <w:start w:val="2"/>
      <w:numFmt w:val="decimal"/>
      <w:lvlText w:val="%1."/>
      <w:lvlJc w:val="left"/>
      <w:rPr>
        <w:color w:val="3370FF"/>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1EB41D95"/>
    <w:rsid w:val="33641B28"/>
    <w:rsid w:val="76BE0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2001</Words>
  <Characters>2064</Characters>
  <TotalTime>7</TotalTime>
  <ScaleCrop>false</ScaleCrop>
  <LinksUpToDate>false</LinksUpToDate>
  <CharactersWithSpaces>2074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2026-04-03T07:25:00Z</dcterms:created>
  <dc:creator>Apache POI</dc:creator>
  <cp:lastModifiedBy>修改人编号：0001A410000000A7QABD,姓名：周宁</cp:lastModifiedBy>
  <dcterms:modified xsi:type="dcterms:W3CDTF">2026-04-03T07:40:27Z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eyJoZGlkIjoiOTVlMDU5ZjBlYmQxMjQzODkwOWQwM2FmNzEwMTVhMTQiLCJ1c2VySWQiOiI4NDE2ODgwNjAifQ==</vt:lpwstr>
  </property>
  <property fmtid="{D5CDD505-2E9C-101B-9397-08002B2CF9AE}" pid="3" name="KSOProductBuildVer">
    <vt:lpwstr>2052-12.1.0.25225</vt:lpwstr>
  </property>
  <property fmtid="{D5CDD505-2E9C-101B-9397-08002B2CF9AE}" pid="4" name="ICV">
    <vt:lpwstr>5DA4A52ECFEB4F02802EE01E699C8A25_12</vt:lpwstr>
  </property>
</Properties>
</file>