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3FB75">
      <w:pPr>
        <w:pStyle w:val="16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​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录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37BCB40F">
      <w:pPr>
        <w:pStyle w:val="16"/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学院就业情况互查分组安排表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5"/>
        <w:gridCol w:w="903"/>
        <w:gridCol w:w="944"/>
        <w:gridCol w:w="931"/>
        <w:gridCol w:w="1597"/>
        <w:gridCol w:w="2419"/>
        <w:gridCol w:w="1277"/>
      </w:tblGrid>
      <w:tr w14:paraId="0AF64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DCDC13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互查小组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405A40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牵头学院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EB8D6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被查学院1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2E09CD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被查学院2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FD5654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互查时间安排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617B5F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互查重点内容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15FD0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</w:t>
            </w:r>
          </w:p>
        </w:tc>
      </w:tr>
      <w:tr w14:paraId="59114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BDE28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593E6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城市学院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33E516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数媒学院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2657F0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569348">
            <w:pPr>
              <w:pStyle w:val="16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7A8079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C958D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城市学院就业工作负责人</w:t>
            </w:r>
          </w:p>
        </w:tc>
      </w:tr>
      <w:tr w14:paraId="1A24D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109B4E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3EB60F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新闻学院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E84DC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CD1E9E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影视学院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56A42A7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9C866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AA675B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新闻学院就业工作负责人</w:t>
            </w:r>
          </w:p>
        </w:tc>
      </w:tr>
      <w:tr w14:paraId="54577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6D36B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第三组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9251BB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DE8724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城市学院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4DCAFA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新闻学院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FB9B773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9B630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FE9A75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管理学院就业工作负责人</w:t>
            </w:r>
          </w:p>
        </w:tc>
      </w:tr>
      <w:tr w14:paraId="40D49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1CA62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第四组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A4AB5C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数媒学院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5C013D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B387C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E793838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0EE69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EDD47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数媒学院就业工作负责人</w:t>
            </w:r>
          </w:p>
        </w:tc>
      </w:tr>
      <w:tr w14:paraId="2C4C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10E5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第五组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E80050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DC7FD2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影视学院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4C41D2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数媒学院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AD6D6A5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921D07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B291CD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人文学院就业工作负责人</w:t>
            </w:r>
          </w:p>
        </w:tc>
      </w:tr>
      <w:tr w14:paraId="78919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7A576E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第六组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769EAB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9E41EE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31A257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02B8E28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F5010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734597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艺术学院就业工作负责人</w:t>
            </w:r>
          </w:p>
        </w:tc>
      </w:tr>
      <w:tr w14:paraId="17C9D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BBBFD5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第七组</w:t>
            </w:r>
          </w:p>
        </w:tc>
        <w:tc>
          <w:tcPr>
            <w:tcW w:w="9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71B4E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影视学院</w:t>
            </w:r>
          </w:p>
        </w:tc>
        <w:tc>
          <w:tcPr>
            <w:tcW w:w="9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ABF836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城市学院</w:t>
            </w:r>
          </w:p>
        </w:tc>
        <w:tc>
          <w:tcPr>
            <w:tcW w:w="93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D0E97B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新闻学院</w:t>
            </w:r>
          </w:p>
        </w:tc>
        <w:tc>
          <w:tcPr>
            <w:tcW w:w="15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485A4BF">
            <w:pPr>
              <w:pStyle w:val="16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2025年6月3日——6月13日</w:t>
            </w:r>
          </w:p>
        </w:tc>
        <w:tc>
          <w:tcPr>
            <w:tcW w:w="241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60341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就业数据真实性、统计规范性、就业服务工作、就业跟踪服务</w:t>
            </w:r>
          </w:p>
        </w:tc>
        <w:tc>
          <w:tcPr>
            <w:tcW w:w="12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00557">
            <w:pPr>
              <w:pStyle w:val="1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影视学院就业工作负责人</w:t>
            </w:r>
          </w:p>
        </w:tc>
      </w:tr>
    </w:tbl>
    <w:p w14:paraId="44F0FAED">
      <w:pPr>
        <w:pStyle w:val="16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注：各小组需在互查结束后3个工作日内提交互查报告，报告内容需包含具体问题、整改建议及评分结果。各学院应提前准备好相关就业材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料，积极配合互查工作。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1602563"/>
    <w:rsid w:val="31DB384D"/>
    <w:rsid w:val="326170B4"/>
    <w:rsid w:val="70534050"/>
    <w:rsid w:val="73353F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563</Words>
  <Characters>619</Characters>
  <TotalTime>1</TotalTime>
  <ScaleCrop>false</ScaleCrop>
  <LinksUpToDate>false</LinksUpToDate>
  <CharactersWithSpaces>620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2025-06-03T05:01:00Z</dcterms:created>
  <dc:creator>Un-named</dc:creator>
  <cp:lastModifiedBy>Zzzzzy</cp:lastModifiedBy>
  <dcterms:modified xsi:type="dcterms:W3CDTF">2025-06-03T06:05:41Z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eyJoZGlkIjoiZTM0ZDdiM2ViYmRhYWMwZjMyMjNjZGMyODVkNDc1Y2IiLCJ1c2VySWQiOiIxMTcxMzcwOTk2In0=</vt:lpwstr>
  </property>
  <property fmtid="{D5CDD505-2E9C-101B-9397-08002B2CF9AE}" pid="3" name="KSOProductBuildVer">
    <vt:lpwstr>2052-12.1.0.21171</vt:lpwstr>
  </property>
  <property fmtid="{D5CDD505-2E9C-101B-9397-08002B2CF9AE}" pid="4" name="ICV">
    <vt:lpwstr>2500B2615DD5417AB23E0009947E4A6E_12</vt:lpwstr>
  </property>
</Properties>
</file>