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9F4B8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附件：</w:t>
      </w:r>
    </w:p>
    <w:p w14:paraId="46D77832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技术参数要求</w:t>
      </w:r>
    </w:p>
    <w:p w14:paraId="626FE0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1.供应商为我校提供微信朋友圈信息精准宣传服务，精准覆盖高考学生群体，浏览时长3秒到5分钟计一次曝光，曝光次数不低于50万次，具体投放要求包括：</w:t>
      </w:r>
    </w:p>
    <w:p w14:paraId="0938B0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（1）根据高考生及考生家长群体年龄段，将我校信息精准投放至高考人群，覆盖高考人群的微信朋友圈。</w:t>
      </w:r>
    </w:p>
    <w:p w14:paraId="1A25D7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（2）根据我校往年招生情况，将我校信息在目标生源所在市、县区的微信朋友圈进行精准投放。</w:t>
      </w:r>
    </w:p>
    <w:p w14:paraId="2A68E7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（3）根据人群标签，如“高考”、“志愿填报”、“本科高校”、“专科高校”等标签，将我校信息发布至目标人群微信朋友圈，精准覆盖高考学生群体。</w:t>
      </w:r>
    </w:p>
    <w:p w14:paraId="6488F8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2.信息发布形式需丰富多样，覆盖微信全生态，扩大宣传展现辐射范围，保证我校宣传效果：</w:t>
      </w:r>
    </w:p>
    <w:p w14:paraId="2C4D00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（1）微信朋友圈需可选图文、视频等多种形式展现，图片尺寸需达到800*800，视频时长需达到30秒（需根据投放位置修改素材规格）。</w:t>
      </w:r>
    </w:p>
    <w:p w14:paraId="0FAB7A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（2）点击所投放的信息可以直接跳转至我校指定网站落地页、微信小程序、微信公众号推文等。</w:t>
      </w:r>
    </w:p>
    <w:p w14:paraId="6275DA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3.由我校提供招生宣传素材、电子简章、海报等，由供应商负责进行设计，设计完毕需经我校审核确认后方可投放。</w:t>
      </w:r>
    </w:p>
    <w:p w14:paraId="2DDA0A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4.供应商应对微信朋友圈信息曝光地区、覆盖人群、曝光次数、点击次数等进行精准统计，并实时跟踪宣传效果，投放完毕后深度分析投放效果，并提供微信朋友圈信息发布效果反馈报告。</w:t>
      </w:r>
    </w:p>
    <w:p w14:paraId="6CB078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5.微信朋友圈信息发布资质要求：供应商必须具备腾讯广告服务商的授权或提供合作关系证明。</w:t>
      </w: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F0AD8"/>
    <w:rsid w:val="07FF111E"/>
    <w:rsid w:val="1D2A4711"/>
    <w:rsid w:val="7F9D5B14"/>
    <w:rsid w:val="FD7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814</Words>
  <Characters>836</Characters>
  <Lines>0</Lines>
  <Paragraphs>0</Paragraphs>
  <TotalTime>11</TotalTime>
  <ScaleCrop>false</ScaleCrop>
  <LinksUpToDate>false</LinksUpToDate>
  <CharactersWithSpaces>836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2026-04-16T09:48:00Z</dcterms:created>
  <dc:creator>刈炔们荣逞</dc:creator>
  <cp:lastModifiedBy>Grace~</cp:lastModifiedBy>
  <dcterms:modified xsi:type="dcterms:W3CDTF">2026-04-16T06:41:23Z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1B7E18509AA007F5F93FE069E2EB2DED_41</vt:lpwstr>
  </property>
  <property fmtid="{D5CDD505-2E9C-101B-9397-08002B2CF9AE}" pid="4" name="KSOTemplateDocerSaveRecord">
    <vt:lpwstr>eyJoZGlkIjoiYmM4NjZiZThlZDQ5NGY3ODljM2I2M2E5NzBjOWQ0M2UiLCJ1c2VySWQiOiIzODY3NDc0OTYifQ==</vt:lpwstr>
  </property>
</Properties>
</file>