
<file path=[Content_Types].xml><?xml version="1.0" encoding="utf-8"?>
<Types xmlns="http://schemas.openxmlformats.org/package/2006/content-types">
  <Default Extension="xml" ContentType="application/xml"/>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34" w:name="_GoBack"/>
      <w:bookmarkEnd w:id="34"/>
    </w:p>
    <w:p/>
    <w:p/>
    <w:p/>
    <w:p/>
    <w:p/>
    <w:p/>
    <w:p/>
    <w:p/>
    <w:p/>
    <w:p>
      <w:pPr>
        <w:jc w:val="center"/>
        <w:rPr>
          <w:rFonts w:hint="eastAsia" w:ascii="黑体" w:hAnsi="黑体" w:eastAsia="黑体" w:cs="黑体"/>
          <w:sz w:val="52"/>
          <w:szCs w:val="52"/>
        </w:rPr>
      </w:pPr>
      <w:r>
        <w:rPr>
          <w:rFonts w:hint="eastAsia" w:ascii="黑体" w:hAnsi="黑体" w:eastAsia="黑体" w:cs="黑体"/>
          <w:sz w:val="52"/>
          <w:szCs w:val="52"/>
        </w:rPr>
        <w:t>黑龙江省大学生就业创业服务平台</w:t>
      </w:r>
    </w:p>
    <w:p>
      <w:pPr>
        <w:jc w:val="center"/>
        <w:rPr>
          <w:rFonts w:hint="eastAsia" w:ascii="黑体" w:hAnsi="黑体" w:eastAsia="黑体" w:cs="黑体"/>
          <w:sz w:val="44"/>
          <w:szCs w:val="44"/>
        </w:rPr>
      </w:pPr>
    </w:p>
    <w:p>
      <w:pPr>
        <w:jc w:val="center"/>
        <w:rPr>
          <w:rFonts w:hint="eastAsia" w:ascii="黑体" w:hAnsi="黑体" w:eastAsia="黑体" w:cs="黑体"/>
          <w:sz w:val="36"/>
          <w:szCs w:val="36"/>
        </w:rPr>
      </w:pPr>
      <w:r>
        <w:rPr>
          <w:rFonts w:hint="eastAsia" w:ascii="黑体" w:hAnsi="黑体" w:eastAsia="黑体" w:cs="黑体"/>
          <w:sz w:val="36"/>
          <w:szCs w:val="36"/>
        </w:rPr>
        <w:t>用人单位使用说明书</w:t>
      </w:r>
    </w:p>
    <w:p>
      <w:pPr>
        <w:rPr>
          <w:rFonts w:hint="eastAsia" w:ascii="黑体" w:hAnsi="黑体" w:eastAsia="黑体" w:cs="黑体"/>
        </w:rPr>
      </w:pPr>
    </w:p>
    <w:p/>
    <w:p/>
    <w:p/>
    <w:p/>
    <w:p/>
    <w:p/>
    <w:p/>
    <w:p/>
    <w:p/>
    <w:p/>
    <w:p/>
    <w:p/>
    <w:p/>
    <w:p/>
    <w:p/>
    <w:p/>
    <w:p/>
    <w:p/>
    <w:p/>
    <w:p/>
    <w:p>
      <w:pPr>
        <w:jc w:val="center"/>
        <w:rPr>
          <w:sz w:val="28"/>
          <w:szCs w:val="28"/>
        </w:rPr>
      </w:pPr>
      <w:r>
        <w:rPr>
          <w:rFonts w:hint="eastAsia"/>
          <w:sz w:val="28"/>
          <w:szCs w:val="28"/>
        </w:rPr>
        <w:t>黑龙江广睿教育科技有限公司</w:t>
      </w:r>
    </w:p>
    <w:p>
      <w:pPr>
        <w:jc w:val="center"/>
        <w:rPr>
          <w:sz w:val="28"/>
          <w:szCs w:val="28"/>
        </w:rPr>
      </w:pPr>
      <w:r>
        <w:rPr>
          <w:rFonts w:hint="eastAsia"/>
          <w:sz w:val="28"/>
          <w:szCs w:val="28"/>
        </w:rPr>
        <w:t>2019年</w:t>
      </w:r>
      <w:r>
        <w:rPr>
          <w:rFonts w:hint="eastAsia"/>
          <w:sz w:val="28"/>
          <w:szCs w:val="28"/>
          <w:lang w:val="en-US" w:eastAsia="zh-CN"/>
        </w:rPr>
        <w:t>9</w:t>
      </w:r>
      <w:r>
        <w:rPr>
          <w:rFonts w:hint="eastAsia"/>
          <w:sz w:val="28"/>
          <w:szCs w:val="28"/>
        </w:rPr>
        <w:t>月</w:t>
      </w:r>
    </w:p>
    <w:p/>
    <w:p/>
    <w:p>
      <w:pPr>
        <w:jc w:val="center"/>
        <w:rPr>
          <w:rFonts w:ascii="黑体" w:hAnsi="黑体" w:eastAsia="黑体"/>
          <w:sz w:val="36"/>
          <w:szCs w:val="36"/>
        </w:rPr>
      </w:pPr>
      <w:r>
        <w:rPr>
          <w:rFonts w:hint="eastAsia" w:ascii="黑体" w:hAnsi="黑体" w:eastAsia="黑体"/>
          <w:sz w:val="36"/>
          <w:szCs w:val="36"/>
        </w:rPr>
        <w:t>目  录</w:t>
      </w:r>
    </w:p>
    <w:p>
      <w:pPr>
        <w:pStyle w:val="6"/>
        <w:tabs>
          <w:tab w:val="right" w:leader="dot" w:pos="8296"/>
        </w:tabs>
        <w:spacing w:line="360" w:lineRule="auto"/>
        <w:rPr>
          <w:rFonts w:asciiTheme="minorEastAsia" w:hAnsiTheme="minorEastAsia"/>
          <w:sz w:val="24"/>
          <w:szCs w:val="24"/>
        </w:rPr>
      </w:pPr>
      <w:bookmarkStart w:id="0" w:name="_Hlk12019178"/>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hint="eastAsia" w:asciiTheme="minorEastAsia" w:hAnsiTheme="minorEastAsia"/>
          <w:sz w:val="24"/>
          <w:szCs w:val="24"/>
        </w:rPr>
        <w:instrText xml:space="preserve">TOC \o "1-3" \h \z \u</w:instrText>
      </w:r>
      <w:r>
        <w:rPr>
          <w:rFonts w:asciiTheme="minorEastAsia" w:hAnsiTheme="minorEastAsia"/>
          <w:sz w:val="24"/>
          <w:szCs w:val="24"/>
        </w:rPr>
        <w:instrText xml:space="preserve"> </w:instrText>
      </w:r>
      <w:r>
        <w:rPr>
          <w:rFonts w:asciiTheme="minorEastAsia" w:hAnsiTheme="minorEastAsia"/>
          <w:sz w:val="24"/>
          <w:szCs w:val="24"/>
        </w:rPr>
        <w:fldChar w:fldCharType="separate"/>
      </w:r>
    </w:p>
    <w:p>
      <w:pPr>
        <w:pStyle w:val="6"/>
        <w:tabs>
          <w:tab w:val="right" w:leader="dot" w:pos="8306"/>
        </w:tabs>
        <w:spacing w:line="360" w:lineRule="auto"/>
        <w:rPr>
          <w:rFonts w:cs="Times New Roman" w:asciiTheme="minorEastAsia" w:hAnsiTheme="minorEastAsia"/>
          <w:sz w:val="24"/>
          <w:szCs w:val="24"/>
        </w:rPr>
      </w:pPr>
      <w:r>
        <w:rPr>
          <w:rFonts w:asciiTheme="minorEastAsia" w:hAnsiTheme="minorEastAsia"/>
          <w:sz w:val="24"/>
          <w:szCs w:val="24"/>
        </w:rPr>
        <w:fldChar w:fldCharType="end"/>
      </w:r>
      <w:r>
        <w:rPr>
          <w:rFonts w:hint="eastAsia" w:cs="Times New Roman" w:asciiTheme="minorEastAsia" w:hAnsiTheme="minorEastAsia"/>
          <w:sz w:val="24"/>
          <w:szCs w:val="24"/>
        </w:rPr>
        <w:t>1用人单位登录指南</w:t>
      </w:r>
      <w:r>
        <w:rPr>
          <w:rFonts w:cs="Times New Roman" w:asciiTheme="minorEastAsia" w:hAnsiTheme="minorEastAsia"/>
          <w:sz w:val="24"/>
          <w:szCs w:val="24"/>
        </w:rPr>
        <w:tab/>
      </w:r>
      <w:r>
        <w:rPr>
          <w:rFonts w:hint="eastAsia" w:cs="Times New Roman" w:asciiTheme="minorEastAsia" w:hAnsiTheme="minorEastAsia"/>
          <w:sz w:val="24"/>
          <w:szCs w:val="24"/>
        </w:rPr>
        <w:t>1</w:t>
      </w:r>
    </w:p>
    <w:p>
      <w:pPr>
        <w:tabs>
          <w:tab w:val="right" w:leader="dot" w:pos="8306"/>
        </w:tabs>
        <w:spacing w:line="360" w:lineRule="auto"/>
        <w:ind w:left="420" w:leftChars="200"/>
        <w:rPr>
          <w:rFonts w:cs="Times New Roman" w:asciiTheme="minorEastAsia" w:hAnsiTheme="minorEastAsia"/>
          <w:sz w:val="24"/>
          <w:szCs w:val="24"/>
        </w:rPr>
      </w:pPr>
      <w:r>
        <w:rPr>
          <w:rFonts w:hint="eastAsia" w:cs="Times New Roman" w:asciiTheme="minorEastAsia" w:hAnsiTheme="minorEastAsia"/>
          <w:sz w:val="24"/>
          <w:szCs w:val="24"/>
        </w:rPr>
        <w:t>1</w:t>
      </w:r>
      <w:r>
        <w:rPr>
          <w:rFonts w:cs="Times New Roman" w:asciiTheme="minorEastAsia" w:hAnsiTheme="minorEastAsia"/>
          <w:sz w:val="24"/>
          <w:szCs w:val="24"/>
        </w:rPr>
        <w:t>.1</w:t>
      </w:r>
      <w:r>
        <w:rPr>
          <w:rFonts w:hint="eastAsia" w:cs="Times New Roman" w:asciiTheme="minorEastAsia" w:hAnsiTheme="minorEastAsia"/>
          <w:sz w:val="24"/>
          <w:szCs w:val="24"/>
        </w:rPr>
        <w:t>用人单位登录指南</w:t>
      </w:r>
      <w:r>
        <w:rPr>
          <w:rFonts w:cs="Times New Roman" w:asciiTheme="minorEastAsia" w:hAnsiTheme="minorEastAsia"/>
          <w:sz w:val="24"/>
          <w:szCs w:val="24"/>
        </w:rPr>
        <w:tab/>
      </w:r>
      <w:r>
        <w:rPr>
          <w:rFonts w:hint="eastAsia" w:cs="Times New Roman" w:asciiTheme="minorEastAsia" w:hAnsiTheme="minorEastAsia"/>
          <w:sz w:val="24"/>
          <w:szCs w:val="24"/>
        </w:rPr>
        <w:t>1</w:t>
      </w:r>
    </w:p>
    <w:p>
      <w:pPr>
        <w:tabs>
          <w:tab w:val="right" w:leader="dot" w:pos="8306"/>
        </w:tabs>
        <w:spacing w:line="360" w:lineRule="auto"/>
        <w:ind w:left="840" w:leftChars="400"/>
        <w:rPr>
          <w:rFonts w:cs="Times New Roman" w:asciiTheme="minorEastAsia" w:hAnsiTheme="minorEastAsia"/>
          <w:sz w:val="24"/>
          <w:szCs w:val="24"/>
        </w:rPr>
      </w:pPr>
      <w:r>
        <w:rPr>
          <w:rFonts w:cs="Times New Roman" w:asciiTheme="minorEastAsia" w:hAnsiTheme="minorEastAsia"/>
          <w:sz w:val="24"/>
          <w:szCs w:val="24"/>
        </w:rPr>
        <w:t>1.1</w:t>
      </w:r>
      <w:r>
        <w:rPr>
          <w:rFonts w:hint="eastAsia" w:cs="Times New Roman" w:asciiTheme="minorEastAsia" w:hAnsiTheme="minorEastAsia"/>
          <w:sz w:val="24"/>
          <w:szCs w:val="24"/>
        </w:rPr>
        <w:t>.1网页登录</w:t>
      </w:r>
      <w:r>
        <w:rPr>
          <w:rFonts w:cs="Times New Roman" w:asciiTheme="minorEastAsia" w:hAnsiTheme="minorEastAsia"/>
          <w:sz w:val="24"/>
          <w:szCs w:val="24"/>
        </w:rPr>
        <w:tab/>
      </w:r>
      <w:r>
        <w:rPr>
          <w:rFonts w:cs="Times New Roman" w:asciiTheme="minorEastAsia" w:hAnsiTheme="minorEastAsia"/>
          <w:sz w:val="24"/>
          <w:szCs w:val="24"/>
        </w:rPr>
        <w:t>1</w:t>
      </w:r>
    </w:p>
    <w:p>
      <w:pPr>
        <w:tabs>
          <w:tab w:val="right" w:leader="dot" w:pos="8306"/>
        </w:tabs>
        <w:spacing w:line="360" w:lineRule="auto"/>
        <w:ind w:left="840" w:leftChars="400"/>
        <w:rPr>
          <w:rFonts w:cs="Times New Roman" w:asciiTheme="minorEastAsia" w:hAnsiTheme="minorEastAsia"/>
          <w:sz w:val="24"/>
          <w:szCs w:val="24"/>
        </w:rPr>
      </w:pPr>
      <w:r>
        <w:rPr>
          <w:rFonts w:cs="Times New Roman" w:asciiTheme="minorEastAsia" w:hAnsiTheme="minorEastAsia"/>
          <w:sz w:val="24"/>
          <w:szCs w:val="24"/>
        </w:rPr>
        <w:t>1.1</w:t>
      </w:r>
      <w:r>
        <w:rPr>
          <w:rFonts w:hint="eastAsia" w:cs="Times New Roman" w:asciiTheme="minorEastAsia" w:hAnsiTheme="minorEastAsia"/>
          <w:sz w:val="24"/>
          <w:szCs w:val="24"/>
        </w:rPr>
        <w:t>.2微信登录</w:t>
      </w:r>
      <w:r>
        <w:rPr>
          <w:rFonts w:cs="Times New Roman" w:asciiTheme="minorEastAsia" w:hAnsiTheme="minorEastAsia"/>
          <w:sz w:val="24"/>
          <w:szCs w:val="24"/>
        </w:rPr>
        <w:tab/>
      </w:r>
      <w:r>
        <w:rPr>
          <w:rFonts w:cs="Times New Roman" w:asciiTheme="minorEastAsia" w:hAnsiTheme="minorEastAsia"/>
          <w:sz w:val="24"/>
          <w:szCs w:val="24"/>
        </w:rPr>
        <w:t>2</w:t>
      </w:r>
    </w:p>
    <w:p>
      <w:pPr>
        <w:tabs>
          <w:tab w:val="right" w:leader="dot" w:pos="8306"/>
        </w:tabs>
        <w:spacing w:line="360" w:lineRule="auto"/>
        <w:ind w:left="420" w:leftChars="200"/>
        <w:rPr>
          <w:rFonts w:cs="Times New Roman" w:asciiTheme="minorEastAsia" w:hAnsiTheme="minorEastAsia"/>
          <w:sz w:val="24"/>
          <w:szCs w:val="24"/>
        </w:rPr>
      </w:pPr>
      <w:r>
        <w:rPr>
          <w:rFonts w:hint="eastAsia" w:cs="Times New Roman" w:asciiTheme="minorEastAsia" w:hAnsiTheme="minorEastAsia"/>
          <w:sz w:val="24"/>
          <w:szCs w:val="24"/>
        </w:rPr>
        <w:t>1.</w:t>
      </w:r>
      <w:r>
        <w:rPr>
          <w:rFonts w:cs="Times New Roman" w:asciiTheme="minorEastAsia" w:hAnsiTheme="minorEastAsia"/>
          <w:sz w:val="24"/>
          <w:szCs w:val="24"/>
        </w:rPr>
        <w:t>2</w:t>
      </w:r>
      <w:r>
        <w:rPr>
          <w:rFonts w:hint="eastAsia" w:cs="Times New Roman" w:asciiTheme="minorEastAsia" w:hAnsiTheme="minorEastAsia"/>
          <w:sz w:val="24"/>
          <w:szCs w:val="24"/>
        </w:rPr>
        <w:t>用人单位首页</w:t>
      </w:r>
      <w:r>
        <w:rPr>
          <w:rFonts w:cs="Times New Roman" w:asciiTheme="minorEastAsia" w:hAnsiTheme="minorEastAsia"/>
          <w:sz w:val="24"/>
          <w:szCs w:val="24"/>
        </w:rPr>
        <w:tab/>
      </w:r>
      <w:r>
        <w:rPr>
          <w:rFonts w:hint="eastAsia" w:cs="Times New Roman" w:asciiTheme="minorEastAsia" w:hAnsiTheme="minorEastAsia"/>
          <w:sz w:val="24"/>
          <w:szCs w:val="24"/>
        </w:rPr>
        <w:t>2</w:t>
      </w:r>
    </w:p>
    <w:p>
      <w:pPr>
        <w:tabs>
          <w:tab w:val="right" w:leader="dot" w:pos="8306"/>
        </w:tabs>
        <w:spacing w:line="360" w:lineRule="auto"/>
        <w:rPr>
          <w:rFonts w:cs="Times New Roman" w:asciiTheme="minorEastAsia" w:hAnsiTheme="minorEastAsia"/>
          <w:sz w:val="24"/>
          <w:szCs w:val="24"/>
        </w:rPr>
      </w:pPr>
      <w:r>
        <w:rPr>
          <w:rFonts w:hint="eastAsia" w:cs="Times New Roman" w:asciiTheme="minorEastAsia" w:hAnsiTheme="minorEastAsia"/>
          <w:sz w:val="24"/>
          <w:szCs w:val="24"/>
        </w:rPr>
        <w:t>2用人单位注册和入驻</w:t>
      </w:r>
      <w:r>
        <w:rPr>
          <w:rFonts w:cs="Times New Roman" w:asciiTheme="minorEastAsia" w:hAnsiTheme="minorEastAsia"/>
          <w:sz w:val="24"/>
          <w:szCs w:val="24"/>
        </w:rPr>
        <w:tab/>
      </w:r>
      <w:r>
        <w:rPr>
          <w:rFonts w:hint="eastAsia" w:cs="Times New Roman" w:asciiTheme="minorEastAsia" w:hAnsiTheme="minorEastAsia"/>
          <w:sz w:val="24"/>
          <w:szCs w:val="24"/>
        </w:rPr>
        <w:t>3</w:t>
      </w:r>
    </w:p>
    <w:p>
      <w:pPr>
        <w:tabs>
          <w:tab w:val="right" w:leader="dot" w:pos="8306"/>
        </w:tabs>
        <w:spacing w:line="360" w:lineRule="auto"/>
        <w:ind w:left="420" w:leftChars="200"/>
        <w:rPr>
          <w:rFonts w:cs="Times New Roman" w:asciiTheme="minorEastAsia" w:hAnsiTheme="minorEastAsia"/>
          <w:sz w:val="24"/>
          <w:szCs w:val="24"/>
        </w:rPr>
      </w:pPr>
      <w:r>
        <w:rPr>
          <w:rFonts w:hint="eastAsia" w:cs="Times New Roman" w:asciiTheme="minorEastAsia" w:hAnsiTheme="minorEastAsia"/>
          <w:sz w:val="24"/>
          <w:szCs w:val="24"/>
        </w:rPr>
        <w:t>2</w:t>
      </w:r>
      <w:r>
        <w:rPr>
          <w:rFonts w:cs="Times New Roman" w:asciiTheme="minorEastAsia" w:hAnsiTheme="minorEastAsia"/>
          <w:sz w:val="24"/>
          <w:szCs w:val="24"/>
        </w:rPr>
        <w:t>.1</w:t>
      </w:r>
      <w:r>
        <w:rPr>
          <w:rFonts w:hint="eastAsia" w:cs="Times New Roman" w:asciiTheme="minorEastAsia" w:hAnsiTheme="minorEastAsia"/>
          <w:sz w:val="24"/>
          <w:szCs w:val="24"/>
        </w:rPr>
        <w:t>用人单位注册</w:t>
      </w:r>
      <w:r>
        <w:rPr>
          <w:rFonts w:cs="Times New Roman" w:asciiTheme="minorEastAsia" w:hAnsiTheme="minorEastAsia"/>
          <w:sz w:val="24"/>
          <w:szCs w:val="24"/>
        </w:rPr>
        <w:tab/>
      </w:r>
      <w:r>
        <w:rPr>
          <w:rFonts w:hint="eastAsia" w:cs="Times New Roman" w:asciiTheme="minorEastAsia" w:hAnsiTheme="minorEastAsia"/>
          <w:sz w:val="24"/>
          <w:szCs w:val="24"/>
        </w:rPr>
        <w:t>3</w:t>
      </w:r>
    </w:p>
    <w:p>
      <w:pPr>
        <w:tabs>
          <w:tab w:val="right" w:leader="dot" w:pos="8306"/>
        </w:tabs>
        <w:spacing w:line="360" w:lineRule="auto"/>
        <w:ind w:left="420" w:leftChars="200"/>
        <w:rPr>
          <w:rFonts w:cs="Times New Roman" w:asciiTheme="minorEastAsia" w:hAnsiTheme="minorEastAsia"/>
          <w:sz w:val="24"/>
          <w:szCs w:val="24"/>
        </w:rPr>
      </w:pPr>
      <w:r>
        <w:rPr>
          <w:rFonts w:hint="eastAsia" w:cs="Times New Roman" w:asciiTheme="minorEastAsia" w:hAnsiTheme="minorEastAsia"/>
          <w:sz w:val="24"/>
          <w:szCs w:val="24"/>
        </w:rPr>
        <w:t>2</w:t>
      </w:r>
      <w:r>
        <w:rPr>
          <w:rFonts w:cs="Times New Roman" w:asciiTheme="minorEastAsia" w:hAnsiTheme="minorEastAsia"/>
          <w:sz w:val="24"/>
          <w:szCs w:val="24"/>
        </w:rPr>
        <w:t>.2</w:t>
      </w:r>
      <w:r>
        <w:rPr>
          <w:rFonts w:hint="eastAsia" w:cs="Times New Roman" w:asciiTheme="minorEastAsia" w:hAnsiTheme="minorEastAsia"/>
          <w:sz w:val="24"/>
          <w:szCs w:val="24"/>
        </w:rPr>
        <w:t>用人单位入驻</w:t>
      </w:r>
      <w:r>
        <w:rPr>
          <w:rFonts w:cs="Times New Roman" w:asciiTheme="minorEastAsia" w:hAnsiTheme="minorEastAsia"/>
          <w:sz w:val="24"/>
          <w:szCs w:val="24"/>
        </w:rPr>
        <w:tab/>
      </w:r>
      <w:r>
        <w:rPr>
          <w:rFonts w:hint="eastAsia" w:cs="Times New Roman" w:asciiTheme="minorEastAsia" w:hAnsiTheme="minorEastAsia"/>
          <w:sz w:val="24"/>
          <w:szCs w:val="24"/>
        </w:rPr>
        <w:t>5</w:t>
      </w:r>
    </w:p>
    <w:p>
      <w:pPr>
        <w:tabs>
          <w:tab w:val="right" w:leader="dot" w:pos="8306"/>
        </w:tabs>
        <w:spacing w:line="360" w:lineRule="auto"/>
        <w:rPr>
          <w:rFonts w:cs="Times New Roman" w:asciiTheme="minorEastAsia" w:hAnsiTheme="minorEastAsia"/>
          <w:sz w:val="24"/>
          <w:szCs w:val="24"/>
        </w:rPr>
      </w:pPr>
      <w:r>
        <w:rPr>
          <w:rFonts w:hint="eastAsia" w:cs="Times New Roman" w:asciiTheme="minorEastAsia" w:hAnsiTheme="minorEastAsia"/>
          <w:sz w:val="24"/>
          <w:szCs w:val="24"/>
        </w:rPr>
        <w:t>3招聘管理</w:t>
      </w:r>
      <w:r>
        <w:rPr>
          <w:rFonts w:cs="Times New Roman" w:asciiTheme="minorEastAsia" w:hAnsiTheme="minorEastAsia"/>
          <w:sz w:val="24"/>
          <w:szCs w:val="24"/>
        </w:rPr>
        <w:tab/>
      </w:r>
      <w:r>
        <w:rPr>
          <w:rFonts w:hint="eastAsia" w:cs="Times New Roman" w:asciiTheme="minorEastAsia" w:hAnsiTheme="minorEastAsia"/>
          <w:sz w:val="24"/>
          <w:szCs w:val="24"/>
        </w:rPr>
        <w:t>6</w:t>
      </w:r>
    </w:p>
    <w:p>
      <w:pPr>
        <w:tabs>
          <w:tab w:val="right" w:leader="dot" w:pos="8306"/>
        </w:tabs>
        <w:spacing w:line="360" w:lineRule="auto"/>
        <w:ind w:left="420" w:leftChars="200"/>
        <w:rPr>
          <w:rFonts w:cs="Times New Roman" w:asciiTheme="minorEastAsia" w:hAnsiTheme="minorEastAsia"/>
          <w:sz w:val="24"/>
          <w:szCs w:val="24"/>
        </w:rPr>
      </w:pPr>
      <w:r>
        <w:rPr>
          <w:rFonts w:hint="eastAsia" w:cs="Times New Roman" w:asciiTheme="minorEastAsia" w:hAnsiTheme="minorEastAsia"/>
          <w:sz w:val="24"/>
          <w:szCs w:val="24"/>
        </w:rPr>
        <w:t>3</w:t>
      </w:r>
      <w:r>
        <w:rPr>
          <w:rFonts w:cs="Times New Roman" w:asciiTheme="minorEastAsia" w:hAnsiTheme="minorEastAsia"/>
          <w:sz w:val="24"/>
          <w:szCs w:val="24"/>
        </w:rPr>
        <w:t>.1</w:t>
      </w:r>
      <w:r>
        <w:rPr>
          <w:rFonts w:hint="eastAsia" w:cs="Times New Roman" w:asciiTheme="minorEastAsia" w:hAnsiTheme="minorEastAsia"/>
          <w:sz w:val="24"/>
          <w:szCs w:val="24"/>
        </w:rPr>
        <w:t>职位发布</w:t>
      </w:r>
      <w:r>
        <w:rPr>
          <w:rFonts w:cs="Times New Roman" w:asciiTheme="minorEastAsia" w:hAnsiTheme="minorEastAsia"/>
          <w:sz w:val="24"/>
          <w:szCs w:val="24"/>
        </w:rPr>
        <w:tab/>
      </w:r>
      <w:r>
        <w:rPr>
          <w:rFonts w:hint="eastAsia" w:cs="Times New Roman" w:asciiTheme="minorEastAsia" w:hAnsiTheme="minorEastAsia"/>
          <w:sz w:val="24"/>
          <w:szCs w:val="24"/>
        </w:rPr>
        <w:t>6</w:t>
      </w:r>
    </w:p>
    <w:p>
      <w:pPr>
        <w:tabs>
          <w:tab w:val="right" w:leader="dot" w:pos="8306"/>
        </w:tabs>
        <w:spacing w:line="360" w:lineRule="auto"/>
        <w:ind w:left="420" w:leftChars="200"/>
        <w:rPr>
          <w:rFonts w:cs="Times New Roman" w:asciiTheme="minorEastAsia" w:hAnsiTheme="minorEastAsia"/>
          <w:sz w:val="24"/>
          <w:szCs w:val="24"/>
        </w:rPr>
      </w:pPr>
      <w:r>
        <w:rPr>
          <w:rFonts w:hint="eastAsia" w:cs="Times New Roman" w:asciiTheme="minorEastAsia" w:hAnsiTheme="minorEastAsia"/>
          <w:sz w:val="24"/>
          <w:szCs w:val="24"/>
        </w:rPr>
        <w:t>3</w:t>
      </w:r>
      <w:r>
        <w:rPr>
          <w:rFonts w:cs="Times New Roman" w:asciiTheme="minorEastAsia" w:hAnsiTheme="minorEastAsia"/>
          <w:sz w:val="24"/>
          <w:szCs w:val="24"/>
        </w:rPr>
        <w:t>.2</w:t>
      </w:r>
      <w:r>
        <w:rPr>
          <w:rFonts w:hint="eastAsia" w:cs="Times New Roman" w:asciiTheme="minorEastAsia" w:hAnsiTheme="minorEastAsia"/>
          <w:sz w:val="24"/>
          <w:szCs w:val="24"/>
        </w:rPr>
        <w:t>职位列表</w:t>
      </w:r>
      <w:r>
        <w:rPr>
          <w:rFonts w:cs="Times New Roman" w:asciiTheme="minorEastAsia" w:hAnsiTheme="minorEastAsia"/>
          <w:sz w:val="24"/>
          <w:szCs w:val="24"/>
        </w:rPr>
        <w:tab/>
      </w:r>
      <w:r>
        <w:rPr>
          <w:rFonts w:hint="eastAsia" w:cs="Times New Roman" w:asciiTheme="minorEastAsia" w:hAnsiTheme="minorEastAsia"/>
          <w:sz w:val="24"/>
          <w:szCs w:val="24"/>
        </w:rPr>
        <w:t>7</w:t>
      </w:r>
    </w:p>
    <w:p>
      <w:pPr>
        <w:tabs>
          <w:tab w:val="right" w:leader="dot" w:pos="8306"/>
        </w:tabs>
        <w:spacing w:line="360" w:lineRule="auto"/>
        <w:rPr>
          <w:rFonts w:cs="Times New Roman" w:asciiTheme="minorEastAsia" w:hAnsiTheme="minorEastAsia"/>
          <w:sz w:val="24"/>
          <w:szCs w:val="24"/>
        </w:rPr>
      </w:pPr>
      <w:r>
        <w:rPr>
          <w:rFonts w:hint="eastAsia" w:cs="Times New Roman" w:asciiTheme="minorEastAsia" w:hAnsiTheme="minorEastAsia"/>
          <w:sz w:val="24"/>
          <w:szCs w:val="24"/>
        </w:rPr>
        <w:t>4招聘会管理</w:t>
      </w:r>
      <w:r>
        <w:rPr>
          <w:rFonts w:cs="Times New Roman" w:asciiTheme="minorEastAsia" w:hAnsiTheme="minorEastAsia"/>
          <w:sz w:val="24"/>
          <w:szCs w:val="24"/>
        </w:rPr>
        <w:tab/>
      </w:r>
      <w:r>
        <w:rPr>
          <w:rFonts w:hint="eastAsia" w:cs="Times New Roman" w:asciiTheme="minorEastAsia" w:hAnsiTheme="minorEastAsia"/>
          <w:sz w:val="24"/>
          <w:szCs w:val="24"/>
        </w:rPr>
        <w:t>8</w:t>
      </w:r>
    </w:p>
    <w:p>
      <w:pPr>
        <w:tabs>
          <w:tab w:val="right" w:leader="dot" w:pos="8306"/>
        </w:tabs>
        <w:spacing w:line="360" w:lineRule="auto"/>
        <w:ind w:left="420" w:leftChars="200"/>
        <w:rPr>
          <w:rFonts w:cs="Times New Roman" w:asciiTheme="minorEastAsia" w:hAnsiTheme="minorEastAsia"/>
          <w:sz w:val="24"/>
          <w:szCs w:val="24"/>
        </w:rPr>
      </w:pPr>
      <w:r>
        <w:rPr>
          <w:rFonts w:hint="eastAsia" w:cs="Times New Roman" w:asciiTheme="minorEastAsia" w:hAnsiTheme="minorEastAsia"/>
          <w:sz w:val="24"/>
          <w:szCs w:val="24"/>
        </w:rPr>
        <w:t>4</w:t>
      </w:r>
      <w:r>
        <w:rPr>
          <w:rFonts w:cs="Times New Roman" w:asciiTheme="minorEastAsia" w:hAnsiTheme="minorEastAsia"/>
          <w:sz w:val="24"/>
          <w:szCs w:val="24"/>
        </w:rPr>
        <w:t>.</w:t>
      </w:r>
      <w:r>
        <w:rPr>
          <w:rFonts w:hint="eastAsia" w:cs="Times New Roman" w:asciiTheme="minorEastAsia" w:hAnsiTheme="minorEastAsia"/>
          <w:sz w:val="24"/>
          <w:szCs w:val="24"/>
        </w:rPr>
        <w:t>1招聘会预定</w:t>
      </w:r>
      <w:r>
        <w:rPr>
          <w:rFonts w:cs="Times New Roman" w:asciiTheme="minorEastAsia" w:hAnsiTheme="minorEastAsia"/>
          <w:sz w:val="24"/>
          <w:szCs w:val="24"/>
        </w:rPr>
        <w:tab/>
      </w:r>
      <w:r>
        <w:rPr>
          <w:rFonts w:hint="eastAsia" w:cs="Times New Roman" w:asciiTheme="minorEastAsia" w:hAnsiTheme="minorEastAsia"/>
          <w:sz w:val="24"/>
          <w:szCs w:val="24"/>
        </w:rPr>
        <w:t>8</w:t>
      </w:r>
    </w:p>
    <w:p>
      <w:pPr>
        <w:tabs>
          <w:tab w:val="right" w:leader="dot" w:pos="8306"/>
        </w:tabs>
        <w:spacing w:line="360" w:lineRule="auto"/>
        <w:ind w:left="420" w:leftChars="200"/>
        <w:rPr>
          <w:rFonts w:cs="Times New Roman" w:asciiTheme="minorEastAsia" w:hAnsiTheme="minorEastAsia"/>
          <w:sz w:val="24"/>
          <w:szCs w:val="24"/>
        </w:rPr>
      </w:pPr>
      <w:r>
        <w:rPr>
          <w:rFonts w:hint="eastAsia" w:cs="Times New Roman" w:asciiTheme="minorEastAsia" w:hAnsiTheme="minorEastAsia"/>
          <w:sz w:val="24"/>
          <w:szCs w:val="24"/>
        </w:rPr>
        <w:t>4</w:t>
      </w:r>
      <w:r>
        <w:rPr>
          <w:rFonts w:cs="Times New Roman" w:asciiTheme="minorEastAsia" w:hAnsiTheme="minorEastAsia"/>
          <w:sz w:val="24"/>
          <w:szCs w:val="24"/>
        </w:rPr>
        <w:t>.</w:t>
      </w:r>
      <w:r>
        <w:rPr>
          <w:rFonts w:hint="eastAsia" w:cs="Times New Roman" w:asciiTheme="minorEastAsia" w:hAnsiTheme="minorEastAsia"/>
          <w:sz w:val="24"/>
          <w:szCs w:val="24"/>
        </w:rPr>
        <w:t>2我的预定</w:t>
      </w:r>
      <w:r>
        <w:rPr>
          <w:rFonts w:cs="Times New Roman" w:asciiTheme="minorEastAsia" w:hAnsiTheme="minorEastAsia"/>
          <w:sz w:val="24"/>
          <w:szCs w:val="24"/>
        </w:rPr>
        <w:tab/>
      </w:r>
      <w:r>
        <w:rPr>
          <w:rFonts w:hint="eastAsia" w:cs="Times New Roman" w:asciiTheme="minorEastAsia" w:hAnsiTheme="minorEastAsia"/>
          <w:sz w:val="24"/>
          <w:szCs w:val="24"/>
        </w:rPr>
        <w:t>10</w:t>
      </w:r>
    </w:p>
    <w:p>
      <w:pPr>
        <w:tabs>
          <w:tab w:val="right" w:leader="dot" w:pos="8306"/>
        </w:tabs>
        <w:spacing w:line="360" w:lineRule="auto"/>
        <w:rPr>
          <w:rFonts w:cs="Times New Roman" w:asciiTheme="minorEastAsia" w:hAnsiTheme="minorEastAsia"/>
          <w:sz w:val="24"/>
          <w:szCs w:val="24"/>
        </w:rPr>
      </w:pPr>
      <w:r>
        <w:rPr>
          <w:rFonts w:hint="eastAsia" w:cs="Times New Roman" w:asciiTheme="minorEastAsia" w:hAnsiTheme="minorEastAsia"/>
          <w:sz w:val="24"/>
          <w:szCs w:val="24"/>
        </w:rPr>
        <w:t>5简历管理</w:t>
      </w:r>
      <w:r>
        <w:rPr>
          <w:rFonts w:cs="Times New Roman" w:asciiTheme="minorEastAsia" w:hAnsiTheme="minorEastAsia"/>
          <w:sz w:val="24"/>
          <w:szCs w:val="24"/>
        </w:rPr>
        <w:tab/>
      </w:r>
      <w:r>
        <w:rPr>
          <w:rFonts w:hint="eastAsia" w:cs="Times New Roman" w:asciiTheme="minorEastAsia" w:hAnsiTheme="minorEastAsia"/>
          <w:sz w:val="24"/>
          <w:szCs w:val="24"/>
        </w:rPr>
        <w:t>10</w:t>
      </w:r>
    </w:p>
    <w:p>
      <w:pPr>
        <w:tabs>
          <w:tab w:val="right" w:leader="dot" w:pos="8306"/>
        </w:tabs>
        <w:spacing w:line="360" w:lineRule="auto"/>
        <w:ind w:left="420" w:leftChars="200"/>
        <w:rPr>
          <w:rFonts w:cs="Times New Roman" w:asciiTheme="minorEastAsia" w:hAnsiTheme="minorEastAsia"/>
          <w:sz w:val="24"/>
          <w:szCs w:val="24"/>
        </w:rPr>
      </w:pPr>
      <w:r>
        <w:rPr>
          <w:rFonts w:hint="eastAsia" w:cs="Times New Roman" w:asciiTheme="minorEastAsia" w:hAnsiTheme="minorEastAsia"/>
          <w:sz w:val="24"/>
          <w:szCs w:val="24"/>
        </w:rPr>
        <w:t>5</w:t>
      </w:r>
      <w:r>
        <w:rPr>
          <w:rFonts w:cs="Times New Roman" w:asciiTheme="minorEastAsia" w:hAnsiTheme="minorEastAsia"/>
          <w:sz w:val="24"/>
          <w:szCs w:val="24"/>
        </w:rPr>
        <w:t>.</w:t>
      </w:r>
      <w:r>
        <w:rPr>
          <w:rFonts w:hint="eastAsia" w:cs="Times New Roman" w:asciiTheme="minorEastAsia" w:hAnsiTheme="minorEastAsia"/>
          <w:sz w:val="24"/>
          <w:szCs w:val="24"/>
        </w:rPr>
        <w:t>1查看简历</w:t>
      </w:r>
      <w:r>
        <w:rPr>
          <w:rFonts w:cs="Times New Roman" w:asciiTheme="minorEastAsia" w:hAnsiTheme="minorEastAsia"/>
          <w:sz w:val="24"/>
          <w:szCs w:val="24"/>
        </w:rPr>
        <w:tab/>
      </w:r>
      <w:r>
        <w:rPr>
          <w:rFonts w:hint="eastAsia" w:cs="Times New Roman" w:asciiTheme="minorEastAsia" w:hAnsiTheme="minorEastAsia"/>
          <w:sz w:val="24"/>
          <w:szCs w:val="24"/>
        </w:rPr>
        <w:t>10</w:t>
      </w:r>
    </w:p>
    <w:p>
      <w:pPr>
        <w:tabs>
          <w:tab w:val="right" w:leader="dot" w:pos="8306"/>
        </w:tabs>
        <w:spacing w:line="360" w:lineRule="auto"/>
        <w:ind w:left="420" w:leftChars="200"/>
        <w:rPr>
          <w:rFonts w:cs="Times New Roman" w:asciiTheme="minorEastAsia" w:hAnsiTheme="minorEastAsia"/>
          <w:sz w:val="24"/>
          <w:szCs w:val="24"/>
        </w:rPr>
      </w:pPr>
      <w:r>
        <w:rPr>
          <w:rFonts w:hint="eastAsia" w:cs="Times New Roman" w:asciiTheme="minorEastAsia" w:hAnsiTheme="minorEastAsia"/>
          <w:sz w:val="24"/>
          <w:szCs w:val="24"/>
        </w:rPr>
        <w:t>5</w:t>
      </w:r>
      <w:r>
        <w:rPr>
          <w:rFonts w:cs="Times New Roman" w:asciiTheme="minorEastAsia" w:hAnsiTheme="minorEastAsia"/>
          <w:sz w:val="24"/>
          <w:szCs w:val="24"/>
        </w:rPr>
        <w:t>.</w:t>
      </w:r>
      <w:r>
        <w:rPr>
          <w:rFonts w:hint="eastAsia" w:cs="Times New Roman" w:asciiTheme="minorEastAsia" w:hAnsiTheme="minorEastAsia"/>
          <w:sz w:val="24"/>
          <w:szCs w:val="24"/>
        </w:rPr>
        <w:t>2简历搜索</w:t>
      </w:r>
      <w:r>
        <w:rPr>
          <w:rFonts w:cs="Times New Roman" w:asciiTheme="minorEastAsia" w:hAnsiTheme="minorEastAsia"/>
          <w:sz w:val="24"/>
          <w:szCs w:val="24"/>
        </w:rPr>
        <w:tab/>
      </w:r>
      <w:r>
        <w:rPr>
          <w:rFonts w:hint="eastAsia" w:cs="Times New Roman" w:asciiTheme="minorEastAsia" w:hAnsiTheme="minorEastAsia"/>
          <w:sz w:val="24"/>
          <w:szCs w:val="24"/>
        </w:rPr>
        <w:t>12</w:t>
      </w:r>
    </w:p>
    <w:p>
      <w:pPr>
        <w:tabs>
          <w:tab w:val="right" w:leader="dot" w:pos="8306"/>
        </w:tabs>
        <w:spacing w:line="360" w:lineRule="auto"/>
        <w:rPr>
          <w:rFonts w:cs="Times New Roman" w:asciiTheme="minorEastAsia" w:hAnsiTheme="minorEastAsia"/>
          <w:sz w:val="24"/>
          <w:szCs w:val="24"/>
        </w:rPr>
      </w:pPr>
      <w:r>
        <w:rPr>
          <w:rFonts w:hint="eastAsia" w:cs="Times New Roman" w:asciiTheme="minorEastAsia" w:hAnsiTheme="minorEastAsia"/>
          <w:sz w:val="24"/>
          <w:szCs w:val="24"/>
        </w:rPr>
        <w:t>6网上签约</w:t>
      </w:r>
      <w:r>
        <w:rPr>
          <w:rFonts w:cs="Times New Roman" w:asciiTheme="minorEastAsia" w:hAnsiTheme="minorEastAsia"/>
          <w:sz w:val="24"/>
          <w:szCs w:val="24"/>
        </w:rPr>
        <w:tab/>
      </w:r>
      <w:r>
        <w:rPr>
          <w:rFonts w:hint="eastAsia" w:cs="Times New Roman" w:asciiTheme="minorEastAsia" w:hAnsiTheme="minorEastAsia"/>
          <w:sz w:val="24"/>
          <w:szCs w:val="24"/>
        </w:rPr>
        <w:t>13</w:t>
      </w:r>
    </w:p>
    <w:p>
      <w:pPr>
        <w:tabs>
          <w:tab w:val="right" w:leader="dot" w:pos="8306"/>
        </w:tabs>
        <w:spacing w:line="360" w:lineRule="auto"/>
        <w:ind w:left="420" w:leftChars="200"/>
        <w:rPr>
          <w:rFonts w:cs="Times New Roman" w:asciiTheme="minorEastAsia" w:hAnsiTheme="minorEastAsia"/>
          <w:sz w:val="24"/>
          <w:szCs w:val="24"/>
        </w:rPr>
      </w:pPr>
      <w:r>
        <w:rPr>
          <w:rFonts w:hint="eastAsia" w:cs="Times New Roman" w:asciiTheme="minorEastAsia" w:hAnsiTheme="minorEastAsia"/>
          <w:sz w:val="24"/>
          <w:szCs w:val="24"/>
        </w:rPr>
        <w:t>6</w:t>
      </w:r>
      <w:r>
        <w:rPr>
          <w:rFonts w:cs="Times New Roman" w:asciiTheme="minorEastAsia" w:hAnsiTheme="minorEastAsia"/>
          <w:sz w:val="24"/>
          <w:szCs w:val="24"/>
        </w:rPr>
        <w:t>.1</w:t>
      </w:r>
      <w:r>
        <w:rPr>
          <w:rFonts w:hint="eastAsia" w:cs="Times New Roman" w:asciiTheme="minorEastAsia" w:hAnsiTheme="minorEastAsia"/>
          <w:sz w:val="24"/>
          <w:szCs w:val="24"/>
        </w:rPr>
        <w:t>用人单位登录</w:t>
      </w:r>
      <w:r>
        <w:rPr>
          <w:rFonts w:cs="Times New Roman" w:asciiTheme="minorEastAsia" w:hAnsiTheme="minorEastAsia"/>
          <w:sz w:val="24"/>
          <w:szCs w:val="24"/>
        </w:rPr>
        <w:tab/>
      </w:r>
      <w:r>
        <w:rPr>
          <w:rFonts w:hint="eastAsia" w:cs="Times New Roman" w:asciiTheme="minorEastAsia" w:hAnsiTheme="minorEastAsia"/>
          <w:sz w:val="24"/>
          <w:szCs w:val="24"/>
        </w:rPr>
        <w:t>1</w:t>
      </w:r>
      <w:r>
        <w:rPr>
          <w:rFonts w:cs="Times New Roman" w:asciiTheme="minorEastAsia" w:hAnsiTheme="minorEastAsia"/>
          <w:sz w:val="24"/>
          <w:szCs w:val="24"/>
        </w:rPr>
        <w:t>3</w:t>
      </w:r>
    </w:p>
    <w:p>
      <w:pPr>
        <w:tabs>
          <w:tab w:val="right" w:leader="dot" w:pos="8306"/>
        </w:tabs>
        <w:spacing w:line="360" w:lineRule="auto"/>
        <w:ind w:left="420" w:leftChars="200"/>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sz w:val="24"/>
          <w:szCs w:val="24"/>
        </w:rPr>
        <w:t>6</w:t>
      </w:r>
      <w:r>
        <w:rPr>
          <w:rFonts w:cs="Times New Roman" w:asciiTheme="minorEastAsia" w:hAnsiTheme="minorEastAsia"/>
          <w:sz w:val="24"/>
          <w:szCs w:val="24"/>
        </w:rPr>
        <w:t>.2</w:t>
      </w:r>
      <w:r>
        <w:rPr>
          <w:rFonts w:hint="eastAsia" w:cs="Times New Roman" w:asciiTheme="minorEastAsia" w:hAnsiTheme="minorEastAsia"/>
          <w:sz w:val="24"/>
          <w:szCs w:val="24"/>
        </w:rPr>
        <w:t>用人单位签约信息确认</w:t>
      </w:r>
      <w:r>
        <w:rPr>
          <w:rFonts w:cs="Times New Roman" w:asciiTheme="minorEastAsia" w:hAnsiTheme="minorEastAsia"/>
          <w:sz w:val="24"/>
          <w:szCs w:val="24"/>
        </w:rPr>
        <w:tab/>
      </w:r>
      <w:r>
        <w:rPr>
          <w:rFonts w:hint="eastAsia" w:cs="Times New Roman" w:asciiTheme="minorEastAsia" w:hAnsiTheme="minorEastAsia"/>
          <w:sz w:val="24"/>
          <w:szCs w:val="24"/>
        </w:rPr>
        <w:t>1</w:t>
      </w:r>
      <w:r>
        <w:rPr>
          <w:rFonts w:hint="eastAsia" w:cs="Times New Roman" w:asciiTheme="minorEastAsia" w:hAnsiTheme="minorEastAsia"/>
          <w:sz w:val="24"/>
          <w:szCs w:val="24"/>
          <w:lang w:val="en-US" w:eastAsia="zh-CN"/>
        </w:rPr>
        <w:t>4</w:t>
      </w:r>
    </w:p>
    <w:p>
      <w:pPr>
        <w:tabs>
          <w:tab w:val="right" w:leader="dot" w:pos="8306"/>
        </w:tabs>
        <w:spacing w:line="360" w:lineRule="auto"/>
        <w:ind w:left="420" w:leftChars="200"/>
        <w:rPr>
          <w:rFonts w:cs="Times New Roman" w:asciiTheme="minorEastAsia" w:hAnsiTheme="minorEastAsia"/>
          <w:sz w:val="24"/>
          <w:szCs w:val="24"/>
        </w:rPr>
      </w:pPr>
      <w:r>
        <w:rPr>
          <w:rFonts w:hint="eastAsia" w:cs="Times New Roman" w:asciiTheme="minorEastAsia" w:hAnsiTheme="minorEastAsia"/>
          <w:sz w:val="24"/>
          <w:szCs w:val="24"/>
        </w:rPr>
        <w:t>6</w:t>
      </w:r>
      <w:r>
        <w:rPr>
          <w:rFonts w:cs="Times New Roman" w:asciiTheme="minorEastAsia" w:hAnsiTheme="minorEastAsia"/>
          <w:sz w:val="24"/>
          <w:szCs w:val="24"/>
        </w:rPr>
        <w:t>.3</w:t>
      </w:r>
      <w:r>
        <w:rPr>
          <w:rFonts w:hint="eastAsia" w:cs="Times New Roman" w:asciiTheme="minorEastAsia" w:hAnsiTheme="minorEastAsia"/>
          <w:sz w:val="24"/>
          <w:szCs w:val="24"/>
        </w:rPr>
        <w:t>用户中心</w:t>
      </w:r>
      <w:r>
        <w:rPr>
          <w:rFonts w:cs="Times New Roman" w:asciiTheme="minorEastAsia" w:hAnsiTheme="minorEastAsia"/>
          <w:sz w:val="24"/>
          <w:szCs w:val="24"/>
        </w:rPr>
        <w:tab/>
      </w:r>
      <w:r>
        <w:rPr>
          <w:rFonts w:hint="eastAsia" w:cs="Times New Roman" w:asciiTheme="minorEastAsia" w:hAnsiTheme="minorEastAsia"/>
          <w:sz w:val="24"/>
          <w:szCs w:val="24"/>
        </w:rPr>
        <w:t>1</w:t>
      </w:r>
      <w:r>
        <w:rPr>
          <w:rFonts w:cs="Times New Roman" w:asciiTheme="minorEastAsia" w:hAnsiTheme="minorEastAsia"/>
          <w:sz w:val="24"/>
          <w:szCs w:val="24"/>
        </w:rPr>
        <w:t>4</w:t>
      </w:r>
    </w:p>
    <w:p>
      <w:pPr>
        <w:tabs>
          <w:tab w:val="right" w:leader="dot" w:pos="8306"/>
        </w:tabs>
        <w:spacing w:line="360" w:lineRule="auto"/>
        <w:ind w:left="420" w:leftChars="200"/>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sz w:val="24"/>
          <w:szCs w:val="24"/>
        </w:rPr>
        <w:t>6</w:t>
      </w:r>
      <w:r>
        <w:rPr>
          <w:rFonts w:cs="Times New Roman" w:asciiTheme="minorEastAsia" w:hAnsiTheme="minorEastAsia"/>
          <w:sz w:val="24"/>
          <w:szCs w:val="24"/>
        </w:rPr>
        <w:t>.4</w:t>
      </w:r>
      <w:r>
        <w:rPr>
          <w:rFonts w:hint="eastAsia" w:cs="Times New Roman" w:asciiTheme="minorEastAsia" w:hAnsiTheme="minorEastAsia"/>
          <w:sz w:val="24"/>
          <w:szCs w:val="24"/>
        </w:rPr>
        <w:t>签约中心</w:t>
      </w:r>
      <w:r>
        <w:rPr>
          <w:rFonts w:cs="Times New Roman" w:asciiTheme="minorEastAsia" w:hAnsiTheme="minorEastAsia"/>
          <w:sz w:val="24"/>
          <w:szCs w:val="24"/>
        </w:rPr>
        <w:tab/>
      </w:r>
      <w:r>
        <w:rPr>
          <w:rFonts w:hint="eastAsia" w:cs="Times New Roman" w:asciiTheme="minorEastAsia" w:hAnsiTheme="minorEastAsia"/>
          <w:sz w:val="24"/>
          <w:szCs w:val="24"/>
        </w:rPr>
        <w:t>1</w:t>
      </w:r>
      <w:r>
        <w:rPr>
          <w:rFonts w:hint="eastAsia" w:cs="Times New Roman" w:asciiTheme="minorEastAsia" w:hAnsiTheme="minorEastAsia"/>
          <w:sz w:val="24"/>
          <w:szCs w:val="24"/>
          <w:lang w:val="en-US" w:eastAsia="zh-CN"/>
        </w:rPr>
        <w:t>6</w:t>
      </w:r>
    </w:p>
    <w:p>
      <w:pPr>
        <w:tabs>
          <w:tab w:val="right" w:leader="dot" w:pos="8306"/>
        </w:tabs>
        <w:spacing w:line="360" w:lineRule="auto"/>
        <w:ind w:left="840" w:leftChars="400"/>
        <w:rPr>
          <w:rFonts w:cs="Times New Roman" w:asciiTheme="minorEastAsia" w:hAnsiTheme="minorEastAsia"/>
          <w:sz w:val="24"/>
          <w:szCs w:val="24"/>
        </w:rPr>
      </w:pPr>
      <w:r>
        <w:rPr>
          <w:rFonts w:hint="eastAsia" w:cs="Times New Roman" w:asciiTheme="minorEastAsia" w:hAnsiTheme="minorEastAsia"/>
          <w:sz w:val="24"/>
          <w:szCs w:val="24"/>
        </w:rPr>
        <w:t>6</w:t>
      </w:r>
      <w:r>
        <w:rPr>
          <w:rFonts w:cs="Times New Roman" w:asciiTheme="minorEastAsia" w:hAnsiTheme="minorEastAsia"/>
          <w:sz w:val="24"/>
          <w:szCs w:val="24"/>
        </w:rPr>
        <w:t>.4</w:t>
      </w:r>
      <w:r>
        <w:rPr>
          <w:rFonts w:hint="eastAsia" w:cs="Times New Roman" w:asciiTheme="minorEastAsia" w:hAnsiTheme="minorEastAsia"/>
          <w:sz w:val="24"/>
          <w:szCs w:val="24"/>
        </w:rPr>
        <w:t>.1签约邀请</w:t>
      </w:r>
      <w:r>
        <w:rPr>
          <w:rFonts w:cs="Times New Roman" w:asciiTheme="minorEastAsia" w:hAnsiTheme="minorEastAsia"/>
          <w:sz w:val="24"/>
          <w:szCs w:val="24"/>
        </w:rPr>
        <w:tab/>
      </w:r>
      <w:r>
        <w:rPr>
          <w:rFonts w:hint="eastAsia" w:cs="Times New Roman" w:asciiTheme="minorEastAsia" w:hAnsiTheme="minorEastAsia"/>
          <w:sz w:val="24"/>
          <w:szCs w:val="24"/>
        </w:rPr>
        <w:t>1</w:t>
      </w:r>
      <w:r>
        <w:rPr>
          <w:rFonts w:cs="Times New Roman" w:asciiTheme="minorEastAsia" w:hAnsiTheme="minorEastAsia"/>
          <w:sz w:val="24"/>
          <w:szCs w:val="24"/>
        </w:rPr>
        <w:t>6</w:t>
      </w:r>
    </w:p>
    <w:p>
      <w:pPr>
        <w:tabs>
          <w:tab w:val="right" w:leader="dot" w:pos="8306"/>
        </w:tabs>
        <w:spacing w:line="360" w:lineRule="auto"/>
        <w:ind w:left="840" w:leftChars="400"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6</w:t>
      </w:r>
      <w:r>
        <w:rPr>
          <w:rFonts w:cs="Times New Roman" w:asciiTheme="minorEastAsia" w:hAnsiTheme="minorEastAsia"/>
          <w:sz w:val="24"/>
          <w:szCs w:val="24"/>
        </w:rPr>
        <w:t>.4</w:t>
      </w:r>
      <w:r>
        <w:rPr>
          <w:rFonts w:hint="eastAsia" w:cs="Times New Roman" w:asciiTheme="minorEastAsia" w:hAnsiTheme="minorEastAsia"/>
          <w:sz w:val="24"/>
          <w:szCs w:val="24"/>
        </w:rPr>
        <w:t>.1</w:t>
      </w:r>
      <w:r>
        <w:rPr>
          <w:rFonts w:hint="eastAsia" w:cs="Times New Roman" w:asciiTheme="minorEastAsia" w:hAnsiTheme="minorEastAsia"/>
          <w:sz w:val="24"/>
          <w:szCs w:val="24"/>
          <w:lang w:val="en-US" w:eastAsia="zh-CN"/>
        </w:rPr>
        <w:t>.1</w:t>
      </w:r>
      <w:r>
        <w:rPr>
          <w:rFonts w:hint="eastAsia" w:cs="Times New Roman" w:asciiTheme="minorEastAsia" w:hAnsiTheme="minorEastAsia"/>
          <w:sz w:val="24"/>
          <w:szCs w:val="24"/>
        </w:rPr>
        <w:t>签约</w:t>
      </w:r>
      <w:r>
        <w:rPr>
          <w:rFonts w:hint="eastAsia" w:cs="Times New Roman" w:asciiTheme="minorEastAsia" w:hAnsiTheme="minorEastAsia"/>
          <w:sz w:val="24"/>
          <w:szCs w:val="24"/>
          <w:lang w:eastAsia="zh-CN"/>
        </w:rPr>
        <w:t>搜索</w:t>
      </w:r>
      <w:r>
        <w:rPr>
          <w:rFonts w:cs="Times New Roman" w:asciiTheme="minorEastAsia" w:hAnsiTheme="minorEastAsia"/>
          <w:sz w:val="24"/>
          <w:szCs w:val="24"/>
        </w:rPr>
        <w:tab/>
      </w:r>
      <w:r>
        <w:rPr>
          <w:rFonts w:hint="eastAsia" w:cs="Times New Roman" w:asciiTheme="minorEastAsia" w:hAnsiTheme="minorEastAsia"/>
          <w:sz w:val="24"/>
          <w:szCs w:val="24"/>
        </w:rPr>
        <w:t>1</w:t>
      </w:r>
      <w:r>
        <w:rPr>
          <w:rFonts w:cs="Times New Roman" w:asciiTheme="minorEastAsia" w:hAnsiTheme="minorEastAsia"/>
          <w:sz w:val="24"/>
          <w:szCs w:val="24"/>
        </w:rPr>
        <w:t>6</w:t>
      </w:r>
    </w:p>
    <w:p>
      <w:pPr>
        <w:tabs>
          <w:tab w:val="right" w:leader="dot" w:pos="8306"/>
        </w:tabs>
        <w:spacing w:line="360" w:lineRule="auto"/>
        <w:ind w:left="840" w:leftChars="400"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6</w:t>
      </w:r>
      <w:r>
        <w:rPr>
          <w:rFonts w:cs="Times New Roman" w:asciiTheme="minorEastAsia" w:hAnsiTheme="minorEastAsia"/>
          <w:sz w:val="24"/>
          <w:szCs w:val="24"/>
        </w:rPr>
        <w:t>.4</w:t>
      </w:r>
      <w:r>
        <w:rPr>
          <w:rFonts w:hint="eastAsia" w:cs="Times New Roman" w:asciiTheme="minorEastAsia" w:hAnsiTheme="minorEastAsia"/>
          <w:sz w:val="24"/>
          <w:szCs w:val="24"/>
        </w:rPr>
        <w:t>.1</w:t>
      </w:r>
      <w:r>
        <w:rPr>
          <w:rFonts w:hint="eastAsia" w:cs="Times New Roman" w:asciiTheme="minorEastAsia" w:hAnsiTheme="minorEastAsia"/>
          <w:sz w:val="24"/>
          <w:szCs w:val="24"/>
          <w:lang w:val="en-US" w:eastAsia="zh-CN"/>
        </w:rPr>
        <w:t>.2</w:t>
      </w:r>
      <w:r>
        <w:rPr>
          <w:rFonts w:hint="eastAsia" w:cs="Times New Roman" w:asciiTheme="minorEastAsia" w:hAnsiTheme="minorEastAsia"/>
          <w:sz w:val="24"/>
          <w:szCs w:val="24"/>
          <w:lang w:eastAsia="zh-CN"/>
        </w:rPr>
        <w:t>导入拟签约名单</w:t>
      </w:r>
      <w:r>
        <w:rPr>
          <w:rFonts w:cs="Times New Roman" w:asciiTheme="minorEastAsia" w:hAnsiTheme="minorEastAsia"/>
          <w:sz w:val="24"/>
          <w:szCs w:val="24"/>
        </w:rPr>
        <w:tab/>
      </w:r>
      <w:r>
        <w:rPr>
          <w:rFonts w:hint="eastAsia" w:cs="Times New Roman" w:asciiTheme="minorEastAsia" w:hAnsiTheme="minorEastAsia"/>
          <w:sz w:val="24"/>
          <w:szCs w:val="24"/>
        </w:rPr>
        <w:t>1</w:t>
      </w:r>
      <w:r>
        <w:rPr>
          <w:rFonts w:cs="Times New Roman" w:asciiTheme="minorEastAsia" w:hAnsiTheme="minorEastAsia"/>
          <w:sz w:val="24"/>
          <w:szCs w:val="24"/>
        </w:rPr>
        <w:t>6</w:t>
      </w:r>
    </w:p>
    <w:p>
      <w:pPr>
        <w:tabs>
          <w:tab w:val="right" w:leader="dot" w:pos="8306"/>
        </w:tabs>
        <w:spacing w:line="360" w:lineRule="auto"/>
        <w:ind w:left="840" w:leftChars="400"/>
        <w:rPr>
          <w:rFonts w:cs="Times New Roman" w:asciiTheme="minorEastAsia" w:hAnsiTheme="minorEastAsia"/>
          <w:sz w:val="24"/>
          <w:szCs w:val="24"/>
        </w:rPr>
      </w:pPr>
      <w:r>
        <w:rPr>
          <w:rFonts w:hint="eastAsia" w:cs="Times New Roman" w:asciiTheme="minorEastAsia" w:hAnsiTheme="minorEastAsia"/>
          <w:sz w:val="24"/>
          <w:szCs w:val="24"/>
        </w:rPr>
        <w:t>6</w:t>
      </w:r>
      <w:r>
        <w:rPr>
          <w:rFonts w:cs="Times New Roman" w:asciiTheme="minorEastAsia" w:hAnsiTheme="minorEastAsia"/>
          <w:sz w:val="24"/>
          <w:szCs w:val="24"/>
        </w:rPr>
        <w:t>.4</w:t>
      </w:r>
      <w:r>
        <w:rPr>
          <w:rFonts w:hint="eastAsia" w:cs="Times New Roman" w:asciiTheme="minorEastAsia" w:hAnsiTheme="minorEastAsia"/>
          <w:sz w:val="24"/>
          <w:szCs w:val="24"/>
        </w:rPr>
        <w:t>.2签约发送</w:t>
      </w:r>
      <w:r>
        <w:rPr>
          <w:rFonts w:cs="Times New Roman" w:asciiTheme="minorEastAsia" w:hAnsiTheme="minorEastAsia"/>
          <w:sz w:val="24"/>
          <w:szCs w:val="24"/>
        </w:rPr>
        <w:tab/>
      </w:r>
      <w:r>
        <w:rPr>
          <w:rFonts w:hint="eastAsia" w:cs="Times New Roman" w:asciiTheme="minorEastAsia" w:hAnsiTheme="minorEastAsia"/>
          <w:sz w:val="24"/>
          <w:szCs w:val="24"/>
        </w:rPr>
        <w:t>1</w:t>
      </w:r>
      <w:r>
        <w:rPr>
          <w:rFonts w:cs="Times New Roman" w:asciiTheme="minorEastAsia" w:hAnsiTheme="minorEastAsia"/>
          <w:sz w:val="24"/>
          <w:szCs w:val="24"/>
        </w:rPr>
        <w:t>8</w:t>
      </w:r>
    </w:p>
    <w:p>
      <w:pPr>
        <w:tabs>
          <w:tab w:val="right" w:leader="dot" w:pos="8306"/>
        </w:tabs>
        <w:spacing w:line="360" w:lineRule="auto"/>
        <w:ind w:left="420" w:leftChars="200"/>
        <w:rPr>
          <w:rFonts w:cs="Times New Roman" w:asciiTheme="minorEastAsia" w:hAnsiTheme="minorEastAsia"/>
          <w:sz w:val="24"/>
          <w:szCs w:val="24"/>
        </w:rPr>
      </w:pPr>
      <w:r>
        <w:rPr>
          <w:rFonts w:hint="eastAsia" w:cs="Times New Roman" w:asciiTheme="minorEastAsia" w:hAnsiTheme="minorEastAsia"/>
          <w:sz w:val="24"/>
          <w:szCs w:val="24"/>
        </w:rPr>
        <w:t>6</w:t>
      </w:r>
      <w:r>
        <w:rPr>
          <w:rFonts w:cs="Times New Roman" w:asciiTheme="minorEastAsia" w:hAnsiTheme="minorEastAsia"/>
          <w:sz w:val="24"/>
          <w:szCs w:val="24"/>
        </w:rPr>
        <w:t>.5</w:t>
      </w:r>
      <w:r>
        <w:rPr>
          <w:rFonts w:hint="eastAsia" w:cs="Times New Roman" w:asciiTheme="minorEastAsia" w:hAnsiTheme="minorEastAsia"/>
          <w:sz w:val="24"/>
          <w:szCs w:val="24"/>
        </w:rPr>
        <w:t>解约中心</w:t>
      </w:r>
      <w:r>
        <w:rPr>
          <w:rFonts w:cs="Times New Roman" w:asciiTheme="minorEastAsia" w:hAnsiTheme="minorEastAsia"/>
          <w:sz w:val="24"/>
          <w:szCs w:val="24"/>
        </w:rPr>
        <w:tab/>
      </w:r>
      <w:r>
        <w:rPr>
          <w:rFonts w:cs="Times New Roman" w:asciiTheme="minorEastAsia" w:hAnsiTheme="minorEastAsia"/>
          <w:sz w:val="24"/>
          <w:szCs w:val="24"/>
        </w:rPr>
        <w:t>19</w:t>
      </w:r>
    </w:p>
    <w:p>
      <w:pPr>
        <w:tabs>
          <w:tab w:val="right" w:leader="dot" w:pos="8306"/>
        </w:tabs>
        <w:spacing w:line="360" w:lineRule="auto"/>
        <w:ind w:left="840" w:leftChars="400"/>
        <w:rPr>
          <w:rFonts w:cs="Times New Roman" w:asciiTheme="minorEastAsia" w:hAnsiTheme="minorEastAsia"/>
          <w:sz w:val="24"/>
          <w:szCs w:val="24"/>
        </w:rPr>
      </w:pPr>
      <w:r>
        <w:rPr>
          <w:rFonts w:hint="eastAsia" w:cs="Times New Roman" w:asciiTheme="minorEastAsia" w:hAnsiTheme="minorEastAsia"/>
          <w:sz w:val="24"/>
          <w:szCs w:val="24"/>
        </w:rPr>
        <w:t>6</w:t>
      </w:r>
      <w:r>
        <w:rPr>
          <w:rFonts w:cs="Times New Roman" w:asciiTheme="minorEastAsia" w:hAnsiTheme="minorEastAsia"/>
          <w:sz w:val="24"/>
          <w:szCs w:val="24"/>
        </w:rPr>
        <w:t>.5</w:t>
      </w:r>
      <w:r>
        <w:rPr>
          <w:rFonts w:hint="eastAsia" w:cs="Times New Roman" w:asciiTheme="minorEastAsia" w:hAnsiTheme="minorEastAsia"/>
          <w:sz w:val="24"/>
          <w:szCs w:val="24"/>
        </w:rPr>
        <w:t>.1用人单位处理学生发来的解约申请</w:t>
      </w:r>
      <w:r>
        <w:rPr>
          <w:rFonts w:cs="Times New Roman" w:asciiTheme="minorEastAsia" w:hAnsiTheme="minorEastAsia"/>
          <w:sz w:val="24"/>
          <w:szCs w:val="24"/>
        </w:rPr>
        <w:tab/>
      </w:r>
      <w:r>
        <w:rPr>
          <w:rFonts w:cs="Times New Roman" w:asciiTheme="minorEastAsia" w:hAnsiTheme="minorEastAsia"/>
          <w:sz w:val="24"/>
          <w:szCs w:val="24"/>
        </w:rPr>
        <w:t>20</w:t>
      </w:r>
    </w:p>
    <w:p>
      <w:pPr>
        <w:tabs>
          <w:tab w:val="right" w:leader="dot" w:pos="8306"/>
        </w:tabs>
        <w:spacing w:line="360" w:lineRule="auto"/>
        <w:ind w:left="840" w:leftChars="400"/>
        <w:rPr>
          <w:rFonts w:cs="Times New Roman" w:asciiTheme="minorEastAsia" w:hAnsiTheme="minorEastAsia"/>
          <w:sz w:val="24"/>
          <w:szCs w:val="24"/>
        </w:rPr>
      </w:pPr>
      <w:r>
        <w:rPr>
          <w:rFonts w:hint="eastAsia" w:cs="Times New Roman" w:asciiTheme="minorEastAsia" w:hAnsiTheme="minorEastAsia"/>
          <w:sz w:val="24"/>
          <w:szCs w:val="24"/>
        </w:rPr>
        <w:t>6</w:t>
      </w:r>
      <w:r>
        <w:rPr>
          <w:rFonts w:cs="Times New Roman" w:asciiTheme="minorEastAsia" w:hAnsiTheme="minorEastAsia"/>
          <w:sz w:val="24"/>
          <w:szCs w:val="24"/>
        </w:rPr>
        <w:t>.5</w:t>
      </w:r>
      <w:r>
        <w:rPr>
          <w:rFonts w:hint="eastAsia" w:cs="Times New Roman" w:asciiTheme="minorEastAsia" w:hAnsiTheme="minorEastAsia"/>
          <w:sz w:val="24"/>
          <w:szCs w:val="24"/>
        </w:rPr>
        <w:t>.2用人单位主动向学生发起解约申请</w:t>
      </w:r>
      <w:r>
        <w:rPr>
          <w:rFonts w:cs="Times New Roman" w:asciiTheme="minorEastAsia" w:hAnsiTheme="minorEastAsia"/>
          <w:sz w:val="24"/>
          <w:szCs w:val="24"/>
        </w:rPr>
        <w:tab/>
      </w:r>
      <w:r>
        <w:rPr>
          <w:rFonts w:hint="eastAsia" w:cs="Times New Roman" w:asciiTheme="minorEastAsia" w:hAnsiTheme="minorEastAsia"/>
          <w:sz w:val="24"/>
          <w:szCs w:val="24"/>
        </w:rPr>
        <w:t>2</w:t>
      </w:r>
      <w:r>
        <w:rPr>
          <w:rFonts w:cs="Times New Roman" w:asciiTheme="minorEastAsia" w:hAnsiTheme="minorEastAsia"/>
          <w:sz w:val="24"/>
          <w:szCs w:val="24"/>
        </w:rPr>
        <w:t>1</w:t>
      </w:r>
    </w:p>
    <w:p>
      <w:pPr>
        <w:tabs>
          <w:tab w:val="right" w:leader="dot" w:pos="8306"/>
        </w:tabs>
        <w:spacing w:line="360" w:lineRule="auto"/>
        <w:ind w:left="420" w:leftChars="200"/>
        <w:rPr>
          <w:rFonts w:cs="Times New Roman" w:asciiTheme="minorEastAsia" w:hAnsiTheme="minorEastAsia"/>
          <w:sz w:val="24"/>
          <w:szCs w:val="24"/>
        </w:rPr>
      </w:pPr>
      <w:r>
        <w:rPr>
          <w:rFonts w:hint="eastAsia" w:cs="Times New Roman" w:asciiTheme="minorEastAsia" w:hAnsiTheme="minorEastAsia"/>
          <w:sz w:val="24"/>
          <w:szCs w:val="24"/>
        </w:rPr>
        <w:t>6</w:t>
      </w:r>
      <w:r>
        <w:rPr>
          <w:rFonts w:cs="Times New Roman" w:asciiTheme="minorEastAsia" w:hAnsiTheme="minorEastAsia"/>
          <w:sz w:val="24"/>
          <w:szCs w:val="24"/>
        </w:rPr>
        <w:t>.6</w:t>
      </w:r>
      <w:r>
        <w:rPr>
          <w:rFonts w:hint="eastAsia" w:cs="Times New Roman" w:asciiTheme="minorEastAsia" w:hAnsiTheme="minorEastAsia"/>
          <w:sz w:val="24"/>
          <w:szCs w:val="24"/>
        </w:rPr>
        <w:t>数据管理</w:t>
      </w:r>
      <w:r>
        <w:rPr>
          <w:rFonts w:cs="Times New Roman" w:asciiTheme="minorEastAsia" w:hAnsiTheme="minorEastAsia"/>
          <w:sz w:val="24"/>
          <w:szCs w:val="24"/>
        </w:rPr>
        <w:tab/>
      </w:r>
      <w:r>
        <w:rPr>
          <w:rFonts w:hint="eastAsia" w:cs="Times New Roman" w:asciiTheme="minorEastAsia" w:hAnsiTheme="minorEastAsia"/>
          <w:sz w:val="24"/>
          <w:szCs w:val="24"/>
        </w:rPr>
        <w:t>2</w:t>
      </w:r>
      <w:r>
        <w:rPr>
          <w:rFonts w:cs="Times New Roman" w:asciiTheme="minorEastAsia" w:hAnsiTheme="minorEastAsia"/>
          <w:sz w:val="24"/>
          <w:szCs w:val="24"/>
        </w:rPr>
        <w:t>3</w:t>
      </w:r>
    </w:p>
    <w:p>
      <w:pPr>
        <w:tabs>
          <w:tab w:val="right" w:leader="dot" w:pos="8306"/>
        </w:tabs>
        <w:spacing w:line="360" w:lineRule="auto"/>
        <w:rPr>
          <w:rFonts w:cs="Times New Roman" w:asciiTheme="minorEastAsia" w:hAnsiTheme="minorEastAsia"/>
          <w:sz w:val="24"/>
          <w:szCs w:val="24"/>
        </w:rPr>
      </w:pPr>
      <w:r>
        <w:rPr>
          <w:rFonts w:hint="eastAsia" w:cs="Times New Roman" w:asciiTheme="minorEastAsia" w:hAnsiTheme="minorEastAsia"/>
          <w:sz w:val="24"/>
          <w:szCs w:val="24"/>
        </w:rPr>
        <w:t>7账号管理</w:t>
      </w:r>
      <w:r>
        <w:rPr>
          <w:rFonts w:cs="Times New Roman" w:asciiTheme="minorEastAsia" w:hAnsiTheme="minorEastAsia"/>
          <w:sz w:val="24"/>
          <w:szCs w:val="24"/>
        </w:rPr>
        <w:tab/>
      </w:r>
      <w:r>
        <w:rPr>
          <w:rFonts w:hint="eastAsia" w:cs="Times New Roman" w:asciiTheme="minorEastAsia" w:hAnsiTheme="minorEastAsia"/>
          <w:sz w:val="24"/>
          <w:szCs w:val="24"/>
        </w:rPr>
        <w:t>2</w:t>
      </w:r>
      <w:r>
        <w:rPr>
          <w:rFonts w:cs="Times New Roman" w:asciiTheme="minorEastAsia" w:hAnsiTheme="minorEastAsia"/>
          <w:sz w:val="24"/>
          <w:szCs w:val="24"/>
        </w:rPr>
        <w:t>5</w:t>
      </w:r>
    </w:p>
    <w:p>
      <w:pPr>
        <w:tabs>
          <w:tab w:val="right" w:leader="dot" w:pos="8306"/>
        </w:tabs>
        <w:spacing w:line="360" w:lineRule="auto"/>
        <w:rPr>
          <w:rFonts w:cs="Times New Roman" w:asciiTheme="minorEastAsia" w:hAnsiTheme="minorEastAsia"/>
          <w:sz w:val="24"/>
          <w:szCs w:val="24"/>
        </w:rPr>
      </w:pPr>
      <w:r>
        <w:rPr>
          <w:rFonts w:hint="eastAsia" w:cs="Times New Roman" w:asciiTheme="minorEastAsia" w:hAnsiTheme="minorEastAsia"/>
          <w:sz w:val="24"/>
          <w:szCs w:val="24"/>
        </w:rPr>
        <w:t>8校企合作</w:t>
      </w:r>
      <w:r>
        <w:rPr>
          <w:rFonts w:cs="Times New Roman" w:asciiTheme="minorEastAsia" w:hAnsiTheme="minorEastAsia"/>
          <w:sz w:val="24"/>
          <w:szCs w:val="24"/>
        </w:rPr>
        <w:tab/>
      </w:r>
      <w:r>
        <w:rPr>
          <w:rFonts w:hint="eastAsia" w:cs="Times New Roman" w:asciiTheme="minorEastAsia" w:hAnsiTheme="minorEastAsia"/>
          <w:sz w:val="24"/>
          <w:szCs w:val="24"/>
        </w:rPr>
        <w:t>2</w:t>
      </w:r>
      <w:r>
        <w:rPr>
          <w:rFonts w:cs="Times New Roman" w:asciiTheme="minorEastAsia" w:hAnsiTheme="minorEastAsia"/>
          <w:sz w:val="24"/>
          <w:szCs w:val="24"/>
        </w:rPr>
        <w:t>6</w:t>
      </w:r>
    </w:p>
    <w:p>
      <w:pPr>
        <w:tabs>
          <w:tab w:val="right" w:leader="dot" w:pos="8306"/>
        </w:tabs>
        <w:spacing w:line="360" w:lineRule="auto"/>
        <w:ind w:left="420" w:leftChars="200"/>
        <w:rPr>
          <w:rFonts w:cs="Times New Roman" w:asciiTheme="minorEastAsia" w:hAnsiTheme="minorEastAsia"/>
          <w:sz w:val="24"/>
          <w:szCs w:val="24"/>
        </w:rPr>
      </w:pPr>
      <w:r>
        <w:rPr>
          <w:rFonts w:hint="eastAsia" w:cs="Times New Roman" w:asciiTheme="minorEastAsia" w:hAnsiTheme="minorEastAsia"/>
          <w:sz w:val="24"/>
          <w:szCs w:val="24"/>
        </w:rPr>
        <w:t>8</w:t>
      </w:r>
      <w:r>
        <w:rPr>
          <w:rFonts w:cs="Times New Roman" w:asciiTheme="minorEastAsia" w:hAnsiTheme="minorEastAsia"/>
          <w:sz w:val="24"/>
          <w:szCs w:val="24"/>
        </w:rPr>
        <w:t>.</w:t>
      </w:r>
      <w:r>
        <w:rPr>
          <w:rFonts w:hint="eastAsia" w:cs="Times New Roman" w:asciiTheme="minorEastAsia" w:hAnsiTheme="minorEastAsia"/>
          <w:sz w:val="24"/>
          <w:szCs w:val="24"/>
        </w:rPr>
        <w:t>1我发布的需求</w:t>
      </w:r>
      <w:r>
        <w:rPr>
          <w:rFonts w:cs="Times New Roman" w:asciiTheme="minorEastAsia" w:hAnsiTheme="minorEastAsia"/>
          <w:sz w:val="24"/>
          <w:szCs w:val="24"/>
        </w:rPr>
        <w:tab/>
      </w:r>
      <w:r>
        <w:rPr>
          <w:rFonts w:hint="eastAsia" w:cs="Times New Roman" w:asciiTheme="minorEastAsia" w:hAnsiTheme="minorEastAsia"/>
          <w:sz w:val="24"/>
          <w:szCs w:val="24"/>
        </w:rPr>
        <w:t>2</w:t>
      </w:r>
      <w:r>
        <w:rPr>
          <w:rFonts w:cs="Times New Roman" w:asciiTheme="minorEastAsia" w:hAnsiTheme="minorEastAsia"/>
          <w:sz w:val="24"/>
          <w:szCs w:val="24"/>
        </w:rPr>
        <w:t>6</w:t>
      </w:r>
    </w:p>
    <w:p>
      <w:pPr>
        <w:tabs>
          <w:tab w:val="right" w:leader="dot" w:pos="8306"/>
        </w:tabs>
        <w:spacing w:line="360" w:lineRule="auto"/>
        <w:ind w:left="420" w:leftChars="200"/>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sz w:val="24"/>
          <w:szCs w:val="24"/>
        </w:rPr>
        <w:t>8</w:t>
      </w:r>
      <w:r>
        <w:rPr>
          <w:rFonts w:cs="Times New Roman" w:asciiTheme="minorEastAsia" w:hAnsiTheme="minorEastAsia"/>
          <w:sz w:val="24"/>
          <w:szCs w:val="24"/>
        </w:rPr>
        <w:t>.</w:t>
      </w:r>
      <w:r>
        <w:rPr>
          <w:rFonts w:hint="eastAsia" w:cs="Times New Roman" w:asciiTheme="minorEastAsia" w:hAnsiTheme="minorEastAsia"/>
          <w:sz w:val="24"/>
          <w:szCs w:val="24"/>
        </w:rPr>
        <w:t>2我回应的需求</w:t>
      </w:r>
      <w:r>
        <w:rPr>
          <w:rFonts w:cs="Times New Roman" w:asciiTheme="minorEastAsia" w:hAnsiTheme="minorEastAsia"/>
          <w:sz w:val="24"/>
          <w:szCs w:val="24"/>
        </w:rPr>
        <w:tab/>
      </w:r>
      <w:r>
        <w:rPr>
          <w:rFonts w:hint="eastAsia" w:cs="Times New Roman" w:asciiTheme="minorEastAsia" w:hAnsiTheme="minorEastAsia"/>
          <w:sz w:val="24"/>
          <w:szCs w:val="24"/>
        </w:rPr>
        <w:t>2</w:t>
      </w:r>
      <w:r>
        <w:rPr>
          <w:rFonts w:hint="eastAsia" w:cs="Times New Roman" w:asciiTheme="minorEastAsia" w:hAnsiTheme="minorEastAsia"/>
          <w:sz w:val="24"/>
          <w:szCs w:val="24"/>
          <w:lang w:val="en-US" w:eastAsia="zh-CN"/>
        </w:rPr>
        <w:t>8</w:t>
      </w:r>
    </w:p>
    <w:p>
      <w:pPr>
        <w:spacing w:line="360" w:lineRule="auto"/>
        <w:rPr>
          <w:rFonts w:asciiTheme="minorEastAsia" w:hAnsiTheme="minorEastAsia"/>
          <w:sz w:val="24"/>
          <w:szCs w:val="24"/>
        </w:rPr>
      </w:pPr>
    </w:p>
    <w:bookmarkEnd w:id="0"/>
    <w:p>
      <w:pPr>
        <w:sectPr>
          <w:footerReference r:id="rId3" w:type="default"/>
          <w:pgSz w:w="11906" w:h="16838"/>
          <w:pgMar w:top="1440" w:right="1800" w:bottom="1440" w:left="1800" w:header="851" w:footer="992" w:gutter="0"/>
          <w:cols w:space="425" w:num="1"/>
          <w:docGrid w:type="lines" w:linePitch="312" w:charSpace="0"/>
        </w:sectPr>
      </w:pPr>
    </w:p>
    <w:p>
      <w:pPr>
        <w:rPr>
          <w:rFonts w:ascii="宋体" w:hAnsi="宋体" w:eastAsia="宋体" w:cs="Times New Roman"/>
          <w:sz w:val="24"/>
          <w:szCs w:val="24"/>
        </w:rPr>
      </w:pPr>
    </w:p>
    <w:p>
      <w:pPr>
        <w:keepNext/>
        <w:keepLines/>
        <w:spacing w:before="340" w:after="330" w:line="360" w:lineRule="auto"/>
        <w:outlineLvl w:val="0"/>
        <w:rPr>
          <w:rFonts w:ascii="Times New Roman" w:hAnsi="Times New Roman" w:eastAsia="宋体" w:cs="Times New Roman"/>
          <w:b/>
          <w:bCs/>
          <w:kern w:val="44"/>
          <w:sz w:val="44"/>
          <w:szCs w:val="44"/>
        </w:rPr>
      </w:pPr>
      <w:bookmarkStart w:id="1" w:name="_Toc20022"/>
      <w:r>
        <w:rPr>
          <w:rFonts w:hint="eastAsia" w:ascii="Times New Roman" w:hAnsi="Times New Roman" w:eastAsia="宋体" w:cs="Times New Roman"/>
          <w:b/>
          <w:bCs/>
          <w:kern w:val="44"/>
          <w:sz w:val="44"/>
          <w:szCs w:val="44"/>
        </w:rPr>
        <w:t>1用人单位登录指南</w:t>
      </w:r>
      <w:bookmarkEnd w:id="1"/>
    </w:p>
    <w:p>
      <w:pPr>
        <w:keepNext/>
        <w:keepLines/>
        <w:spacing w:before="260" w:after="260" w:line="360" w:lineRule="auto"/>
        <w:outlineLvl w:val="1"/>
        <w:rPr>
          <w:rFonts w:ascii="Times New Roman" w:hAnsi="Times New Roman" w:eastAsia="宋体" w:cs="Times New Roman"/>
          <w:b/>
          <w:bCs/>
          <w:sz w:val="32"/>
          <w:szCs w:val="32"/>
        </w:rPr>
      </w:pPr>
      <w:bookmarkStart w:id="2" w:name="_Toc19197"/>
      <w:r>
        <w:rPr>
          <w:rFonts w:hint="eastAsia" w:ascii="Calibri Light" w:hAnsi="Calibri Light" w:eastAsia="宋体" w:cs="Times New Roman"/>
          <w:b/>
          <w:bCs/>
          <w:sz w:val="32"/>
          <w:szCs w:val="32"/>
        </w:rPr>
        <w:t>1.1</w:t>
      </w:r>
      <w:r>
        <w:rPr>
          <w:rFonts w:hint="eastAsia" w:ascii="Times New Roman" w:hAnsi="Times New Roman" w:eastAsia="宋体" w:cs="Times New Roman"/>
          <w:b/>
          <w:bCs/>
          <w:sz w:val="32"/>
          <w:szCs w:val="32"/>
        </w:rPr>
        <w:t>用人单位登录指南</w:t>
      </w:r>
      <w:bookmarkEnd w:id="2"/>
    </w:p>
    <w:p>
      <w:pPr>
        <w:keepNext/>
        <w:keepLines/>
        <w:spacing w:before="280" w:after="290" w:line="360" w:lineRule="auto"/>
        <w:ind w:firstLine="420"/>
        <w:outlineLvl w:val="3"/>
        <w:rPr>
          <w:rFonts w:ascii="Calibri Light" w:hAnsi="Calibri Light" w:eastAsia="宋体" w:cs="Times New Roman"/>
          <w:b/>
          <w:bCs/>
          <w:sz w:val="28"/>
          <w:szCs w:val="28"/>
        </w:rPr>
      </w:pPr>
      <w:r>
        <w:rPr>
          <w:rFonts w:ascii="Calibri Light" w:hAnsi="Calibri Light" w:eastAsia="宋体" w:cs="Times New Roman"/>
          <w:b/>
          <w:bCs/>
          <w:sz w:val="28"/>
          <w:szCs w:val="28"/>
        </w:rPr>
        <w:t>1</w:t>
      </w:r>
      <w:r>
        <w:rPr>
          <w:rFonts w:hint="eastAsia" w:ascii="Calibri Light" w:hAnsi="Calibri Light" w:eastAsia="宋体" w:cs="Times New Roman"/>
          <w:b/>
          <w:bCs/>
          <w:sz w:val="28"/>
          <w:szCs w:val="28"/>
        </w:rPr>
        <w:t>.</w:t>
      </w:r>
      <w:r>
        <w:rPr>
          <w:rFonts w:ascii="Calibri Light" w:hAnsi="Calibri Light" w:eastAsia="宋体" w:cs="Times New Roman"/>
          <w:b/>
          <w:bCs/>
          <w:sz w:val="28"/>
          <w:szCs w:val="28"/>
        </w:rPr>
        <w:t>1</w:t>
      </w:r>
      <w:r>
        <w:rPr>
          <w:rFonts w:hint="eastAsia" w:ascii="Calibri Light" w:hAnsi="Calibri Light" w:eastAsia="宋体" w:cs="Times New Roman"/>
          <w:b/>
          <w:bCs/>
          <w:sz w:val="28"/>
          <w:szCs w:val="28"/>
        </w:rPr>
        <w:t>.1</w:t>
      </w:r>
      <w:r>
        <w:rPr>
          <w:rFonts w:hint="eastAsia" w:ascii="Times New Roman" w:hAnsi="Times New Roman" w:eastAsia="宋体" w:cs="Times New Roman"/>
          <w:b/>
          <w:bCs/>
          <w:sz w:val="28"/>
          <w:szCs w:val="28"/>
        </w:rPr>
        <w:t>网页登录</w:t>
      </w:r>
    </w:p>
    <w:p>
      <w:pPr>
        <w:spacing w:line="360" w:lineRule="auto"/>
        <w:ind w:firstLine="480" w:firstLineChars="200"/>
        <w:rPr>
          <w:rFonts w:ascii="Times New Roman" w:hAnsi="Times New Roman" w:eastAsia="宋体" w:cs="Times New Roman"/>
          <w:sz w:val="24"/>
          <w:szCs w:val="24"/>
        </w:rPr>
      </w:pPr>
      <w:r>
        <w:rPr>
          <w:rFonts w:hint="eastAsia" w:ascii="宋体" w:hAnsi="宋体" w:eastAsia="宋体" w:cs="Times New Roman"/>
          <w:sz w:val="24"/>
          <w:szCs w:val="24"/>
        </w:rPr>
        <w:t>打开黑龙江省大学生就业创业服务平台，</w:t>
      </w:r>
      <w:r>
        <w:rPr>
          <w:rFonts w:ascii="宋体" w:hAnsi="宋体" w:eastAsia="宋体" w:cs="宋体"/>
          <w:sz w:val="24"/>
          <w:szCs w:val="24"/>
        </w:rPr>
        <w:fldChar w:fldCharType="begin"/>
      </w:r>
      <w:r>
        <w:rPr>
          <w:rFonts w:ascii="宋体" w:hAnsi="宋体" w:eastAsia="宋体" w:cs="宋体"/>
          <w:sz w:val="24"/>
          <w:szCs w:val="24"/>
        </w:rPr>
        <w:instrText xml:space="preserve"> HYPERLINK "http://www.hljbys.org.cn/" </w:instrText>
      </w:r>
      <w:r>
        <w:rPr>
          <w:rFonts w:ascii="宋体" w:hAnsi="宋体" w:eastAsia="宋体" w:cs="宋体"/>
          <w:sz w:val="24"/>
          <w:szCs w:val="24"/>
        </w:rPr>
        <w:fldChar w:fldCharType="separate"/>
      </w:r>
      <w:r>
        <w:rPr>
          <w:rStyle w:val="10"/>
          <w:rFonts w:ascii="宋体" w:hAnsi="宋体" w:eastAsia="宋体" w:cs="宋体"/>
          <w:sz w:val="24"/>
          <w:szCs w:val="24"/>
        </w:rPr>
        <w:t>http://www.hljbys.org.cn/</w:t>
      </w:r>
      <w:r>
        <w:rPr>
          <w:rFonts w:ascii="宋体" w:hAnsi="宋体" w:eastAsia="宋体" w:cs="宋体"/>
          <w:sz w:val="24"/>
          <w:szCs w:val="24"/>
        </w:rPr>
        <w:fldChar w:fldCharType="end"/>
      </w:r>
      <w:r>
        <w:rPr>
          <w:rFonts w:hint="eastAsia" w:ascii="宋体" w:hAnsi="宋体" w:eastAsia="宋体" w:cs="Times New Roman"/>
          <w:sz w:val="24"/>
          <w:szCs w:val="24"/>
        </w:rPr>
        <w:t>，</w:t>
      </w:r>
      <w:r>
        <w:rPr>
          <w:rFonts w:ascii="Times New Roman" w:hAnsi="Times New Roman" w:eastAsia="宋体" w:cs="Times New Roman"/>
          <w:sz w:val="24"/>
          <w:szCs w:val="24"/>
        </w:rPr>
        <w:t>打开平台门户。</w:t>
      </w:r>
    </w:p>
    <w:p>
      <w:pPr>
        <w:spacing w:line="360" w:lineRule="auto"/>
        <w:rPr>
          <w:rFonts w:ascii="宋体" w:hAnsi="宋体" w:eastAsia="宋体" w:cs="Times New Roman"/>
          <w:sz w:val="24"/>
          <w:szCs w:val="24"/>
        </w:rPr>
      </w:pPr>
      <w:r>
        <w:drawing>
          <wp:inline distT="0" distB="0" distL="0" distR="0">
            <wp:extent cx="5274310" cy="2907665"/>
            <wp:effectExtent l="0" t="0" r="2540" b="6985"/>
            <wp:docPr id="238"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238"/>
                    <pic:cNvPicPr>
                      <a:picLocks noChangeAspect="1"/>
                    </pic:cNvPicPr>
                  </pic:nvPicPr>
                  <pic:blipFill>
                    <a:blip r:embed="rId7"/>
                    <a:stretch>
                      <a:fillRect/>
                    </a:stretch>
                  </pic:blipFill>
                  <pic:spPr>
                    <a:xfrm>
                      <a:off x="0" y="0"/>
                      <a:ext cx="5274310" cy="2907665"/>
                    </a:xfrm>
                    <a:prstGeom prst="rect">
                      <a:avLst/>
                    </a:prstGeom>
                  </pic:spPr>
                </pic:pic>
              </a:graphicData>
            </a:graphic>
          </wp:inline>
        </w:drawing>
      </w:r>
    </w:p>
    <w:p>
      <w:pPr>
        <w:spacing w:line="360" w:lineRule="auto"/>
        <w:rPr>
          <w:rFonts w:ascii="宋体" w:hAnsi="宋体" w:eastAsia="宋体" w:cs="Times New Roman"/>
          <w:sz w:val="24"/>
          <w:szCs w:val="24"/>
        </w:rPr>
      </w:pPr>
    </w:p>
    <w:p>
      <w:pPr>
        <w:spacing w:line="360" w:lineRule="auto"/>
        <w:ind w:firstLine="480" w:firstLineChars="200"/>
        <w:rPr>
          <w:rFonts w:ascii="宋体" w:hAnsi="宋体" w:eastAsia="宋体" w:cs="Times New Roman"/>
          <w:sz w:val="24"/>
          <w:szCs w:val="24"/>
        </w:rPr>
      </w:pPr>
      <w:r>
        <w:rPr>
          <w:rFonts w:hint="eastAsia" w:ascii="Times New Roman" w:hAnsi="Times New Roman" w:eastAsia="宋体" w:cs="Times New Roman"/>
          <w:sz w:val="24"/>
          <w:szCs w:val="24"/>
        </w:rPr>
        <w:t>点击我是单位，打开用人单位登录页面，如下图所示。</w:t>
      </w:r>
    </w:p>
    <w:p>
      <w:pPr>
        <w:spacing w:line="360" w:lineRule="auto"/>
        <w:jc w:val="center"/>
        <w:rPr>
          <w:rFonts w:ascii="宋体" w:hAnsi="宋体" w:eastAsia="宋体" w:cs="Times New Roman"/>
          <w:sz w:val="24"/>
          <w:szCs w:val="24"/>
        </w:rPr>
      </w:pPr>
      <w:r>
        <w:rPr>
          <w:rFonts w:ascii="Times New Roman" w:hAnsi="Times New Roman" w:eastAsia="宋体" w:cs="Times New Roman"/>
          <w:sz w:val="24"/>
          <w:szCs w:val="24"/>
        </w:rPr>
        <w:drawing>
          <wp:inline distT="0" distB="0" distL="0" distR="0">
            <wp:extent cx="5273040" cy="2200275"/>
            <wp:effectExtent l="0" t="0" r="3810" b="9525"/>
            <wp:docPr id="24" name="图片 24" descr="../../../../../屏幕快照%202019-04-08%20上午4.5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屏幕快照%202019-04-08%20上午4.53.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273040" cy="2200275"/>
                    </a:xfrm>
                    <a:prstGeom prst="rect">
                      <a:avLst/>
                    </a:prstGeom>
                    <a:noFill/>
                    <a:ln>
                      <a:noFill/>
                    </a:ln>
                  </pic:spPr>
                </pic:pic>
              </a:graphicData>
            </a:graphic>
          </wp:inline>
        </w:drawing>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输入用人单位账号密码，进入用人单位首页。</w:t>
      </w:r>
    </w:p>
    <w:p>
      <w:pPr>
        <w:keepNext/>
        <w:keepLines/>
        <w:spacing w:before="280" w:after="290" w:line="360" w:lineRule="auto"/>
        <w:ind w:firstLine="420"/>
        <w:outlineLvl w:val="3"/>
        <w:rPr>
          <w:rFonts w:ascii="Calibri Light" w:hAnsi="Calibri Light" w:eastAsia="宋体" w:cs="Times New Roman"/>
          <w:b/>
          <w:bCs/>
          <w:sz w:val="28"/>
          <w:szCs w:val="28"/>
        </w:rPr>
      </w:pPr>
      <w:r>
        <w:rPr>
          <w:rFonts w:ascii="Calibri Light" w:hAnsi="Calibri Light" w:eastAsia="宋体" w:cs="Times New Roman"/>
          <w:b/>
          <w:bCs/>
          <w:sz w:val="28"/>
          <w:szCs w:val="28"/>
        </w:rPr>
        <w:t>1</w:t>
      </w:r>
      <w:r>
        <w:rPr>
          <w:rFonts w:hint="eastAsia" w:ascii="Calibri Light" w:hAnsi="Calibri Light" w:eastAsia="宋体" w:cs="Times New Roman"/>
          <w:b/>
          <w:bCs/>
          <w:sz w:val="28"/>
          <w:szCs w:val="28"/>
        </w:rPr>
        <w:t>.</w:t>
      </w:r>
      <w:r>
        <w:rPr>
          <w:rFonts w:ascii="Calibri Light" w:hAnsi="Calibri Light" w:eastAsia="宋体" w:cs="Times New Roman"/>
          <w:b/>
          <w:bCs/>
          <w:sz w:val="28"/>
          <w:szCs w:val="28"/>
        </w:rPr>
        <w:t>1</w:t>
      </w:r>
      <w:r>
        <w:rPr>
          <w:rFonts w:hint="eastAsia" w:ascii="Calibri Light" w:hAnsi="Calibri Light" w:eastAsia="宋体" w:cs="Times New Roman"/>
          <w:b/>
          <w:bCs/>
          <w:sz w:val="28"/>
          <w:szCs w:val="28"/>
        </w:rPr>
        <w:t>.</w:t>
      </w:r>
      <w:r>
        <w:rPr>
          <w:rFonts w:ascii="Calibri Light" w:hAnsi="Calibri Light" w:eastAsia="宋体" w:cs="Times New Roman"/>
          <w:b/>
          <w:bCs/>
          <w:sz w:val="28"/>
          <w:szCs w:val="28"/>
        </w:rPr>
        <w:t>2</w:t>
      </w:r>
      <w:r>
        <w:rPr>
          <w:rFonts w:hint="eastAsia" w:ascii="Times New Roman" w:hAnsi="Times New Roman" w:eastAsia="宋体" w:cs="Times New Roman"/>
          <w:b/>
          <w:bCs/>
          <w:sz w:val="28"/>
          <w:szCs w:val="28"/>
        </w:rPr>
        <w:t>微信登录</w:t>
      </w:r>
    </w:p>
    <w:p>
      <w:pPr>
        <w:spacing w:line="360" w:lineRule="auto"/>
        <w:ind w:left="420" w:firstLine="60" w:firstLineChars="25"/>
        <w:rPr>
          <w:rFonts w:ascii="Times New Roman" w:hAnsi="Times New Roman" w:eastAsia="宋体" w:cs="Times New Roman"/>
          <w:sz w:val="24"/>
          <w:szCs w:val="24"/>
        </w:rPr>
      </w:pPr>
      <w:r>
        <w:rPr>
          <w:rFonts w:hint="eastAsia" w:ascii="Times New Roman" w:hAnsi="Times New Roman" w:eastAsia="宋体" w:cs="Times New Roman"/>
          <w:sz w:val="24"/>
          <w:szCs w:val="24"/>
        </w:rPr>
        <w:t>用人单位微信端登陆，需</w:t>
      </w:r>
      <w:r>
        <w:rPr>
          <w:rFonts w:hint="eastAsia" w:ascii="宋体" w:hAnsi="宋体" w:eastAsia="宋体" w:cs="Times New Roman"/>
          <w:sz w:val="24"/>
          <w:szCs w:val="24"/>
        </w:rPr>
        <w:t>关注“黑龙江高校就业创业”微信公众号，点击主菜单用户中心下二级菜单我是单位进行登录，</w:t>
      </w:r>
      <w:r>
        <w:rPr>
          <w:rFonts w:hint="eastAsia" w:ascii="Times New Roman" w:hAnsi="Times New Roman" w:eastAsia="宋体" w:cs="Times New Roman"/>
          <w:sz w:val="24"/>
          <w:szCs w:val="24"/>
        </w:rPr>
        <w:t>如下图所示。</w:t>
      </w:r>
    </w:p>
    <w:p>
      <w:pPr>
        <w:spacing w:line="360" w:lineRule="auto"/>
        <w:jc w:val="center"/>
        <w:rPr>
          <w:rFonts w:ascii="Times New Roman" w:hAnsi="Times New Roman" w:eastAsia="宋体" w:cs="Times New Roman"/>
          <w:i/>
          <w:iCs/>
          <w:sz w:val="24"/>
          <w:szCs w:val="24"/>
        </w:rPr>
      </w:pPr>
      <w:r>
        <w:rPr>
          <w:i/>
          <w:iCs/>
        </w:rPr>
        <w:drawing>
          <wp:inline distT="0" distB="0" distL="0" distR="0">
            <wp:extent cx="2369820" cy="320865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9"/>
                    <a:stretch>
                      <a:fillRect/>
                    </a:stretch>
                  </pic:blipFill>
                  <pic:spPr>
                    <a:xfrm>
                      <a:off x="0" y="0"/>
                      <a:ext cx="2406969" cy="3258443"/>
                    </a:xfrm>
                    <a:prstGeom prst="rect">
                      <a:avLst/>
                    </a:prstGeom>
                  </pic:spPr>
                </pic:pic>
              </a:graphicData>
            </a:graphic>
          </wp:inline>
        </w:drawing>
      </w:r>
      <w:r>
        <w:rPr>
          <w:i/>
          <w:iCs/>
        </w:rPr>
        <w:drawing>
          <wp:inline distT="0" distB="0" distL="0" distR="0">
            <wp:extent cx="2403475" cy="318262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0"/>
                    <a:stretch>
                      <a:fillRect/>
                    </a:stretch>
                  </pic:blipFill>
                  <pic:spPr>
                    <a:xfrm>
                      <a:off x="0" y="0"/>
                      <a:ext cx="2436395" cy="3225883"/>
                    </a:xfrm>
                    <a:prstGeom prst="rect">
                      <a:avLst/>
                    </a:prstGeom>
                  </pic:spPr>
                </pic:pic>
              </a:graphicData>
            </a:graphic>
          </wp:inline>
        </w:drawing>
      </w:r>
    </w:p>
    <w:p>
      <w:pPr>
        <w:keepNext/>
        <w:keepLines/>
        <w:spacing w:before="260" w:after="260" w:line="360" w:lineRule="auto"/>
        <w:outlineLvl w:val="1"/>
        <w:rPr>
          <w:rFonts w:ascii="Times New Roman" w:hAnsi="Times New Roman" w:eastAsia="宋体" w:cs="Times New Roman"/>
          <w:b/>
          <w:bCs/>
          <w:sz w:val="32"/>
          <w:szCs w:val="32"/>
        </w:rPr>
      </w:pPr>
      <w:bookmarkStart w:id="3" w:name="_Toc28098"/>
      <w:r>
        <w:rPr>
          <w:rFonts w:hint="eastAsia" w:ascii="Calibri Light" w:hAnsi="Calibri Light" w:eastAsia="宋体" w:cs="Times New Roman"/>
          <w:b/>
          <w:bCs/>
          <w:sz w:val="32"/>
          <w:szCs w:val="32"/>
        </w:rPr>
        <w:t>1.2</w:t>
      </w:r>
      <w:r>
        <w:rPr>
          <w:rFonts w:hint="eastAsia" w:ascii="Times New Roman" w:hAnsi="Times New Roman" w:eastAsia="宋体" w:cs="Times New Roman"/>
          <w:b/>
          <w:bCs/>
          <w:sz w:val="32"/>
          <w:szCs w:val="32"/>
        </w:rPr>
        <w:t>用人单位首页</w:t>
      </w:r>
      <w:bookmarkEnd w:id="3"/>
    </w:p>
    <w:p>
      <w:pPr>
        <w:spacing w:line="360" w:lineRule="auto"/>
        <w:rPr>
          <w:rFonts w:ascii="Calibri" w:hAnsi="Calibri" w:eastAsia="宋体" w:cs="Times New Roman"/>
        </w:rPr>
      </w:pPr>
      <w:r>
        <w:rPr>
          <w:rFonts w:ascii="Times New Roman" w:hAnsi="Times New Roman" w:eastAsia="宋体" w:cs="Times New Roman"/>
          <w:sz w:val="24"/>
          <w:szCs w:val="24"/>
        </w:rPr>
        <w:drawing>
          <wp:inline distT="0" distB="0" distL="0" distR="0">
            <wp:extent cx="5273675" cy="2665095"/>
            <wp:effectExtent l="0" t="0" r="3175" b="190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90928" cy="2674010"/>
                    </a:xfrm>
                    <a:prstGeom prst="rect">
                      <a:avLst/>
                    </a:prstGeom>
                  </pic:spPr>
                </pic:pic>
              </a:graphicData>
            </a:graphic>
          </wp:inline>
        </w:drawing>
      </w:r>
    </w:p>
    <w:p>
      <w:pPr>
        <w:spacing w:line="360" w:lineRule="auto"/>
        <w:rPr>
          <w:rFonts w:ascii="Calibri" w:hAnsi="Calibri" w:eastAsia="宋体" w:cs="Times New Roman"/>
        </w:rPr>
      </w:pPr>
      <w:r>
        <w:rPr>
          <w:rFonts w:ascii="Calibri" w:hAnsi="Calibri" w:eastAsia="宋体" w:cs="Times New Roman"/>
        </w:rPr>
        <w:tab/>
      </w:r>
      <w:r>
        <w:rPr>
          <w:rFonts w:hint="eastAsia" w:ascii="Calibri" w:hAnsi="Calibri" w:eastAsia="宋体" w:cs="Times New Roman"/>
        </w:rPr>
        <w:t>用人单位微信端个人中心，如下图所示。</w:t>
      </w:r>
    </w:p>
    <w:p>
      <w:pPr>
        <w:spacing w:line="360" w:lineRule="auto"/>
        <w:jc w:val="center"/>
        <w:rPr>
          <w:rFonts w:ascii="Calibri" w:hAnsi="Calibri" w:eastAsia="宋体" w:cs="Times New Roman"/>
        </w:rPr>
      </w:pPr>
      <w:r>
        <w:drawing>
          <wp:inline distT="0" distB="0" distL="0" distR="0">
            <wp:extent cx="3179445" cy="4019550"/>
            <wp:effectExtent l="0" t="0" r="1905" b="0"/>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228"/>
                    <pic:cNvPicPr>
                      <a:picLocks noChangeAspect="1"/>
                    </pic:cNvPicPr>
                  </pic:nvPicPr>
                  <pic:blipFill>
                    <a:blip r:embed="rId12"/>
                    <a:stretch>
                      <a:fillRect/>
                    </a:stretch>
                  </pic:blipFill>
                  <pic:spPr>
                    <a:xfrm>
                      <a:off x="0" y="0"/>
                      <a:ext cx="3208543" cy="4055887"/>
                    </a:xfrm>
                    <a:prstGeom prst="rect">
                      <a:avLst/>
                    </a:prstGeom>
                  </pic:spPr>
                </pic:pic>
              </a:graphicData>
            </a:graphic>
          </wp:inline>
        </w:drawing>
      </w:r>
    </w:p>
    <w:p>
      <w:pPr>
        <w:keepNext/>
        <w:keepLines/>
        <w:spacing w:before="340" w:after="330" w:line="360" w:lineRule="auto"/>
        <w:outlineLvl w:val="0"/>
        <w:rPr>
          <w:rFonts w:ascii="Times New Roman" w:hAnsi="Times New Roman" w:eastAsia="宋体" w:cs="Times New Roman"/>
          <w:b/>
          <w:bCs/>
          <w:kern w:val="44"/>
          <w:sz w:val="44"/>
          <w:szCs w:val="44"/>
        </w:rPr>
      </w:pPr>
      <w:bookmarkStart w:id="4" w:name="_Toc8726"/>
      <w:r>
        <w:rPr>
          <w:rFonts w:hint="eastAsia" w:ascii="Calibri" w:hAnsi="Calibri" w:eastAsia="宋体" w:cs="Times New Roman"/>
          <w:b/>
          <w:bCs/>
          <w:kern w:val="44"/>
          <w:sz w:val="44"/>
          <w:szCs w:val="44"/>
        </w:rPr>
        <w:t>2</w:t>
      </w:r>
      <w:r>
        <w:rPr>
          <w:rFonts w:hint="eastAsia" w:ascii="Times New Roman" w:hAnsi="Times New Roman" w:eastAsia="宋体" w:cs="Times New Roman"/>
          <w:b/>
          <w:bCs/>
          <w:kern w:val="44"/>
          <w:sz w:val="44"/>
          <w:szCs w:val="44"/>
        </w:rPr>
        <w:t>用人单位注册和入驻</w:t>
      </w:r>
      <w:bookmarkEnd w:id="4"/>
    </w:p>
    <w:p>
      <w:pPr>
        <w:keepNext/>
        <w:keepLines/>
        <w:spacing w:before="260" w:after="260" w:line="360" w:lineRule="auto"/>
        <w:outlineLvl w:val="1"/>
        <w:rPr>
          <w:rFonts w:ascii="Times New Roman" w:hAnsi="Times New Roman" w:eastAsia="宋体" w:cs="Times New Roman"/>
          <w:b/>
          <w:bCs/>
          <w:sz w:val="32"/>
          <w:szCs w:val="32"/>
        </w:rPr>
      </w:pPr>
      <w:bookmarkStart w:id="5" w:name="_Toc14173"/>
      <w:r>
        <w:rPr>
          <w:rFonts w:hint="eastAsia" w:ascii="Calibri Light" w:hAnsi="Calibri Light" w:eastAsia="宋体" w:cs="Times New Roman"/>
          <w:b/>
          <w:bCs/>
          <w:sz w:val="32"/>
          <w:szCs w:val="32"/>
        </w:rPr>
        <w:t>2.1</w:t>
      </w:r>
      <w:r>
        <w:rPr>
          <w:rFonts w:hint="eastAsia" w:ascii="Times New Roman" w:hAnsi="Times New Roman" w:eastAsia="宋体" w:cs="Times New Roman"/>
          <w:b/>
          <w:bCs/>
          <w:sz w:val="32"/>
          <w:szCs w:val="32"/>
        </w:rPr>
        <w:t>用人单位注册</w:t>
      </w:r>
      <w:bookmarkEnd w:id="5"/>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若用人单位没有账号，则需要先在系统注册账号，在用人单位登录页面，点击“立即注册”，进入注册页面。</w:t>
      </w:r>
    </w:p>
    <w:p>
      <w:pPr>
        <w:spacing w:line="360" w:lineRule="auto"/>
        <w:jc w:val="center"/>
        <w:rPr>
          <w:rFonts w:ascii="Calibri" w:hAnsi="Calibri" w:eastAsia="宋体" w:cs="Times New Roman"/>
        </w:rPr>
      </w:pPr>
      <w:r>
        <w:drawing>
          <wp:inline distT="0" distB="0" distL="0" distR="0">
            <wp:extent cx="5274310" cy="2004060"/>
            <wp:effectExtent l="0" t="0" r="2540" b="0"/>
            <wp:docPr id="239" name="图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9"/>
                    <pic:cNvPicPr>
                      <a:picLocks noChangeAspect="1"/>
                    </pic:cNvPicPr>
                  </pic:nvPicPr>
                  <pic:blipFill>
                    <a:blip r:embed="rId13"/>
                    <a:stretch>
                      <a:fillRect/>
                    </a:stretch>
                  </pic:blipFill>
                  <pic:spPr>
                    <a:xfrm>
                      <a:off x="0" y="0"/>
                      <a:ext cx="5285593" cy="2008653"/>
                    </a:xfrm>
                    <a:prstGeom prst="rect">
                      <a:avLst/>
                    </a:prstGeom>
                  </pic:spPr>
                </pic:pic>
              </a:graphicData>
            </a:graphic>
          </wp:inline>
        </w:drawing>
      </w:r>
    </w:p>
    <w:p>
      <w:pPr>
        <w:spacing w:line="360" w:lineRule="auto"/>
        <w:rPr>
          <w:rFonts w:ascii="宋体" w:hAnsi="宋体" w:eastAsia="宋体" w:cs="Times New Roman"/>
          <w:sz w:val="24"/>
          <w:szCs w:val="24"/>
        </w:rPr>
      </w:pPr>
      <w:r>
        <w:rPr>
          <w:rFonts w:ascii="Times New Roman" w:hAnsi="Times New Roman" w:eastAsia="宋体" w:cs="Times New Roman"/>
          <w:sz w:val="24"/>
          <w:szCs w:val="24"/>
        </w:rPr>
        <w:drawing>
          <wp:inline distT="0" distB="0" distL="0" distR="0">
            <wp:extent cx="5262880" cy="2662555"/>
            <wp:effectExtent l="0" t="0" r="0" b="4445"/>
            <wp:docPr id="27" name="图片 27" descr="../../../../../屏幕快照%202019-04-08%20上午6.16.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屏幕快照%202019-04-08%20上午6.16.36.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273321" cy="2668244"/>
                    </a:xfrm>
                    <a:prstGeom prst="rect">
                      <a:avLst/>
                    </a:prstGeom>
                    <a:noFill/>
                    <a:ln>
                      <a:noFill/>
                    </a:ln>
                  </pic:spPr>
                </pic:pic>
              </a:graphicData>
            </a:graphic>
          </wp:inline>
        </w:drawing>
      </w:r>
    </w:p>
    <w:p>
      <w:pPr>
        <w:spacing w:before="100" w:beforeAutospacing="1" w:after="100" w:afterAutospacing="1"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用人单位</w:t>
      </w:r>
      <w:r>
        <w:rPr>
          <w:rFonts w:hint="eastAsia" w:ascii="Times New Roman" w:hAnsi="Times New Roman" w:eastAsia="宋体" w:cs="Times New Roman"/>
          <w:color w:val="000000" w:themeColor="text1"/>
          <w:sz w:val="24"/>
          <w:szCs w:val="24"/>
          <w14:textFill>
            <w14:solidFill>
              <w14:schemeClr w14:val="tx1"/>
            </w14:solidFill>
          </w14:textFill>
        </w:rPr>
        <w:t>注册填充完整信息，并由中心审核。用人单位信息审核通过后，则可以登录进系统</w:t>
      </w:r>
      <w:r>
        <w:rPr>
          <w:rFonts w:hint="eastAsia" w:ascii="Times New Roman" w:hAnsi="Times New Roman" w:eastAsia="宋体" w:cs="Times New Roman"/>
          <w:color w:val="000000" w:themeColor="text1"/>
          <w:sz w:val="24"/>
          <w:szCs w:val="24"/>
          <w:lang w:eastAsia="zh-CN"/>
          <w14:textFill>
            <w14:solidFill>
              <w14:schemeClr w14:val="tx1"/>
            </w14:solidFill>
          </w14:textFill>
        </w:rPr>
        <w:t>完成参加</w:t>
      </w:r>
      <w:r>
        <w:rPr>
          <w:rFonts w:hint="eastAsia" w:ascii="Times New Roman" w:hAnsi="Times New Roman" w:eastAsia="宋体" w:cs="Times New Roman"/>
          <w:color w:val="000000" w:themeColor="text1"/>
          <w:sz w:val="24"/>
          <w:szCs w:val="24"/>
          <w14:textFill>
            <w14:solidFill>
              <w14:schemeClr w14:val="tx1"/>
            </w14:solidFill>
          </w14:textFill>
        </w:rPr>
        <w:t>招聘</w:t>
      </w:r>
      <w:r>
        <w:rPr>
          <w:rFonts w:hint="eastAsia" w:ascii="Times New Roman" w:hAnsi="Times New Roman" w:eastAsia="宋体" w:cs="Times New Roman"/>
          <w:sz w:val="24"/>
          <w:szCs w:val="24"/>
        </w:rPr>
        <w:t>会、发布职位、网上签约等业务。</w:t>
      </w:r>
    </w:p>
    <w:p>
      <w:pPr>
        <w:spacing w:before="100" w:beforeAutospacing="1" w:after="100" w:afterAutospacing="1" w:line="360" w:lineRule="auto"/>
        <w:ind w:firstLine="482" w:firstLineChars="200"/>
        <w:rPr>
          <w:rFonts w:ascii="Times New Roman" w:hAnsi="Times New Roman" w:eastAsia="宋体" w:cs="Times New Roman"/>
          <w:sz w:val="24"/>
          <w:szCs w:val="24"/>
        </w:rPr>
      </w:pPr>
      <w:r>
        <w:rPr>
          <w:rFonts w:hint="eastAsia" w:ascii="Times New Roman" w:hAnsi="Times New Roman" w:eastAsia="宋体" w:cs="Times New Roman"/>
          <w:b/>
          <w:bCs/>
          <w:sz w:val="24"/>
          <w:szCs w:val="24"/>
        </w:rPr>
        <w:t>如果用人单位信息是由平台从后台导入的单位资源，那么默认账号为单位名或统一社会信用代码，初始密码为888888.用人单位第一次登陆时系统会强制修改密码，并做密码简单性判断。</w:t>
      </w:r>
      <w:r>
        <w:rPr>
          <w:rFonts w:hint="eastAsia" w:ascii="Times New Roman" w:hAnsi="Times New Roman" w:eastAsia="宋体" w:cs="Times New Roman"/>
          <w:sz w:val="24"/>
          <w:szCs w:val="24"/>
        </w:rPr>
        <w:t>如下图所示。</w:t>
      </w:r>
    </w:p>
    <w:p>
      <w:pPr>
        <w:spacing w:before="100" w:beforeAutospacing="1" w:after="100" w:afterAutospacing="1" w:line="360" w:lineRule="auto"/>
        <w:jc w:val="left"/>
        <w:rPr>
          <w:rFonts w:ascii="Times New Roman" w:hAnsi="Times New Roman" w:eastAsia="宋体" w:cs="Times New Roman"/>
          <w:sz w:val="24"/>
          <w:szCs w:val="24"/>
        </w:rPr>
      </w:pPr>
      <w:r>
        <w:drawing>
          <wp:inline distT="0" distB="0" distL="0" distR="0">
            <wp:extent cx="5269230" cy="3088005"/>
            <wp:effectExtent l="0" t="0" r="7620" b="0"/>
            <wp:docPr id="240"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40"/>
                    <pic:cNvPicPr>
                      <a:picLocks noChangeAspect="1"/>
                    </pic:cNvPicPr>
                  </pic:nvPicPr>
                  <pic:blipFill>
                    <a:blip r:embed="rId15"/>
                    <a:stretch>
                      <a:fillRect/>
                    </a:stretch>
                  </pic:blipFill>
                  <pic:spPr>
                    <a:xfrm>
                      <a:off x="0" y="0"/>
                      <a:ext cx="5340981" cy="3129980"/>
                    </a:xfrm>
                    <a:prstGeom prst="rect">
                      <a:avLst/>
                    </a:prstGeom>
                  </pic:spPr>
                </pic:pic>
              </a:graphicData>
            </a:graphic>
          </wp:inline>
        </w:drawing>
      </w:r>
    </w:p>
    <w:p>
      <w:pPr>
        <w:spacing w:before="100" w:beforeAutospacing="1" w:after="100" w:afterAutospacing="1" w:line="360" w:lineRule="auto"/>
        <w:jc w:val="left"/>
        <w:rPr>
          <w:rFonts w:ascii="Times New Roman" w:hAnsi="Times New Roman" w:eastAsia="宋体" w:cs="Times New Roman"/>
          <w:sz w:val="24"/>
          <w:szCs w:val="24"/>
        </w:rPr>
      </w:pPr>
      <w:r>
        <w:drawing>
          <wp:inline distT="0" distB="0" distL="0" distR="0">
            <wp:extent cx="5274310" cy="2293620"/>
            <wp:effectExtent l="0" t="0" r="2540" b="0"/>
            <wp:docPr id="241" name="图片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41"/>
                    <pic:cNvPicPr>
                      <a:picLocks noChangeAspect="1"/>
                    </pic:cNvPicPr>
                  </pic:nvPicPr>
                  <pic:blipFill>
                    <a:blip r:embed="rId16"/>
                    <a:stretch>
                      <a:fillRect/>
                    </a:stretch>
                  </pic:blipFill>
                  <pic:spPr>
                    <a:xfrm>
                      <a:off x="0" y="0"/>
                      <a:ext cx="5274310" cy="2293620"/>
                    </a:xfrm>
                    <a:prstGeom prst="rect">
                      <a:avLst/>
                    </a:prstGeom>
                  </pic:spPr>
                </pic:pic>
              </a:graphicData>
            </a:graphic>
          </wp:inline>
        </w:drawing>
      </w:r>
    </w:p>
    <w:p>
      <w:pPr>
        <w:keepNext/>
        <w:keepLines/>
        <w:spacing w:before="260" w:after="260" w:line="360" w:lineRule="auto"/>
        <w:outlineLvl w:val="1"/>
        <w:rPr>
          <w:rFonts w:ascii="Times New Roman" w:hAnsi="Times New Roman" w:eastAsia="宋体" w:cs="Times New Roman"/>
          <w:b/>
          <w:bCs/>
          <w:sz w:val="32"/>
          <w:szCs w:val="32"/>
        </w:rPr>
      </w:pPr>
      <w:bookmarkStart w:id="6" w:name="_Toc2096"/>
      <w:r>
        <w:rPr>
          <w:rFonts w:hint="eastAsia" w:ascii="Calibri Light" w:hAnsi="Calibri Light" w:eastAsia="宋体" w:cs="Times New Roman"/>
          <w:b/>
          <w:bCs/>
          <w:sz w:val="32"/>
          <w:szCs w:val="32"/>
        </w:rPr>
        <w:t>2.2</w:t>
      </w:r>
      <w:r>
        <w:rPr>
          <w:rFonts w:hint="eastAsia" w:ascii="Times New Roman" w:hAnsi="Times New Roman" w:eastAsia="宋体" w:cs="Times New Roman"/>
          <w:b/>
          <w:bCs/>
          <w:sz w:val="32"/>
          <w:szCs w:val="32"/>
        </w:rPr>
        <w:t>用人单位入驻</w:t>
      </w:r>
      <w:bookmarkEnd w:id="6"/>
    </w:p>
    <w:p>
      <w:pPr>
        <w:spacing w:line="360" w:lineRule="auto"/>
        <w:ind w:firstLine="480" w:firstLineChars="200"/>
        <w:rPr>
          <w:rFonts w:ascii="Times New Roman" w:hAnsi="Times New Roman" w:eastAsia="宋体" w:cs="Times New Roman"/>
          <w:b/>
          <w:bCs/>
          <w:sz w:val="32"/>
          <w:szCs w:val="32"/>
        </w:rPr>
      </w:pPr>
      <w:r>
        <w:rPr>
          <w:rFonts w:hint="eastAsia" w:ascii="Times New Roman" w:hAnsi="Times New Roman" w:eastAsia="宋体" w:cs="Times New Roman"/>
          <w:sz w:val="24"/>
          <w:szCs w:val="24"/>
        </w:rPr>
        <w:t>用人单位需入驻高校才可以发布职位到平台内的高校就业网</w:t>
      </w:r>
      <w:r>
        <w:rPr>
          <w:rFonts w:hint="eastAsia" w:ascii="Times New Roman" w:hAnsi="Times New Roman" w:eastAsia="宋体" w:cs="Times New Roman"/>
          <w:sz w:val="24"/>
          <w:szCs w:val="24"/>
          <w:lang w:eastAsia="zh-CN"/>
        </w:rPr>
        <w:t>（不影响在平台发布）</w:t>
      </w:r>
      <w:r>
        <w:rPr>
          <w:rFonts w:hint="eastAsia" w:ascii="Times New Roman" w:hAnsi="Times New Roman" w:eastAsia="宋体" w:cs="Times New Roman"/>
          <w:sz w:val="24"/>
          <w:szCs w:val="24"/>
        </w:rPr>
        <w:t>，发布校企合作信息，申请入驻需要学校管理员审核通过。已入驻、等待审核、申请入驻分别代表入驻高校的三种状态，如下图所示。</w:t>
      </w:r>
    </w:p>
    <w:p>
      <w:pPr>
        <w:spacing w:line="360" w:lineRule="auto"/>
        <w:rPr>
          <w:rFonts w:ascii="Times New Roman" w:hAnsi="Times New Roman" w:eastAsia="宋体" w:cs="Times New Roman"/>
          <w:b/>
          <w:bCs/>
          <w:sz w:val="32"/>
          <w:szCs w:val="32"/>
        </w:rPr>
      </w:pPr>
    </w:p>
    <w:p>
      <w:pPr>
        <w:spacing w:line="360" w:lineRule="auto"/>
        <w:rPr>
          <w:rFonts w:ascii="宋体" w:hAnsi="宋体" w:eastAsia="宋体" w:cs="Times New Roman"/>
          <w:sz w:val="24"/>
          <w:szCs w:val="24"/>
        </w:rPr>
      </w:pPr>
    </w:p>
    <w:p>
      <w:pPr>
        <w:spacing w:line="360" w:lineRule="auto"/>
        <w:rPr>
          <w:rFonts w:ascii="宋体" w:hAnsi="宋体" w:eastAsia="宋体" w:cs="Times New Roman"/>
          <w:sz w:val="24"/>
          <w:szCs w:val="24"/>
        </w:rPr>
      </w:pPr>
      <w:r>
        <w:rPr>
          <w:rFonts w:hint="eastAsia" w:ascii="Times New Roman" w:hAnsi="Times New Roman" w:eastAsia="宋体" w:cs="Times New Roman"/>
          <w:sz w:val="24"/>
          <w:szCs w:val="24"/>
        </w:rPr>
        <w:drawing>
          <wp:inline distT="0" distB="0" distL="0" distR="0">
            <wp:extent cx="5255260" cy="3521710"/>
            <wp:effectExtent l="0" t="0" r="2540" b="8890"/>
            <wp:docPr id="30" name="图片 30" descr="../../../../../屏幕快照%202019-04-08%20上午6.37.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屏幕快照%202019-04-08%20上午6.37.1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266642" cy="3529516"/>
                    </a:xfrm>
                    <a:prstGeom prst="rect">
                      <a:avLst/>
                    </a:prstGeom>
                    <a:noFill/>
                    <a:ln>
                      <a:noFill/>
                    </a:ln>
                  </pic:spPr>
                </pic:pic>
              </a:graphicData>
            </a:graphic>
          </wp:inline>
        </w:drawing>
      </w:r>
      <w:bookmarkStart w:id="7" w:name="_Toc533286680"/>
    </w:p>
    <w:p>
      <w:pPr>
        <w:keepNext/>
        <w:keepLines/>
        <w:spacing w:before="340" w:after="330" w:line="360" w:lineRule="auto"/>
        <w:outlineLvl w:val="0"/>
        <w:rPr>
          <w:rFonts w:ascii="Calibri" w:hAnsi="Calibri" w:eastAsia="宋体" w:cs="Times New Roman"/>
          <w:b/>
          <w:bCs/>
          <w:kern w:val="44"/>
          <w:sz w:val="44"/>
          <w:szCs w:val="44"/>
        </w:rPr>
      </w:pPr>
      <w:bookmarkStart w:id="8" w:name="_Toc11636"/>
      <w:r>
        <w:rPr>
          <w:rFonts w:hint="eastAsia" w:ascii="Calibri" w:hAnsi="Calibri" w:eastAsia="宋体" w:cs="Times New Roman"/>
          <w:b/>
          <w:bCs/>
          <w:kern w:val="44"/>
          <w:sz w:val="44"/>
          <w:szCs w:val="44"/>
        </w:rPr>
        <w:t>3招聘管理</w:t>
      </w:r>
      <w:bookmarkEnd w:id="8"/>
    </w:p>
    <w:p>
      <w:pPr>
        <w:keepNext/>
        <w:keepLines/>
        <w:spacing w:before="260" w:after="260" w:line="360" w:lineRule="auto"/>
        <w:outlineLvl w:val="1"/>
        <w:rPr>
          <w:rFonts w:ascii="Calibri Light" w:hAnsi="Calibri Light" w:eastAsia="宋体" w:cs="Times New Roman"/>
          <w:b/>
          <w:bCs/>
          <w:sz w:val="32"/>
          <w:szCs w:val="32"/>
        </w:rPr>
      </w:pPr>
      <w:bookmarkStart w:id="9" w:name="_Toc5680407"/>
      <w:bookmarkStart w:id="10" w:name="_Toc11647708"/>
      <w:bookmarkStart w:id="11" w:name="_Toc22882"/>
      <w:r>
        <w:rPr>
          <w:rFonts w:hint="eastAsia" w:ascii="Calibri Light" w:hAnsi="Calibri Light" w:eastAsia="宋体" w:cs="Times New Roman"/>
          <w:b/>
          <w:bCs/>
          <w:sz w:val="32"/>
          <w:szCs w:val="32"/>
        </w:rPr>
        <w:t>3.1</w:t>
      </w:r>
      <w:bookmarkEnd w:id="9"/>
      <w:bookmarkEnd w:id="10"/>
      <w:r>
        <w:rPr>
          <w:rFonts w:hint="eastAsia" w:ascii="Calibri Light" w:hAnsi="Calibri Light" w:eastAsia="宋体" w:cs="Times New Roman"/>
          <w:b/>
          <w:bCs/>
          <w:sz w:val="32"/>
          <w:szCs w:val="32"/>
        </w:rPr>
        <w:t>职位发布</w:t>
      </w:r>
      <w:bookmarkEnd w:id="11"/>
    </w:p>
    <w:p>
      <w:pPr>
        <w:spacing w:before="100" w:beforeAutospacing="1" w:after="100" w:afterAutospacing="1"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用人单位发布职位，需按照要求信息填写完整。学生浏览</w:t>
      </w:r>
      <w:r>
        <w:rPr>
          <w:rFonts w:hint="eastAsia" w:ascii="Times New Roman" w:hAnsi="Times New Roman" w:eastAsia="宋体" w:cs="Times New Roman"/>
          <w:color w:val="000000" w:themeColor="text1"/>
          <w:sz w:val="24"/>
          <w:szCs w:val="24"/>
          <w14:textFill>
            <w14:solidFill>
              <w14:schemeClr w14:val="tx1"/>
            </w14:solidFill>
          </w14:textFill>
        </w:rPr>
        <w:t>到</w:t>
      </w:r>
      <w:r>
        <w:rPr>
          <w:rFonts w:hint="eastAsia" w:ascii="Times New Roman" w:hAnsi="Times New Roman" w:eastAsia="宋体" w:cs="Times New Roman"/>
          <w:color w:val="000000" w:themeColor="text1"/>
          <w:sz w:val="24"/>
          <w:szCs w:val="24"/>
          <w:lang w:eastAsia="zh-CN"/>
          <w14:textFill>
            <w14:solidFill>
              <w14:schemeClr w14:val="tx1"/>
            </w14:solidFill>
          </w14:textFill>
        </w:rPr>
        <w:t>职位</w:t>
      </w:r>
      <w:r>
        <w:rPr>
          <w:rFonts w:hint="eastAsia" w:ascii="Times New Roman" w:hAnsi="Times New Roman" w:eastAsia="宋体" w:cs="Times New Roman"/>
          <w:color w:val="000000" w:themeColor="text1"/>
          <w:sz w:val="24"/>
          <w:szCs w:val="24"/>
          <w14:textFill>
            <w14:solidFill>
              <w14:schemeClr w14:val="tx1"/>
            </w14:solidFill>
          </w14:textFill>
        </w:rPr>
        <w:t>信息</w:t>
      </w:r>
      <w:r>
        <w:rPr>
          <w:rFonts w:hint="eastAsia" w:ascii="Times New Roman" w:hAnsi="Times New Roman" w:eastAsia="宋体" w:cs="Times New Roman"/>
          <w:sz w:val="24"/>
          <w:szCs w:val="24"/>
        </w:rPr>
        <w:t>后，会向用人单位投递简历，如下图所示。</w:t>
      </w:r>
    </w:p>
    <w:p>
      <w:pPr>
        <w:spacing w:before="100" w:beforeAutospacing="1" w:after="100" w:afterAutospacing="1"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drawing>
          <wp:inline distT="0" distB="0" distL="0" distR="0">
            <wp:extent cx="5273040" cy="4081780"/>
            <wp:effectExtent l="0" t="0" r="3810" b="0"/>
            <wp:docPr id="18" name="图片 18" descr="../../../../../屏幕快照%202019-04-08%20上午6.43.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屏幕快照%202019-04-08%20上午6.43.46.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282242" cy="4089005"/>
                    </a:xfrm>
                    <a:prstGeom prst="rect">
                      <a:avLst/>
                    </a:prstGeom>
                    <a:noFill/>
                    <a:ln>
                      <a:noFill/>
                    </a:ln>
                  </pic:spPr>
                </pic:pic>
              </a:graphicData>
            </a:graphic>
          </wp:inline>
        </w:drawing>
      </w:r>
    </w:p>
    <w:p>
      <w:pPr>
        <w:spacing w:before="100" w:beforeAutospacing="1" w:after="100" w:afterAutospacing="1" w:line="360" w:lineRule="auto"/>
        <w:ind w:firstLine="420" w:firstLineChars="0"/>
        <w:rPr>
          <w:rFonts w:cs="Times New Roman" w:asciiTheme="minorEastAsia" w:hAnsiTheme="minorEastAsia"/>
          <w:sz w:val="24"/>
          <w:szCs w:val="24"/>
        </w:rPr>
      </w:pPr>
      <w:r>
        <w:rPr>
          <w:rFonts w:hint="eastAsia" w:cs="Times New Roman" w:asciiTheme="minorEastAsia" w:hAnsiTheme="minorEastAsia"/>
          <w:sz w:val="24"/>
          <w:szCs w:val="24"/>
        </w:rPr>
        <w:t>发布职位时，可选也可以不选发布的高校，此处可选发布的高校为用人单位已申请入驻的联盟高校。</w:t>
      </w:r>
    </w:p>
    <w:p>
      <w:pPr>
        <w:spacing w:before="100" w:beforeAutospacing="1" w:after="100" w:afterAutospacing="1"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drawing>
          <wp:inline distT="0" distB="0" distL="0" distR="0">
            <wp:extent cx="5273040" cy="1410335"/>
            <wp:effectExtent l="0" t="0" r="10160" b="12065"/>
            <wp:docPr id="19" name="图片 19" descr="../../../../../屏幕快照%202019-04-08%20上午6.43.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屏幕快照%202019-04-08%20上午6.43.59.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5273040" cy="1410335"/>
                    </a:xfrm>
                    <a:prstGeom prst="rect">
                      <a:avLst/>
                    </a:prstGeom>
                    <a:noFill/>
                    <a:ln>
                      <a:noFill/>
                    </a:ln>
                  </pic:spPr>
                </pic:pic>
              </a:graphicData>
            </a:graphic>
          </wp:inline>
        </w:drawing>
      </w:r>
    </w:p>
    <w:p>
      <w:pPr>
        <w:spacing w:before="100" w:beforeAutospacing="1" w:after="100" w:afterAutospacing="1" w:line="360" w:lineRule="auto"/>
        <w:rPr>
          <w:rFonts w:ascii="Times New Roman" w:hAnsi="Times New Roman" w:eastAsia="宋体" w:cs="Times New Roman"/>
          <w:sz w:val="24"/>
          <w:szCs w:val="24"/>
        </w:rPr>
      </w:pPr>
      <w:r>
        <w:rPr>
          <w:rFonts w:ascii="Times New Roman" w:hAnsi="Times New Roman" w:eastAsia="宋体" w:cs="Times New Roman"/>
          <w:sz w:val="24"/>
          <w:szCs w:val="24"/>
        </w:rPr>
        <w:tab/>
      </w:r>
      <w:r>
        <w:rPr>
          <w:rFonts w:hint="eastAsia" w:ascii="Times New Roman" w:hAnsi="Times New Roman" w:eastAsia="宋体" w:cs="Times New Roman"/>
          <w:sz w:val="24"/>
          <w:szCs w:val="24"/>
        </w:rPr>
        <w:t>如选择了发布的高校则在</w:t>
      </w:r>
      <w:r>
        <w:rPr>
          <w:rFonts w:hint="eastAsia" w:ascii="Times New Roman" w:hAnsi="Times New Roman" w:eastAsia="宋体" w:cs="Times New Roman"/>
          <w:sz w:val="24"/>
          <w:szCs w:val="24"/>
          <w:lang w:eastAsia="zh-CN"/>
        </w:rPr>
        <w:t>平台内</w:t>
      </w:r>
      <w:r>
        <w:rPr>
          <w:rFonts w:hint="eastAsia" w:ascii="Times New Roman" w:hAnsi="Times New Roman" w:eastAsia="宋体" w:cs="Times New Roman"/>
          <w:sz w:val="24"/>
          <w:szCs w:val="24"/>
        </w:rPr>
        <w:t>对应的高校门户职位信息专栏展示此招聘信息。如下图所示。</w:t>
      </w:r>
    </w:p>
    <w:p>
      <w:pPr>
        <w:spacing w:before="100" w:beforeAutospacing="1" w:after="100" w:afterAutospacing="1" w:line="360" w:lineRule="auto"/>
        <w:rPr>
          <w:rFonts w:ascii="Times New Roman" w:hAnsi="Times New Roman" w:eastAsia="宋体" w:cs="Times New Roman"/>
          <w:sz w:val="24"/>
          <w:szCs w:val="24"/>
        </w:rPr>
      </w:pPr>
      <w:r>
        <w:drawing>
          <wp:inline distT="0" distB="0" distL="114300" distR="114300">
            <wp:extent cx="5271135" cy="2125980"/>
            <wp:effectExtent l="0" t="0" r="5715" b="762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20"/>
                    <a:stretch>
                      <a:fillRect/>
                    </a:stretch>
                  </pic:blipFill>
                  <pic:spPr>
                    <a:xfrm>
                      <a:off x="0" y="0"/>
                      <a:ext cx="5271135" cy="2125980"/>
                    </a:xfrm>
                    <a:prstGeom prst="rect">
                      <a:avLst/>
                    </a:prstGeom>
                    <a:noFill/>
                    <a:ln>
                      <a:noFill/>
                    </a:ln>
                  </pic:spPr>
                </pic:pic>
              </a:graphicData>
            </a:graphic>
          </wp:inline>
        </w:drawing>
      </w:r>
    </w:p>
    <w:p>
      <w:pPr>
        <w:keepNext/>
        <w:keepLines/>
        <w:spacing w:before="260" w:after="260" w:line="360" w:lineRule="auto"/>
        <w:outlineLvl w:val="1"/>
        <w:rPr>
          <w:rFonts w:ascii="Calibri Light" w:hAnsi="Calibri Light" w:eastAsia="宋体" w:cs="Times New Roman"/>
          <w:b/>
          <w:bCs/>
          <w:sz w:val="32"/>
          <w:szCs w:val="32"/>
        </w:rPr>
      </w:pPr>
      <w:bookmarkStart w:id="12" w:name="_Toc6549"/>
      <w:r>
        <w:rPr>
          <w:rFonts w:hint="eastAsia" w:ascii="Calibri Light" w:hAnsi="Calibri Light" w:eastAsia="宋体" w:cs="Times New Roman"/>
          <w:b/>
          <w:bCs/>
          <w:sz w:val="32"/>
          <w:szCs w:val="32"/>
        </w:rPr>
        <w:t>3.2职位列表</w:t>
      </w:r>
      <w:bookmarkEnd w:id="12"/>
    </w:p>
    <w:p>
      <w:pPr>
        <w:spacing w:before="100" w:beforeAutospacing="1" w:after="100" w:afterAutospacing="1"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用人单位可在此查看并管理所有发布过的职位信息。</w:t>
      </w:r>
    </w:p>
    <w:p>
      <w:pPr>
        <w:spacing w:before="100" w:beforeAutospacing="1" w:after="100" w:afterAutospacing="1" w:line="360" w:lineRule="auto"/>
        <w:rPr>
          <w:rFonts w:ascii="Times New Roman" w:hAnsi="Times New Roman" w:eastAsia="宋体" w:cs="Times New Roman"/>
          <w:sz w:val="24"/>
          <w:szCs w:val="24"/>
        </w:rPr>
      </w:pPr>
      <w:r>
        <w:rPr>
          <w:rFonts w:ascii="Calibri" w:hAnsi="Calibri" w:eastAsia="宋体" w:cs="Times New Roman"/>
        </w:rPr>
        <w:drawing>
          <wp:inline distT="0" distB="0" distL="114300" distR="114300">
            <wp:extent cx="5266690" cy="3931920"/>
            <wp:effectExtent l="0" t="0" r="10160" b="1143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1"/>
                    <a:stretch>
                      <a:fillRect/>
                    </a:stretch>
                  </pic:blipFill>
                  <pic:spPr>
                    <a:xfrm>
                      <a:off x="0" y="0"/>
                      <a:ext cx="5266690" cy="3931920"/>
                    </a:xfrm>
                    <a:prstGeom prst="rect">
                      <a:avLst/>
                    </a:prstGeom>
                    <a:noFill/>
                    <a:ln>
                      <a:noFill/>
                    </a:ln>
                  </pic:spPr>
                </pic:pic>
              </a:graphicData>
            </a:graphic>
          </wp:inline>
        </w:drawing>
      </w:r>
    </w:p>
    <w:bookmarkEnd w:id="7"/>
    <w:p>
      <w:pPr>
        <w:keepNext/>
        <w:keepLines/>
        <w:spacing w:before="340" w:after="330" w:line="360" w:lineRule="auto"/>
        <w:outlineLvl w:val="0"/>
        <w:rPr>
          <w:rFonts w:ascii="Calibri" w:hAnsi="Calibri" w:eastAsia="宋体" w:cs="Times New Roman"/>
          <w:b/>
          <w:bCs/>
          <w:kern w:val="44"/>
          <w:sz w:val="44"/>
          <w:szCs w:val="44"/>
        </w:rPr>
      </w:pPr>
      <w:bookmarkStart w:id="13" w:name="_Toc1913"/>
      <w:r>
        <w:rPr>
          <w:rFonts w:hint="eastAsia" w:ascii="Calibri" w:hAnsi="Calibri" w:eastAsia="宋体" w:cs="Times New Roman"/>
          <w:b/>
          <w:bCs/>
          <w:kern w:val="44"/>
          <w:sz w:val="44"/>
          <w:szCs w:val="44"/>
        </w:rPr>
        <w:t>4招聘会管理</w:t>
      </w:r>
      <w:bookmarkEnd w:id="13"/>
    </w:p>
    <w:p>
      <w:pPr>
        <w:keepNext/>
        <w:keepLines/>
        <w:spacing w:before="260" w:after="260" w:line="360" w:lineRule="auto"/>
        <w:outlineLvl w:val="1"/>
        <w:rPr>
          <w:rFonts w:ascii="Calibri Light" w:hAnsi="Calibri Light" w:eastAsia="宋体" w:cs="Times New Roman"/>
          <w:b/>
          <w:bCs/>
          <w:sz w:val="32"/>
          <w:szCs w:val="32"/>
        </w:rPr>
      </w:pPr>
      <w:bookmarkStart w:id="14" w:name="_Toc775"/>
      <w:r>
        <w:rPr>
          <w:rFonts w:hint="eastAsia" w:ascii="Calibri Light" w:hAnsi="Calibri Light" w:eastAsia="宋体" w:cs="Times New Roman"/>
          <w:b/>
          <w:bCs/>
          <w:sz w:val="32"/>
          <w:szCs w:val="32"/>
        </w:rPr>
        <w:t>4.1招聘会预定</w:t>
      </w:r>
      <w:bookmarkEnd w:id="14"/>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招聘会分为省级招聘会和校级招聘会，省级招聘会在用人单位后台可以预定，校级招聘会根据用人单位需求在高校的就业创业网站展示和预定。预定后，用人单位可以在后台看到预定的招聘会。</w:t>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高校就业创业网站为黑龙江就业创业服务平台各高校分站。入口在门户首页右侧导航条，选择高校分站。如下图所示。</w:t>
      </w:r>
    </w:p>
    <w:p>
      <w:pPr>
        <w:spacing w:line="360" w:lineRule="auto"/>
        <w:rPr>
          <w:rFonts w:ascii="Times New Roman" w:hAnsi="Times New Roman" w:eastAsia="宋体" w:cs="Times New Roman"/>
          <w:sz w:val="24"/>
          <w:szCs w:val="24"/>
        </w:rPr>
      </w:pPr>
      <w:r>
        <w:drawing>
          <wp:inline distT="0" distB="0" distL="0" distR="0">
            <wp:extent cx="5274310" cy="2545715"/>
            <wp:effectExtent l="0" t="0" r="2540" b="6985"/>
            <wp:docPr id="245" name="图片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245"/>
                    <pic:cNvPicPr>
                      <a:picLocks noChangeAspect="1"/>
                    </pic:cNvPicPr>
                  </pic:nvPicPr>
                  <pic:blipFill>
                    <a:blip r:embed="rId22"/>
                    <a:stretch>
                      <a:fillRect/>
                    </a:stretch>
                  </pic:blipFill>
                  <pic:spPr>
                    <a:xfrm>
                      <a:off x="0" y="0"/>
                      <a:ext cx="5274310" cy="2545715"/>
                    </a:xfrm>
                    <a:prstGeom prst="rect">
                      <a:avLst/>
                    </a:prstGeom>
                  </pic:spPr>
                </pic:pic>
              </a:graphicData>
            </a:graphic>
          </wp:inline>
        </w:drawing>
      </w:r>
    </w:p>
    <w:p>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ab/>
      </w:r>
      <w:r>
        <w:rPr>
          <w:rFonts w:hint="eastAsia" w:ascii="Times New Roman" w:hAnsi="Times New Roman" w:eastAsia="宋体" w:cs="Times New Roman"/>
          <w:sz w:val="24"/>
          <w:szCs w:val="24"/>
        </w:rPr>
        <w:t>点击想要查看的高校名称，进入该高校的就创业网站，如下图所示。</w:t>
      </w:r>
    </w:p>
    <w:p>
      <w:pPr>
        <w:spacing w:line="360" w:lineRule="auto"/>
        <w:rPr>
          <w:rFonts w:ascii="Times New Roman" w:hAnsi="Times New Roman" w:eastAsia="宋体" w:cs="Times New Roman"/>
          <w:sz w:val="24"/>
          <w:szCs w:val="24"/>
        </w:rPr>
      </w:pPr>
      <w:r>
        <w:drawing>
          <wp:inline distT="0" distB="0" distL="0" distR="0">
            <wp:extent cx="5274310" cy="2892425"/>
            <wp:effectExtent l="0" t="0" r="2540" b="3175"/>
            <wp:docPr id="246" name="图片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246"/>
                    <pic:cNvPicPr>
                      <a:picLocks noChangeAspect="1"/>
                    </pic:cNvPicPr>
                  </pic:nvPicPr>
                  <pic:blipFill>
                    <a:blip r:embed="rId23"/>
                    <a:stretch>
                      <a:fillRect/>
                    </a:stretch>
                  </pic:blipFill>
                  <pic:spPr>
                    <a:xfrm>
                      <a:off x="0" y="0"/>
                      <a:ext cx="5274310" cy="2892425"/>
                    </a:xfrm>
                    <a:prstGeom prst="rect">
                      <a:avLst/>
                    </a:prstGeom>
                  </pic:spPr>
                </pic:pic>
              </a:graphicData>
            </a:graphic>
          </wp:inline>
        </w:drawing>
      </w:r>
    </w:p>
    <w:p>
      <w:pPr>
        <w:spacing w:line="360" w:lineRule="auto"/>
        <w:rPr>
          <w:rFonts w:ascii="Times New Roman" w:hAnsi="Times New Roman" w:eastAsia="宋体" w:cs="Times New Roman"/>
          <w:sz w:val="24"/>
          <w:szCs w:val="24"/>
        </w:rPr>
      </w:pPr>
      <w:r>
        <w:drawing>
          <wp:inline distT="0" distB="0" distL="114300" distR="114300">
            <wp:extent cx="5264150" cy="4199890"/>
            <wp:effectExtent l="0" t="0" r="12700" b="10160"/>
            <wp:docPr id="3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
                    <pic:cNvPicPr>
                      <a:picLocks noChangeAspect="1"/>
                    </pic:cNvPicPr>
                  </pic:nvPicPr>
                  <pic:blipFill>
                    <a:blip r:embed="rId24"/>
                    <a:stretch>
                      <a:fillRect/>
                    </a:stretch>
                  </pic:blipFill>
                  <pic:spPr>
                    <a:xfrm>
                      <a:off x="0" y="0"/>
                      <a:ext cx="5264150" cy="4199890"/>
                    </a:xfrm>
                    <a:prstGeom prst="rect">
                      <a:avLst/>
                    </a:prstGeom>
                    <a:noFill/>
                    <a:ln>
                      <a:noFill/>
                    </a:ln>
                  </pic:spPr>
                </pic:pic>
              </a:graphicData>
            </a:graphic>
          </wp:inline>
        </w:drawing>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省级发布的招聘会，可直接在用人单位后台预定（校级招聘会需在高校就业</w:t>
      </w:r>
      <w:r>
        <w:rPr>
          <w:rFonts w:hint="eastAsia" w:ascii="Times New Roman" w:hAnsi="Times New Roman" w:eastAsia="宋体" w:cs="Times New Roman"/>
          <w:color w:val="000000" w:themeColor="text1"/>
          <w:sz w:val="24"/>
          <w:szCs w:val="24"/>
          <w:lang w:eastAsia="zh-CN"/>
          <w14:textFill>
            <w14:solidFill>
              <w14:schemeClr w14:val="tx1"/>
            </w14:solidFill>
          </w14:textFill>
        </w:rPr>
        <w:t>创业</w:t>
      </w:r>
      <w:r>
        <w:rPr>
          <w:rFonts w:hint="eastAsia" w:ascii="Times New Roman" w:hAnsi="Times New Roman" w:eastAsia="宋体" w:cs="Times New Roman"/>
          <w:color w:val="000000" w:themeColor="text1"/>
          <w:sz w:val="24"/>
          <w:szCs w:val="24"/>
          <w14:textFill>
            <w14:solidFill>
              <w14:schemeClr w14:val="tx1"/>
            </w14:solidFill>
          </w14:textFill>
        </w:rPr>
        <w:t>网</w:t>
      </w:r>
      <w:r>
        <w:rPr>
          <w:rFonts w:hint="eastAsia" w:ascii="Times New Roman" w:hAnsi="Times New Roman" w:eastAsia="宋体" w:cs="Times New Roman"/>
          <w:sz w:val="24"/>
          <w:szCs w:val="24"/>
        </w:rPr>
        <w:t>预定，流程一致）。点击“现在预定”按钮即可预定，如下图所示。</w:t>
      </w:r>
    </w:p>
    <w:p>
      <w:pPr>
        <w:spacing w:line="360" w:lineRule="auto"/>
        <w:rPr>
          <w:rFonts w:ascii="宋体" w:hAnsi="宋体" w:eastAsia="宋体" w:cs="Times New Roman"/>
          <w:sz w:val="24"/>
          <w:szCs w:val="24"/>
        </w:rPr>
      </w:pPr>
      <w:r>
        <w:rPr>
          <w:rFonts w:ascii="Calibri" w:hAnsi="Calibri" w:eastAsia="宋体" w:cs="Times New Roman"/>
        </w:rPr>
        <w:drawing>
          <wp:inline distT="0" distB="0" distL="114300" distR="114300">
            <wp:extent cx="5273040" cy="3730625"/>
            <wp:effectExtent l="0" t="0" r="3810" b="317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25"/>
                    <a:stretch>
                      <a:fillRect/>
                    </a:stretch>
                  </pic:blipFill>
                  <pic:spPr>
                    <a:xfrm>
                      <a:off x="0" y="0"/>
                      <a:ext cx="5298981" cy="3748801"/>
                    </a:xfrm>
                    <a:prstGeom prst="rect">
                      <a:avLst/>
                    </a:prstGeom>
                    <a:noFill/>
                    <a:ln>
                      <a:noFill/>
                    </a:ln>
                  </pic:spPr>
                </pic:pic>
              </a:graphicData>
            </a:graphic>
          </wp:inline>
        </w:drawing>
      </w:r>
    </w:p>
    <w:p>
      <w:pPr>
        <w:keepNext/>
        <w:keepLines/>
        <w:spacing w:before="260" w:after="260" w:line="360" w:lineRule="auto"/>
        <w:outlineLvl w:val="1"/>
        <w:rPr>
          <w:rFonts w:ascii="Calibri Light" w:hAnsi="Calibri Light" w:eastAsia="宋体" w:cs="Times New Roman"/>
          <w:b/>
          <w:bCs/>
          <w:sz w:val="32"/>
          <w:szCs w:val="32"/>
        </w:rPr>
      </w:pPr>
      <w:bookmarkStart w:id="15" w:name="_Toc3741"/>
      <w:r>
        <w:rPr>
          <w:rFonts w:hint="eastAsia" w:ascii="Calibri Light" w:hAnsi="Calibri Light" w:eastAsia="宋体" w:cs="Times New Roman"/>
          <w:b/>
          <w:bCs/>
          <w:sz w:val="32"/>
          <w:szCs w:val="32"/>
        </w:rPr>
        <w:t>4.2我的预定</w:t>
      </w:r>
      <w:bookmarkEnd w:id="15"/>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招聘会预定成功后，可在我的预定里查看与管理我预定过的招聘会。此处展示预定过的省级和校级发布的所有的招聘会，点击职位可以打开职位的详细列表。</w:t>
      </w:r>
    </w:p>
    <w:p>
      <w:pPr>
        <w:spacing w:line="360" w:lineRule="auto"/>
        <w:rPr>
          <w:rFonts w:ascii="宋体" w:hAnsi="宋体" w:eastAsia="宋体" w:cs="Times New Roman"/>
          <w:sz w:val="24"/>
          <w:szCs w:val="24"/>
        </w:rPr>
      </w:pPr>
      <w:r>
        <w:rPr>
          <w:rFonts w:ascii="Calibri" w:hAnsi="Calibri" w:eastAsia="宋体" w:cs="Times New Roman"/>
        </w:rPr>
        <w:drawing>
          <wp:inline distT="0" distB="0" distL="114300" distR="114300">
            <wp:extent cx="5272405" cy="3457575"/>
            <wp:effectExtent l="0" t="0" r="4445" b="952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26"/>
                    <a:stretch>
                      <a:fillRect/>
                    </a:stretch>
                  </pic:blipFill>
                  <pic:spPr>
                    <a:xfrm>
                      <a:off x="0" y="0"/>
                      <a:ext cx="5272405" cy="3457575"/>
                    </a:xfrm>
                    <a:prstGeom prst="rect">
                      <a:avLst/>
                    </a:prstGeom>
                    <a:noFill/>
                    <a:ln>
                      <a:noFill/>
                    </a:ln>
                  </pic:spPr>
                </pic:pic>
              </a:graphicData>
            </a:graphic>
          </wp:inline>
        </w:drawing>
      </w:r>
    </w:p>
    <w:p>
      <w:pPr>
        <w:keepNext/>
        <w:keepLines/>
        <w:spacing w:before="340" w:after="330" w:line="360" w:lineRule="auto"/>
        <w:outlineLvl w:val="0"/>
        <w:rPr>
          <w:rFonts w:ascii="Calibri" w:hAnsi="Calibri" w:eastAsia="宋体" w:cs="Times New Roman"/>
          <w:b/>
          <w:bCs/>
          <w:kern w:val="44"/>
          <w:sz w:val="44"/>
          <w:szCs w:val="44"/>
        </w:rPr>
      </w:pPr>
      <w:bookmarkStart w:id="16" w:name="_Toc18253"/>
      <w:r>
        <w:rPr>
          <w:rFonts w:hint="eastAsia" w:ascii="Calibri" w:hAnsi="Calibri" w:eastAsia="宋体" w:cs="Times New Roman"/>
          <w:b/>
          <w:bCs/>
          <w:kern w:val="44"/>
          <w:sz w:val="44"/>
          <w:szCs w:val="44"/>
        </w:rPr>
        <w:t>5简历管理</w:t>
      </w:r>
      <w:bookmarkEnd w:id="16"/>
    </w:p>
    <w:p>
      <w:pPr>
        <w:keepNext/>
        <w:keepLines/>
        <w:spacing w:before="260" w:after="260" w:line="360" w:lineRule="auto"/>
        <w:outlineLvl w:val="1"/>
        <w:rPr>
          <w:rFonts w:ascii="Calibri Light" w:hAnsi="Calibri Light" w:eastAsia="宋体" w:cs="Times New Roman"/>
          <w:b/>
          <w:bCs/>
          <w:sz w:val="32"/>
          <w:szCs w:val="32"/>
        </w:rPr>
      </w:pPr>
      <w:bookmarkStart w:id="17" w:name="_Toc18523"/>
      <w:r>
        <w:rPr>
          <w:rFonts w:hint="eastAsia" w:ascii="Calibri Light" w:hAnsi="Calibri Light" w:eastAsia="宋体" w:cs="Times New Roman"/>
          <w:b/>
          <w:bCs/>
          <w:sz w:val="32"/>
          <w:szCs w:val="32"/>
        </w:rPr>
        <w:t>5.1查看简历</w:t>
      </w:r>
      <w:bookmarkEnd w:id="17"/>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用人单位发布过职位信息后，学生会向有意向的职位投递简历，用人单位可在此进行筛选管理。</w:t>
      </w:r>
    </w:p>
    <w:p>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drawing>
          <wp:inline distT="0" distB="0" distL="0" distR="0">
            <wp:extent cx="5273040" cy="3153410"/>
            <wp:effectExtent l="0" t="0" r="10160" b="0"/>
            <wp:docPr id="224" name="图片 224" descr="../../../../../屏幕快照%202019-04-08%20上午7.15.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24" descr="../../../../../屏幕快照%202019-04-08%20上午7.15.24.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5277450" cy="3156439"/>
                    </a:xfrm>
                    <a:prstGeom prst="rect">
                      <a:avLst/>
                    </a:prstGeom>
                    <a:noFill/>
                    <a:ln>
                      <a:noFill/>
                    </a:ln>
                  </pic:spPr>
                </pic:pic>
              </a:graphicData>
            </a:graphic>
          </wp:inline>
        </w:drawing>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根据发布过的职位，点击“查看”按钮后可以看到向该职位投递过简历的学生。</w:t>
      </w:r>
    </w:p>
    <w:p>
      <w:pPr>
        <w:spacing w:line="360" w:lineRule="auto"/>
        <w:rPr>
          <w:rFonts w:ascii="Times New Roman" w:hAnsi="Times New Roman" w:eastAsia="宋体" w:cs="Times New Roman"/>
          <w:sz w:val="24"/>
          <w:szCs w:val="24"/>
        </w:rPr>
      </w:pPr>
      <w:r>
        <w:rPr>
          <w:rFonts w:ascii="Calibri" w:hAnsi="Calibri" w:eastAsia="宋体" w:cs="Times New Roman"/>
        </w:rPr>
        <w:drawing>
          <wp:inline distT="0" distB="0" distL="114300" distR="114300">
            <wp:extent cx="5267325" cy="1948180"/>
            <wp:effectExtent l="0" t="0" r="9525" b="13970"/>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28"/>
                    <a:stretch>
                      <a:fillRect/>
                    </a:stretch>
                  </pic:blipFill>
                  <pic:spPr>
                    <a:xfrm>
                      <a:off x="0" y="0"/>
                      <a:ext cx="5267325" cy="1948180"/>
                    </a:xfrm>
                    <a:prstGeom prst="rect">
                      <a:avLst/>
                    </a:prstGeom>
                    <a:noFill/>
                    <a:ln>
                      <a:noFill/>
                    </a:ln>
                  </pic:spPr>
                </pic:pic>
              </a:graphicData>
            </a:graphic>
          </wp:inline>
        </w:drawing>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可进行查看简历详情、邀请面试、一键淘汰操作。若邀请面试，学生会收到面试邀请，进行线下联系，一般在参加招聘会时，与高校就业指导中心沟通，落实面试时间、地点等相关事宜。</w:t>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微信端简历管理功能如下图所示。</w:t>
      </w:r>
    </w:p>
    <w:p>
      <w:pPr>
        <w:spacing w:line="360" w:lineRule="auto"/>
        <w:ind w:firstLine="420" w:firstLineChars="200"/>
        <w:jc w:val="center"/>
        <w:rPr>
          <w:rFonts w:ascii="Times New Roman" w:hAnsi="Times New Roman" w:eastAsia="宋体" w:cs="Times New Roman"/>
          <w:sz w:val="24"/>
          <w:szCs w:val="24"/>
        </w:rPr>
      </w:pPr>
      <w:r>
        <w:drawing>
          <wp:inline distT="0" distB="0" distL="0" distR="0">
            <wp:extent cx="2402840" cy="3943350"/>
            <wp:effectExtent l="0" t="0" r="0" b="0"/>
            <wp:docPr id="229" name="图片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229"/>
                    <pic:cNvPicPr>
                      <a:picLocks noChangeAspect="1"/>
                    </pic:cNvPicPr>
                  </pic:nvPicPr>
                  <pic:blipFill>
                    <a:blip r:embed="rId29"/>
                    <a:stretch>
                      <a:fillRect/>
                    </a:stretch>
                  </pic:blipFill>
                  <pic:spPr>
                    <a:xfrm>
                      <a:off x="0" y="0"/>
                      <a:ext cx="2410397" cy="3954784"/>
                    </a:xfrm>
                    <a:prstGeom prst="rect">
                      <a:avLst/>
                    </a:prstGeom>
                  </pic:spPr>
                </pic:pic>
              </a:graphicData>
            </a:graphic>
          </wp:inline>
        </w:drawing>
      </w:r>
      <w:r>
        <w:t xml:space="preserve"> </w:t>
      </w:r>
      <w:r>
        <w:drawing>
          <wp:inline distT="0" distB="0" distL="0" distR="0">
            <wp:extent cx="2181860" cy="3927475"/>
            <wp:effectExtent l="0" t="0" r="8890" b="0"/>
            <wp:docPr id="235" name="图片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235"/>
                    <pic:cNvPicPr>
                      <a:picLocks noChangeAspect="1"/>
                    </pic:cNvPicPr>
                  </pic:nvPicPr>
                  <pic:blipFill>
                    <a:blip r:embed="rId30"/>
                    <a:stretch>
                      <a:fillRect/>
                    </a:stretch>
                  </pic:blipFill>
                  <pic:spPr>
                    <a:xfrm>
                      <a:off x="0" y="0"/>
                      <a:ext cx="2202106" cy="3964544"/>
                    </a:xfrm>
                    <a:prstGeom prst="rect">
                      <a:avLst/>
                    </a:prstGeom>
                  </pic:spPr>
                </pic:pic>
              </a:graphicData>
            </a:graphic>
          </wp:inline>
        </w:drawing>
      </w:r>
    </w:p>
    <w:p>
      <w:pPr>
        <w:keepNext/>
        <w:keepLines/>
        <w:spacing w:before="260" w:after="260" w:line="360" w:lineRule="auto"/>
        <w:outlineLvl w:val="1"/>
        <w:rPr>
          <w:rFonts w:ascii="Calibri Light" w:hAnsi="Calibri Light" w:eastAsia="宋体" w:cs="Times New Roman"/>
          <w:b/>
          <w:bCs/>
          <w:sz w:val="32"/>
          <w:szCs w:val="32"/>
        </w:rPr>
      </w:pPr>
      <w:bookmarkStart w:id="18" w:name="_Toc19334"/>
      <w:r>
        <w:rPr>
          <w:rFonts w:hint="eastAsia" w:ascii="Calibri Light" w:hAnsi="Calibri Light" w:eastAsia="宋体" w:cs="Times New Roman"/>
          <w:b/>
          <w:bCs/>
          <w:sz w:val="32"/>
          <w:szCs w:val="32"/>
        </w:rPr>
        <w:t>5.2简历搜索</w:t>
      </w:r>
      <w:bookmarkEnd w:id="18"/>
    </w:p>
    <w:p>
      <w:pPr>
        <w:spacing w:line="360" w:lineRule="auto"/>
        <w:ind w:firstLine="480" w:firstLineChars="200"/>
        <w:rPr>
          <w:rFonts w:ascii="Times New Roman" w:hAnsi="Times New Roman" w:eastAsia="宋体" w:cs="Times New Roman"/>
          <w:color w:val="FF0000"/>
          <w:sz w:val="24"/>
          <w:szCs w:val="24"/>
        </w:rPr>
      </w:pPr>
      <w:r>
        <w:rPr>
          <w:rFonts w:hint="eastAsia" w:ascii="Times New Roman" w:hAnsi="Times New Roman" w:eastAsia="宋体" w:cs="Times New Roman"/>
          <w:sz w:val="24"/>
          <w:szCs w:val="24"/>
        </w:rPr>
        <w:t>用人单位还可对学生简历进行搜索</w:t>
      </w:r>
      <w:r>
        <w:rPr>
          <w:rFonts w:hint="eastAsia" w:ascii="Times New Roman" w:hAnsi="Times New Roman" w:eastAsia="宋体" w:cs="Times New Roman"/>
          <w:color w:val="auto"/>
          <w:sz w:val="24"/>
          <w:szCs w:val="24"/>
        </w:rPr>
        <w:t>。</w:t>
      </w:r>
    </w:p>
    <w:p>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drawing>
          <wp:inline distT="0" distB="0" distL="0" distR="0">
            <wp:extent cx="5273040" cy="2816225"/>
            <wp:effectExtent l="0" t="0" r="3810" b="3175"/>
            <wp:docPr id="25" name="图片 25" descr="../../../../../屏幕快照%202019-04-08%20上午7.2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屏幕快照%202019-04-08%20上午7.20.23.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5279419" cy="2819759"/>
                    </a:xfrm>
                    <a:prstGeom prst="rect">
                      <a:avLst/>
                    </a:prstGeom>
                    <a:noFill/>
                    <a:ln>
                      <a:noFill/>
                    </a:ln>
                  </pic:spPr>
                </pic:pic>
              </a:graphicData>
            </a:graphic>
          </wp:inline>
        </w:drawing>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微信端简历搜索功能如下图所示。</w:t>
      </w:r>
    </w:p>
    <w:p>
      <w:pPr>
        <w:spacing w:line="360" w:lineRule="auto"/>
        <w:jc w:val="center"/>
        <w:rPr>
          <w:rFonts w:ascii="Times New Roman" w:hAnsi="Times New Roman" w:eastAsia="宋体" w:cs="Times New Roman"/>
          <w:sz w:val="24"/>
          <w:szCs w:val="24"/>
        </w:rPr>
      </w:pPr>
      <w:r>
        <w:drawing>
          <wp:inline distT="0" distB="0" distL="0" distR="0">
            <wp:extent cx="2344420" cy="3401060"/>
            <wp:effectExtent l="0" t="0" r="0" b="8890"/>
            <wp:docPr id="231" name="图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231"/>
                    <pic:cNvPicPr>
                      <a:picLocks noChangeAspect="1"/>
                    </pic:cNvPicPr>
                  </pic:nvPicPr>
                  <pic:blipFill>
                    <a:blip r:embed="rId32"/>
                    <a:stretch>
                      <a:fillRect/>
                    </a:stretch>
                  </pic:blipFill>
                  <pic:spPr>
                    <a:xfrm>
                      <a:off x="0" y="0"/>
                      <a:ext cx="2363325" cy="3428998"/>
                    </a:xfrm>
                    <a:prstGeom prst="rect">
                      <a:avLst/>
                    </a:prstGeom>
                  </pic:spPr>
                </pic:pic>
              </a:graphicData>
            </a:graphic>
          </wp:inline>
        </w:drawing>
      </w:r>
      <w:r>
        <w:drawing>
          <wp:inline distT="0" distB="0" distL="0" distR="0">
            <wp:extent cx="2344420" cy="3401060"/>
            <wp:effectExtent l="0" t="0" r="0" b="8890"/>
            <wp:docPr id="234" name="图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234"/>
                    <pic:cNvPicPr>
                      <a:picLocks noChangeAspect="1"/>
                    </pic:cNvPicPr>
                  </pic:nvPicPr>
                  <pic:blipFill>
                    <a:blip r:embed="rId33"/>
                    <a:stretch>
                      <a:fillRect/>
                    </a:stretch>
                  </pic:blipFill>
                  <pic:spPr>
                    <a:xfrm>
                      <a:off x="0" y="0"/>
                      <a:ext cx="2360979" cy="3425594"/>
                    </a:xfrm>
                    <a:prstGeom prst="rect">
                      <a:avLst/>
                    </a:prstGeom>
                  </pic:spPr>
                </pic:pic>
              </a:graphicData>
            </a:graphic>
          </wp:inline>
        </w:drawing>
      </w:r>
    </w:p>
    <w:p>
      <w:pPr>
        <w:keepNext/>
        <w:keepLines/>
        <w:spacing w:before="340" w:after="330" w:line="360" w:lineRule="auto"/>
        <w:outlineLvl w:val="0"/>
        <w:rPr>
          <w:rFonts w:ascii="Calibri" w:hAnsi="Calibri" w:eastAsia="宋体" w:cs="Times New Roman"/>
          <w:b/>
          <w:bCs/>
          <w:kern w:val="44"/>
          <w:sz w:val="44"/>
          <w:szCs w:val="44"/>
        </w:rPr>
      </w:pPr>
      <w:bookmarkStart w:id="19" w:name="_Toc22517"/>
      <w:r>
        <w:rPr>
          <w:rFonts w:hint="eastAsia" w:ascii="Calibri" w:hAnsi="Calibri" w:eastAsia="宋体" w:cs="Times New Roman"/>
          <w:b/>
          <w:bCs/>
          <w:kern w:val="44"/>
          <w:sz w:val="44"/>
          <w:szCs w:val="44"/>
        </w:rPr>
        <w:t>6</w:t>
      </w:r>
      <w:r>
        <w:rPr>
          <w:rFonts w:hint="eastAsia" w:ascii="Times New Roman" w:hAnsi="Times New Roman" w:eastAsia="宋体" w:cs="Times New Roman"/>
          <w:b/>
          <w:bCs/>
          <w:kern w:val="44"/>
          <w:sz w:val="44"/>
          <w:szCs w:val="44"/>
        </w:rPr>
        <w:t>网上签约</w:t>
      </w:r>
      <w:bookmarkEnd w:id="19"/>
    </w:p>
    <w:p>
      <w:pPr>
        <w:keepNext/>
        <w:keepLines/>
        <w:spacing w:before="260" w:after="260" w:line="360" w:lineRule="auto"/>
        <w:outlineLvl w:val="1"/>
        <w:rPr>
          <w:rFonts w:ascii="Calibri Light" w:hAnsi="Calibri Light" w:eastAsia="宋体" w:cs="Times New Roman"/>
          <w:b/>
          <w:bCs/>
          <w:sz w:val="32"/>
          <w:szCs w:val="32"/>
        </w:rPr>
      </w:pPr>
      <w:bookmarkStart w:id="20" w:name="_Toc538"/>
      <w:r>
        <w:rPr>
          <w:rFonts w:hint="eastAsia" w:ascii="Calibri Light" w:hAnsi="Calibri Light" w:eastAsia="宋体" w:cs="Times New Roman"/>
          <w:b/>
          <w:bCs/>
          <w:sz w:val="32"/>
          <w:szCs w:val="32"/>
        </w:rPr>
        <w:t>6.</w:t>
      </w:r>
      <w:r>
        <w:rPr>
          <w:rFonts w:ascii="Calibri Light" w:hAnsi="Calibri Light" w:eastAsia="宋体" w:cs="Times New Roman"/>
          <w:b/>
          <w:bCs/>
          <w:sz w:val="32"/>
          <w:szCs w:val="32"/>
        </w:rPr>
        <w:t>1</w:t>
      </w:r>
      <w:r>
        <w:rPr>
          <w:rFonts w:hint="eastAsia" w:ascii="Calibri Light" w:hAnsi="Calibri Light" w:eastAsia="宋体" w:cs="Times New Roman"/>
          <w:b/>
          <w:bCs/>
          <w:sz w:val="32"/>
          <w:szCs w:val="32"/>
        </w:rPr>
        <w:t>用人单位登录</w:t>
      </w:r>
      <w:bookmarkEnd w:id="20"/>
    </w:p>
    <w:p>
      <w:pPr>
        <w:spacing w:line="360" w:lineRule="auto"/>
        <w:ind w:firstLine="420"/>
        <w:rPr>
          <w:rFonts w:ascii="宋体" w:hAnsi="宋体" w:eastAsia="宋体" w:cs="Times New Roman"/>
          <w:sz w:val="24"/>
          <w:szCs w:val="24"/>
        </w:rPr>
      </w:pPr>
      <w:r>
        <w:rPr>
          <w:rFonts w:hint="eastAsia" w:ascii="宋体" w:hAnsi="宋体" w:eastAsia="宋体" w:cs="Times New Roman"/>
          <w:sz w:val="24"/>
          <w:szCs w:val="24"/>
        </w:rPr>
        <w:t>点击进入用人单位签约上报系统，如下图所示。</w:t>
      </w:r>
    </w:p>
    <w:p>
      <w:pPr>
        <w:spacing w:line="360" w:lineRule="auto"/>
        <w:rPr>
          <w:rFonts w:ascii="宋体" w:hAnsi="宋体" w:eastAsia="宋体" w:cs="Times New Roman"/>
          <w:sz w:val="24"/>
          <w:szCs w:val="24"/>
        </w:rPr>
      </w:pPr>
      <w:r>
        <w:drawing>
          <wp:inline distT="0" distB="0" distL="0" distR="0">
            <wp:extent cx="5274310" cy="2666365"/>
            <wp:effectExtent l="0" t="0" r="254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34"/>
                    <a:stretch>
                      <a:fillRect/>
                    </a:stretch>
                  </pic:blipFill>
                  <pic:spPr>
                    <a:xfrm>
                      <a:off x="0" y="0"/>
                      <a:ext cx="5274310" cy="2666365"/>
                    </a:xfrm>
                    <a:prstGeom prst="rect">
                      <a:avLst/>
                    </a:prstGeom>
                  </pic:spPr>
                </pic:pic>
              </a:graphicData>
            </a:graphic>
          </wp:inline>
        </w:drawing>
      </w:r>
    </w:p>
    <w:p>
      <w:pPr>
        <w:spacing w:line="360" w:lineRule="auto"/>
        <w:ind w:firstLine="420"/>
        <w:rPr>
          <w:rFonts w:ascii="Times New Roman" w:hAnsi="Times New Roman" w:eastAsia="宋体" w:cs="Times New Roman"/>
          <w:sz w:val="24"/>
          <w:szCs w:val="24"/>
        </w:rPr>
      </w:pPr>
      <w:r>
        <w:rPr>
          <w:rFonts w:hint="eastAsia" w:ascii="Times New Roman" w:hAnsi="Times New Roman" w:eastAsia="宋体" w:cs="Times New Roman"/>
          <w:sz w:val="24"/>
          <w:szCs w:val="24"/>
        </w:rPr>
        <w:t>如果用人单位没有登录，使用签约上报系统需要打开如下登录页面。</w:t>
      </w:r>
    </w:p>
    <w:p>
      <w:pPr>
        <w:spacing w:line="360" w:lineRule="auto"/>
        <w:rPr>
          <w:rFonts w:ascii="宋体" w:hAnsi="宋体" w:eastAsia="宋体" w:cs="Times New Roman"/>
          <w:sz w:val="24"/>
          <w:szCs w:val="24"/>
        </w:rPr>
      </w:pPr>
      <w:r>
        <w:rPr>
          <w:rFonts w:ascii="Times New Roman" w:hAnsi="Times New Roman" w:eastAsia="宋体" w:cs="Times New Roman"/>
          <w:sz w:val="24"/>
          <w:szCs w:val="24"/>
        </w:rPr>
        <w:drawing>
          <wp:inline distT="0" distB="0" distL="0" distR="0">
            <wp:extent cx="5274310" cy="316484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35"/>
                    <a:stretch>
                      <a:fillRect/>
                    </a:stretch>
                  </pic:blipFill>
                  <pic:spPr>
                    <a:xfrm>
                      <a:off x="0" y="0"/>
                      <a:ext cx="5274310" cy="3164840"/>
                    </a:xfrm>
                    <a:prstGeom prst="rect">
                      <a:avLst/>
                    </a:prstGeom>
                  </pic:spPr>
                </pic:pic>
              </a:graphicData>
            </a:graphic>
          </wp:inline>
        </w:drawing>
      </w:r>
    </w:p>
    <w:p>
      <w:pPr>
        <w:keepNext/>
        <w:keepLines/>
        <w:spacing w:before="260" w:after="260" w:line="360" w:lineRule="auto"/>
        <w:outlineLvl w:val="1"/>
        <w:rPr>
          <w:rFonts w:ascii="Times New Roman" w:hAnsi="Times New Roman" w:eastAsia="宋体" w:cs="Times New Roman"/>
          <w:b/>
          <w:bCs/>
          <w:sz w:val="32"/>
          <w:szCs w:val="32"/>
        </w:rPr>
      </w:pPr>
      <w:bookmarkStart w:id="21" w:name="_Toc22961"/>
      <w:r>
        <w:rPr>
          <w:rFonts w:hint="eastAsia" w:ascii="Calibri Light" w:hAnsi="Calibri Light" w:eastAsia="宋体" w:cs="Times New Roman"/>
          <w:b/>
          <w:bCs/>
          <w:sz w:val="32"/>
          <w:szCs w:val="32"/>
        </w:rPr>
        <w:t>6.</w:t>
      </w:r>
      <w:r>
        <w:rPr>
          <w:rFonts w:ascii="Calibri Light" w:hAnsi="Calibri Light" w:eastAsia="宋体" w:cs="Times New Roman"/>
          <w:b/>
          <w:bCs/>
          <w:sz w:val="32"/>
          <w:szCs w:val="32"/>
        </w:rPr>
        <w:t>2</w:t>
      </w:r>
      <w:r>
        <w:rPr>
          <w:rFonts w:hint="eastAsia" w:ascii="Times New Roman" w:hAnsi="Times New Roman" w:eastAsia="宋体" w:cs="Times New Roman"/>
          <w:b/>
          <w:bCs/>
          <w:sz w:val="32"/>
          <w:szCs w:val="32"/>
        </w:rPr>
        <w:t>用人单位签约信息确认</w:t>
      </w:r>
      <w:bookmarkEnd w:id="21"/>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首次登录网签系统的用人单位，需要确认用人单位签约信息，包括档案接收信息、户口接收信息及其他基础信息，确保三方协议中的派遣信息正确，如下图所示。</w:t>
      </w:r>
    </w:p>
    <w:p>
      <w:pPr>
        <w:spacing w:line="360" w:lineRule="auto"/>
        <w:rPr>
          <w:rFonts w:ascii="Calibri" w:hAnsi="Calibri" w:eastAsia="宋体" w:cs="Times New Roman"/>
          <w:b/>
          <w:bCs/>
        </w:rPr>
      </w:pPr>
      <w:r>
        <w:rPr>
          <w:rFonts w:ascii="Times New Roman" w:hAnsi="Times New Roman" w:eastAsia="宋体" w:cs="Times New Roman"/>
          <w:sz w:val="24"/>
          <w:szCs w:val="24"/>
        </w:rPr>
        <w:drawing>
          <wp:inline distT="0" distB="0" distL="0" distR="0">
            <wp:extent cx="5269230" cy="2543810"/>
            <wp:effectExtent l="0" t="0" r="0" b="0"/>
            <wp:docPr id="218" name="图片 218" descr="屏幕快照%202018-10-18%20下午11.42.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218" descr="屏幕快照%202018-10-18%20下午11.42.04.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5269230" cy="2543810"/>
                    </a:xfrm>
                    <a:prstGeom prst="rect">
                      <a:avLst/>
                    </a:prstGeom>
                    <a:noFill/>
                    <a:ln>
                      <a:noFill/>
                    </a:ln>
                  </pic:spPr>
                </pic:pic>
              </a:graphicData>
            </a:graphic>
          </wp:inline>
        </w:drawing>
      </w:r>
    </w:p>
    <w:p>
      <w:pPr>
        <w:keepNext/>
        <w:keepLines/>
        <w:spacing w:before="260" w:after="260" w:line="360" w:lineRule="auto"/>
        <w:outlineLvl w:val="1"/>
        <w:rPr>
          <w:rFonts w:ascii="Calibri Light" w:hAnsi="Calibri Light" w:eastAsia="宋体" w:cs="Times New Roman"/>
          <w:b/>
          <w:bCs/>
          <w:sz w:val="32"/>
          <w:szCs w:val="32"/>
        </w:rPr>
      </w:pPr>
      <w:bookmarkStart w:id="22" w:name="_Toc4983"/>
      <w:r>
        <w:rPr>
          <w:rFonts w:hint="eastAsia" w:ascii="Calibri Light" w:hAnsi="Calibri Light" w:eastAsia="宋体" w:cs="Times New Roman"/>
          <w:b/>
          <w:bCs/>
          <w:sz w:val="32"/>
          <w:szCs w:val="32"/>
        </w:rPr>
        <w:t>6.</w:t>
      </w:r>
      <w:r>
        <w:rPr>
          <w:rFonts w:ascii="Calibri Light" w:hAnsi="Calibri Light" w:eastAsia="宋体" w:cs="Times New Roman"/>
          <w:b/>
          <w:bCs/>
          <w:sz w:val="32"/>
          <w:szCs w:val="32"/>
        </w:rPr>
        <w:t>3</w:t>
      </w:r>
      <w:r>
        <w:rPr>
          <w:rFonts w:hint="eastAsia" w:ascii="Times New Roman" w:hAnsi="Times New Roman" w:eastAsia="宋体" w:cs="Times New Roman"/>
          <w:b/>
          <w:bCs/>
          <w:color w:val="000000" w:themeColor="text1"/>
          <w:sz w:val="32"/>
          <w:szCs w:val="32"/>
          <w:lang w:eastAsia="zh-CN"/>
          <w14:textFill>
            <w14:solidFill>
              <w14:schemeClr w14:val="tx1"/>
            </w14:solidFill>
          </w14:textFill>
        </w:rPr>
        <w:t>单位</w:t>
      </w:r>
      <w:r>
        <w:rPr>
          <w:rFonts w:hint="eastAsia" w:ascii="Times New Roman" w:hAnsi="Times New Roman" w:eastAsia="宋体" w:cs="Times New Roman"/>
          <w:b/>
          <w:bCs/>
          <w:color w:val="000000" w:themeColor="text1"/>
          <w:sz w:val="32"/>
          <w:szCs w:val="32"/>
          <w14:textFill>
            <w14:solidFill>
              <w14:schemeClr w14:val="tx1"/>
            </w14:solidFill>
          </w14:textFill>
        </w:rPr>
        <w:t>中心</w:t>
      </w:r>
      <w:bookmarkEnd w:id="22"/>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信息完善后，进</w:t>
      </w:r>
      <w:r>
        <w:rPr>
          <w:rFonts w:hint="eastAsia" w:ascii="Times New Roman" w:hAnsi="Times New Roman" w:eastAsia="宋体" w:cs="Times New Roman"/>
          <w:color w:val="000000" w:themeColor="text1"/>
          <w:sz w:val="24"/>
          <w:szCs w:val="24"/>
          <w14:textFill>
            <w14:solidFill>
              <w14:schemeClr w14:val="tx1"/>
            </w14:solidFill>
          </w14:textFill>
        </w:rPr>
        <w:t>入</w:t>
      </w:r>
      <w:r>
        <w:rPr>
          <w:rFonts w:hint="eastAsia" w:ascii="Times New Roman" w:hAnsi="Times New Roman" w:eastAsia="宋体" w:cs="Times New Roman"/>
          <w:color w:val="000000" w:themeColor="text1"/>
          <w:sz w:val="24"/>
          <w:szCs w:val="24"/>
          <w:lang w:eastAsia="zh-CN"/>
          <w14:textFill>
            <w14:solidFill>
              <w14:schemeClr w14:val="tx1"/>
            </w14:solidFill>
          </w14:textFill>
        </w:rPr>
        <w:t>单位</w:t>
      </w:r>
      <w:r>
        <w:rPr>
          <w:rFonts w:hint="eastAsia" w:ascii="Times New Roman" w:hAnsi="Times New Roman" w:eastAsia="宋体" w:cs="Times New Roman"/>
          <w:color w:val="000000" w:themeColor="text1"/>
          <w:sz w:val="24"/>
          <w:szCs w:val="24"/>
          <w14:textFill>
            <w14:solidFill>
              <w14:schemeClr w14:val="tx1"/>
            </w14:solidFill>
          </w14:textFill>
        </w:rPr>
        <w:t>中</w:t>
      </w:r>
      <w:r>
        <w:rPr>
          <w:rFonts w:hint="eastAsia" w:ascii="Times New Roman" w:hAnsi="Times New Roman" w:eastAsia="宋体" w:cs="Times New Roman"/>
          <w:sz w:val="24"/>
          <w:szCs w:val="24"/>
        </w:rPr>
        <w:t>心，即可正常使用系统，开始签约操作，如下图所示。</w:t>
      </w:r>
    </w:p>
    <w:p>
      <w:pPr>
        <w:spacing w:line="360" w:lineRule="auto"/>
        <w:rPr>
          <w:rFonts w:ascii="宋体" w:hAnsi="宋体" w:eastAsia="宋体" w:cs="Times New Roman"/>
          <w:sz w:val="24"/>
          <w:szCs w:val="24"/>
        </w:rPr>
      </w:pPr>
      <w:r>
        <w:drawing>
          <wp:inline distT="0" distB="0" distL="114300" distR="114300">
            <wp:extent cx="5268595" cy="2240915"/>
            <wp:effectExtent l="0" t="0" r="8255" b="6985"/>
            <wp:docPr id="3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4"/>
                    <pic:cNvPicPr>
                      <a:picLocks noChangeAspect="1"/>
                    </pic:cNvPicPr>
                  </pic:nvPicPr>
                  <pic:blipFill>
                    <a:blip r:embed="rId37"/>
                    <a:stretch>
                      <a:fillRect/>
                    </a:stretch>
                  </pic:blipFill>
                  <pic:spPr>
                    <a:xfrm>
                      <a:off x="0" y="0"/>
                      <a:ext cx="5268595" cy="2240915"/>
                    </a:xfrm>
                    <a:prstGeom prst="rect">
                      <a:avLst/>
                    </a:prstGeom>
                    <a:noFill/>
                    <a:ln>
                      <a:noFill/>
                    </a:ln>
                  </pic:spPr>
                </pic:pic>
              </a:graphicData>
            </a:graphic>
          </wp:inline>
        </w:drawing>
      </w:r>
    </w:p>
    <w:p>
      <w:pPr>
        <w:spacing w:line="360" w:lineRule="auto"/>
        <w:ind w:firstLine="420"/>
        <w:rPr>
          <w:rFonts w:ascii="Times New Roman" w:hAnsi="Times New Roman" w:eastAsia="宋体" w:cs="Times New Roman"/>
          <w:sz w:val="24"/>
          <w:szCs w:val="24"/>
        </w:rPr>
      </w:pPr>
      <w:r>
        <w:rPr>
          <w:rFonts w:hint="eastAsia" w:ascii="Times New Roman" w:hAnsi="Times New Roman" w:eastAsia="宋体" w:cs="Times New Roman"/>
          <w:sz w:val="24"/>
          <w:szCs w:val="24"/>
        </w:rPr>
        <w:t>用人单位中心页面的功能板块分为左侧功能菜单，右侧相关信息区域。如下图所示。</w:t>
      </w:r>
    </w:p>
    <w:p>
      <w:pPr>
        <w:spacing w:line="360" w:lineRule="auto"/>
        <w:rPr>
          <w:rFonts w:ascii="Times New Roman" w:hAnsi="Times New Roman" w:eastAsia="宋体" w:cs="Times New Roman"/>
          <w:sz w:val="24"/>
          <w:szCs w:val="24"/>
        </w:rPr>
      </w:pPr>
      <w:r>
        <w:drawing>
          <wp:inline distT="0" distB="0" distL="114300" distR="114300">
            <wp:extent cx="5272405" cy="2256790"/>
            <wp:effectExtent l="0" t="0" r="4445" b="10160"/>
            <wp:docPr id="3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5"/>
                    <pic:cNvPicPr>
                      <a:picLocks noChangeAspect="1"/>
                    </pic:cNvPicPr>
                  </pic:nvPicPr>
                  <pic:blipFill>
                    <a:blip r:embed="rId38"/>
                    <a:stretch>
                      <a:fillRect/>
                    </a:stretch>
                  </pic:blipFill>
                  <pic:spPr>
                    <a:xfrm>
                      <a:off x="0" y="0"/>
                      <a:ext cx="5272405" cy="2256790"/>
                    </a:xfrm>
                    <a:prstGeom prst="rect">
                      <a:avLst/>
                    </a:prstGeom>
                    <a:noFill/>
                    <a:ln>
                      <a:noFill/>
                    </a:ln>
                  </pic:spPr>
                </pic:pic>
              </a:graphicData>
            </a:graphic>
          </wp:inline>
        </w:drawing>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功能菜单：功能菜单分为签约中心、解约中心、数据管理中心、网上就业市场、单位信息维护。</w:t>
      </w:r>
    </w:p>
    <w:p>
      <w:pPr>
        <w:numPr>
          <w:ilvl w:val="0"/>
          <w:numId w:val="1"/>
        </w:num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签约中心</w:t>
      </w:r>
    </w:p>
    <w:p>
      <w:pPr>
        <w:spacing w:line="360" w:lineRule="auto"/>
        <w:ind w:left="480"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签约搜索：可以根据用人单位参加招聘会时，与高校就业指导中心沟通的学生基本信息（学校名称，毕业年度，姓名，身份证号</w:t>
      </w:r>
      <w:r>
        <w:rPr>
          <w:rFonts w:hint="eastAsia" w:ascii="Times New Roman" w:hAnsi="Times New Roman" w:eastAsia="宋体" w:cs="Times New Roman"/>
          <w:color w:val="auto"/>
          <w:sz w:val="24"/>
          <w:szCs w:val="24"/>
        </w:rPr>
        <w:t>必须全部准确填入</w:t>
      </w:r>
      <w:r>
        <w:rPr>
          <w:rFonts w:hint="eastAsia" w:ascii="Times New Roman" w:hAnsi="Times New Roman" w:eastAsia="宋体" w:cs="Times New Roman"/>
          <w:sz w:val="24"/>
          <w:szCs w:val="24"/>
        </w:rPr>
        <w:t>）搜索学生，并可以加入签约发送列表。</w:t>
      </w:r>
    </w:p>
    <w:p>
      <w:pPr>
        <w:spacing w:line="360" w:lineRule="auto"/>
        <w:ind w:left="480"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签约发送：单位用户在此处选择学生（可多选），也可根据按钮操作提示批量导入学生后，编辑签约邀请函并发送给受邀学生。</w:t>
      </w:r>
    </w:p>
    <w:p>
      <w:pPr>
        <w:numPr>
          <w:ilvl w:val="0"/>
          <w:numId w:val="1"/>
        </w:num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解约中心：展示解约的学生列表，可以签发解约。</w:t>
      </w:r>
    </w:p>
    <w:p>
      <w:pPr>
        <w:numPr>
          <w:ilvl w:val="0"/>
          <w:numId w:val="1"/>
        </w:num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数据管理中心：展示签约、解约的学生信息表。</w:t>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信息区域：信息区域显示用人单位基本信息、签约待办、解约待办。</w:t>
      </w:r>
    </w:p>
    <w:p>
      <w:pPr>
        <w:spacing w:line="360" w:lineRule="auto"/>
        <w:ind w:left="556" w:leftChars="265"/>
        <w:rPr>
          <w:rFonts w:ascii="Times New Roman" w:hAnsi="Times New Roman" w:eastAsia="宋体" w:cs="Times New Roman"/>
          <w:sz w:val="24"/>
          <w:szCs w:val="24"/>
        </w:rPr>
      </w:pPr>
      <w:r>
        <w:rPr>
          <w:rFonts w:hint="eastAsia" w:ascii="Times New Roman" w:hAnsi="Times New Roman" w:eastAsia="宋体" w:cs="Times New Roman"/>
          <w:sz w:val="24"/>
          <w:szCs w:val="24"/>
        </w:rPr>
        <w:t>（1）用人单位基本信息：展示用人单位信息及当前登录情况。</w:t>
      </w:r>
    </w:p>
    <w:p>
      <w:pPr>
        <w:spacing w:line="360" w:lineRule="auto"/>
        <w:ind w:left="556" w:leftChars="265"/>
        <w:rPr>
          <w:rFonts w:ascii="Times New Roman" w:hAnsi="Times New Roman" w:eastAsia="宋体" w:cs="Times New Roman"/>
          <w:sz w:val="24"/>
          <w:szCs w:val="24"/>
        </w:rPr>
      </w:pPr>
      <w:r>
        <w:rPr>
          <w:rFonts w:hint="eastAsia" w:ascii="Times New Roman" w:hAnsi="Times New Roman" w:eastAsia="宋体" w:cs="Times New Roman"/>
          <w:sz w:val="24"/>
          <w:szCs w:val="24"/>
        </w:rPr>
        <w:t>（2）签约待办：统计展示用人单位向学生发出签约邀请后，等待学生进行应约操作的数量。</w:t>
      </w:r>
    </w:p>
    <w:p>
      <w:pPr>
        <w:spacing w:line="360" w:lineRule="auto"/>
        <w:ind w:left="556" w:leftChars="265"/>
        <w:rPr>
          <w:rFonts w:ascii="Times New Roman" w:hAnsi="Times New Roman" w:eastAsia="宋体" w:cs="Times New Roman"/>
          <w:sz w:val="24"/>
          <w:szCs w:val="24"/>
        </w:rPr>
      </w:pPr>
      <w:r>
        <w:rPr>
          <w:rFonts w:hint="eastAsia" w:ascii="Times New Roman" w:hAnsi="Times New Roman" w:eastAsia="宋体" w:cs="Times New Roman"/>
          <w:sz w:val="24"/>
          <w:szCs w:val="24"/>
        </w:rPr>
        <w:t>（3）解约待办：统计展示网上签约完成后，学生/用人单位向对方发起解约申请，等待另一方进行解约操作的数量。</w:t>
      </w:r>
    </w:p>
    <w:p>
      <w:pPr>
        <w:keepNext/>
        <w:keepLines/>
        <w:spacing w:before="260" w:after="260" w:line="360" w:lineRule="auto"/>
        <w:outlineLvl w:val="1"/>
        <w:rPr>
          <w:rFonts w:ascii="Calibri Light" w:hAnsi="Calibri Light" w:eastAsia="宋体" w:cs="Times New Roman"/>
          <w:b/>
          <w:bCs/>
          <w:sz w:val="32"/>
          <w:szCs w:val="32"/>
        </w:rPr>
      </w:pPr>
      <w:bookmarkStart w:id="23" w:name="_Toc2228"/>
      <w:r>
        <w:rPr>
          <w:rFonts w:hint="eastAsia" w:ascii="Calibri Light" w:hAnsi="Calibri Light" w:eastAsia="宋体" w:cs="Times New Roman"/>
          <w:b/>
          <w:bCs/>
          <w:sz w:val="32"/>
          <w:szCs w:val="32"/>
        </w:rPr>
        <w:t>6.</w:t>
      </w:r>
      <w:r>
        <w:rPr>
          <w:rFonts w:ascii="Calibri Light" w:hAnsi="Calibri Light" w:eastAsia="宋体" w:cs="Times New Roman"/>
          <w:b/>
          <w:bCs/>
          <w:sz w:val="32"/>
          <w:szCs w:val="32"/>
        </w:rPr>
        <w:t>4</w:t>
      </w:r>
      <w:r>
        <w:rPr>
          <w:rFonts w:hint="eastAsia" w:ascii="Calibri Light" w:hAnsi="Calibri Light" w:eastAsia="宋体" w:cs="Times New Roman"/>
          <w:b/>
          <w:bCs/>
          <w:sz w:val="32"/>
          <w:szCs w:val="32"/>
        </w:rPr>
        <w:t>签约中心</w:t>
      </w:r>
      <w:bookmarkEnd w:id="23"/>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签约中心主要功能是搜索或者导入准备邀约的学生，然后加入邀约列表；在邀约列表中单个/批量给相关学生发送邀约。</w:t>
      </w:r>
    </w:p>
    <w:p>
      <w:pPr>
        <w:keepNext/>
        <w:keepLines/>
        <w:spacing w:before="260" w:after="260" w:line="360" w:lineRule="auto"/>
        <w:outlineLvl w:val="2"/>
        <w:rPr>
          <w:rFonts w:ascii="Calibri" w:hAnsi="Calibri" w:eastAsia="宋体" w:cs="Times New Roman"/>
          <w:b/>
          <w:bCs/>
          <w:sz w:val="32"/>
          <w:szCs w:val="32"/>
        </w:rPr>
      </w:pPr>
      <w:bookmarkStart w:id="24" w:name="_Toc21699"/>
      <w:r>
        <w:rPr>
          <w:rFonts w:hint="eastAsia" w:ascii="Calibri" w:hAnsi="Calibri" w:eastAsia="宋体" w:cs="Times New Roman"/>
          <w:b/>
          <w:bCs/>
          <w:sz w:val="32"/>
          <w:szCs w:val="32"/>
        </w:rPr>
        <w:t>6.</w:t>
      </w:r>
      <w:r>
        <w:rPr>
          <w:rFonts w:ascii="Calibri" w:hAnsi="Calibri" w:eastAsia="宋体" w:cs="Times New Roman"/>
          <w:b/>
          <w:bCs/>
          <w:sz w:val="32"/>
          <w:szCs w:val="32"/>
        </w:rPr>
        <w:t>4</w:t>
      </w:r>
      <w:r>
        <w:rPr>
          <w:rFonts w:hint="eastAsia" w:ascii="Calibri" w:hAnsi="Calibri" w:eastAsia="宋体" w:cs="Times New Roman"/>
          <w:b/>
          <w:bCs/>
          <w:sz w:val="32"/>
          <w:szCs w:val="32"/>
        </w:rPr>
        <w:t>.1签约邀请</w:t>
      </w:r>
      <w:bookmarkEnd w:id="24"/>
    </w:p>
    <w:p>
      <w:pPr>
        <w:keepNext/>
        <w:keepLines/>
        <w:spacing w:before="280" w:after="290" w:line="360" w:lineRule="auto"/>
        <w:outlineLvl w:val="3"/>
        <w:rPr>
          <w:rFonts w:ascii="Calibri Light" w:hAnsi="Calibri Light" w:eastAsia="宋体" w:cs="Times New Roman"/>
          <w:b/>
          <w:bCs/>
          <w:sz w:val="28"/>
          <w:szCs w:val="28"/>
        </w:rPr>
      </w:pPr>
      <w:r>
        <w:rPr>
          <w:rFonts w:hint="eastAsia" w:ascii="Calibri Light" w:hAnsi="Calibri Light" w:eastAsia="宋体" w:cs="Times New Roman"/>
          <w:b/>
          <w:bCs/>
          <w:sz w:val="28"/>
          <w:szCs w:val="28"/>
        </w:rPr>
        <w:t>6.</w:t>
      </w:r>
      <w:r>
        <w:rPr>
          <w:rFonts w:ascii="Calibri Light" w:hAnsi="Calibri Light" w:eastAsia="宋体" w:cs="Times New Roman"/>
          <w:b/>
          <w:bCs/>
          <w:sz w:val="28"/>
          <w:szCs w:val="28"/>
        </w:rPr>
        <w:t>4</w:t>
      </w:r>
      <w:r>
        <w:rPr>
          <w:rFonts w:hint="eastAsia" w:ascii="Calibri Light" w:hAnsi="Calibri Light" w:eastAsia="宋体" w:cs="Times New Roman"/>
          <w:b/>
          <w:bCs/>
          <w:sz w:val="28"/>
          <w:szCs w:val="28"/>
        </w:rPr>
        <w:t>.1.1</w:t>
      </w:r>
      <w:r>
        <w:rPr>
          <w:rFonts w:hint="eastAsia" w:ascii="Times New Roman" w:hAnsi="Times New Roman" w:eastAsia="宋体" w:cs="Times New Roman"/>
          <w:b/>
          <w:bCs/>
          <w:sz w:val="28"/>
          <w:szCs w:val="28"/>
        </w:rPr>
        <w:t>签约搜索</w:t>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在“签约中心”中，选择“签约</w:t>
      </w:r>
      <w:r>
        <w:rPr>
          <w:rFonts w:hint="eastAsia" w:ascii="Times New Roman" w:hAnsi="Times New Roman" w:eastAsia="宋体" w:cs="Times New Roman"/>
          <w:sz w:val="24"/>
          <w:szCs w:val="24"/>
          <w:lang w:eastAsia="zh-CN"/>
        </w:rPr>
        <w:t>发送</w:t>
      </w:r>
      <w:r>
        <w:rPr>
          <w:rFonts w:hint="eastAsia" w:ascii="Times New Roman" w:hAnsi="Times New Roman" w:eastAsia="宋体" w:cs="Times New Roman"/>
          <w:sz w:val="24"/>
          <w:szCs w:val="24"/>
        </w:rPr>
        <w:t>”，如下图所示。</w:t>
      </w:r>
    </w:p>
    <w:p>
      <w:pPr>
        <w:spacing w:line="360" w:lineRule="auto"/>
        <w:rPr>
          <w:rFonts w:ascii="Calibri" w:hAnsi="Calibri" w:eastAsia="宋体" w:cs="Times New Roman"/>
        </w:rPr>
      </w:pPr>
      <w:r>
        <w:drawing>
          <wp:inline distT="0" distB="0" distL="114300" distR="114300">
            <wp:extent cx="5264785" cy="2063750"/>
            <wp:effectExtent l="0" t="0" r="12065" b="12700"/>
            <wp:docPr id="3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7"/>
                    <pic:cNvPicPr>
                      <a:picLocks noChangeAspect="1"/>
                    </pic:cNvPicPr>
                  </pic:nvPicPr>
                  <pic:blipFill>
                    <a:blip r:embed="rId39"/>
                    <a:stretch>
                      <a:fillRect/>
                    </a:stretch>
                  </pic:blipFill>
                  <pic:spPr>
                    <a:xfrm>
                      <a:off x="0" y="0"/>
                      <a:ext cx="5264785" cy="2063750"/>
                    </a:xfrm>
                    <a:prstGeom prst="rect">
                      <a:avLst/>
                    </a:prstGeom>
                    <a:noFill/>
                    <a:ln>
                      <a:noFill/>
                    </a:ln>
                  </pic:spPr>
                </pic:pic>
              </a:graphicData>
            </a:graphic>
          </wp:inline>
        </w:drawing>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在搜索内容中输入/选择欲发送网签邀请学生的毕业学校、毕业届、姓名和</w:t>
      </w:r>
      <w:r>
        <w:rPr>
          <w:rFonts w:hint="eastAsia" w:ascii="Times New Roman" w:hAnsi="Times New Roman" w:eastAsia="宋体" w:cs="Times New Roman"/>
          <w:sz w:val="24"/>
          <w:szCs w:val="24"/>
          <w:lang w:eastAsia="zh-CN"/>
        </w:rPr>
        <w:t>学号</w:t>
      </w:r>
      <w:r>
        <w:rPr>
          <w:rFonts w:hint="eastAsia" w:ascii="Times New Roman" w:hAnsi="Times New Roman" w:eastAsia="宋体" w:cs="Times New Roman"/>
          <w:sz w:val="24"/>
          <w:szCs w:val="24"/>
        </w:rPr>
        <w:t>，搜索到学生后，点击“加入”。</w:t>
      </w:r>
    </w:p>
    <w:p>
      <w:pPr>
        <w:keepNext/>
        <w:keepLines/>
        <w:spacing w:before="280" w:after="290" w:line="360" w:lineRule="auto"/>
        <w:outlineLvl w:val="3"/>
        <w:rPr>
          <w:rFonts w:ascii="Calibri Light" w:hAnsi="Calibri Light" w:eastAsia="宋体" w:cs="Times New Roman"/>
          <w:b/>
          <w:bCs/>
          <w:sz w:val="28"/>
          <w:szCs w:val="28"/>
        </w:rPr>
      </w:pPr>
      <w:r>
        <w:rPr>
          <w:rFonts w:hint="eastAsia" w:ascii="Calibri Light" w:hAnsi="Calibri Light" w:eastAsia="宋体" w:cs="Times New Roman"/>
          <w:b/>
          <w:bCs/>
          <w:sz w:val="28"/>
          <w:szCs w:val="28"/>
        </w:rPr>
        <w:t>6.</w:t>
      </w:r>
      <w:r>
        <w:rPr>
          <w:rFonts w:ascii="Calibri Light" w:hAnsi="Calibri Light" w:eastAsia="宋体" w:cs="Times New Roman"/>
          <w:b/>
          <w:bCs/>
          <w:sz w:val="28"/>
          <w:szCs w:val="28"/>
        </w:rPr>
        <w:t>4</w:t>
      </w:r>
      <w:r>
        <w:rPr>
          <w:rFonts w:hint="eastAsia" w:ascii="Calibri Light" w:hAnsi="Calibri Light" w:eastAsia="宋体" w:cs="Times New Roman"/>
          <w:b/>
          <w:bCs/>
          <w:sz w:val="28"/>
          <w:szCs w:val="28"/>
        </w:rPr>
        <w:t>.1.2</w:t>
      </w:r>
      <w:r>
        <w:rPr>
          <w:rFonts w:hint="eastAsia" w:ascii="Times New Roman" w:hAnsi="Times New Roman" w:eastAsia="宋体" w:cs="Times New Roman"/>
          <w:b/>
          <w:bCs/>
          <w:sz w:val="28"/>
          <w:szCs w:val="28"/>
        </w:rPr>
        <w:t>导入拟签约名单</w:t>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除了可以一个个搜索加入签约发送列表添加拟签约名单外，也可以批量导入拟签约名单，在“签约发送”栏目点击“导入拟签约名单”，如下图所示。</w:t>
      </w:r>
    </w:p>
    <w:p>
      <w:pPr>
        <w:spacing w:line="360" w:lineRule="auto"/>
        <w:rPr>
          <w:rFonts w:ascii="宋体" w:hAnsi="宋体" w:eastAsia="宋体" w:cs="Times New Roman"/>
          <w:sz w:val="24"/>
          <w:szCs w:val="24"/>
        </w:rPr>
      </w:pPr>
      <w:r>
        <w:drawing>
          <wp:inline distT="0" distB="0" distL="114300" distR="114300">
            <wp:extent cx="5272405" cy="3790315"/>
            <wp:effectExtent l="0" t="0" r="4445" b="635"/>
            <wp:docPr id="4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9"/>
                    <pic:cNvPicPr>
                      <a:picLocks noChangeAspect="1"/>
                    </pic:cNvPicPr>
                  </pic:nvPicPr>
                  <pic:blipFill>
                    <a:blip r:embed="rId40"/>
                    <a:stretch>
                      <a:fillRect/>
                    </a:stretch>
                  </pic:blipFill>
                  <pic:spPr>
                    <a:xfrm>
                      <a:off x="0" y="0"/>
                      <a:ext cx="5272405" cy="3790315"/>
                    </a:xfrm>
                    <a:prstGeom prst="rect">
                      <a:avLst/>
                    </a:prstGeom>
                    <a:noFill/>
                    <a:ln>
                      <a:noFill/>
                    </a:ln>
                  </pic:spPr>
                </pic:pic>
              </a:graphicData>
            </a:graphic>
          </wp:inline>
        </w:drawing>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点击“下载excel模板”，下载模板如下图所示。</w:t>
      </w:r>
    </w:p>
    <w:p>
      <w:pPr>
        <w:spacing w:line="360" w:lineRule="auto"/>
        <w:rPr>
          <w:rFonts w:ascii="宋体" w:hAnsi="宋体" w:eastAsia="宋体" w:cs="Times New Roman"/>
          <w:sz w:val="24"/>
          <w:szCs w:val="24"/>
        </w:rPr>
      </w:pPr>
      <w:r>
        <w:drawing>
          <wp:inline distT="0" distB="0" distL="114300" distR="114300">
            <wp:extent cx="5272405" cy="1106170"/>
            <wp:effectExtent l="0" t="0" r="4445" b="17780"/>
            <wp:docPr id="3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8"/>
                    <pic:cNvPicPr>
                      <a:picLocks noChangeAspect="1"/>
                    </pic:cNvPicPr>
                  </pic:nvPicPr>
                  <pic:blipFill>
                    <a:blip r:embed="rId41"/>
                    <a:stretch>
                      <a:fillRect/>
                    </a:stretch>
                  </pic:blipFill>
                  <pic:spPr>
                    <a:xfrm>
                      <a:off x="0" y="0"/>
                      <a:ext cx="5272405" cy="1106170"/>
                    </a:xfrm>
                    <a:prstGeom prst="rect">
                      <a:avLst/>
                    </a:prstGeom>
                    <a:noFill/>
                    <a:ln>
                      <a:noFill/>
                    </a:ln>
                  </pic:spPr>
                </pic:pic>
              </a:graphicData>
            </a:graphic>
          </wp:inline>
        </w:drawing>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按照模板录入数据，上传模板到系统中，同样可以添加拟签约学生。</w:t>
      </w:r>
    </w:p>
    <w:p>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如果想将某位学生从拟签约列表移除，则勾选该学生，选择“移出签约发送列表”，如下图所示。</w:t>
      </w:r>
    </w:p>
    <w:p>
      <w:pPr>
        <w:spacing w:line="360" w:lineRule="auto"/>
        <w:rPr>
          <w:rFonts w:ascii="宋体" w:hAnsi="宋体" w:eastAsia="宋体" w:cs="Times New Roman"/>
          <w:sz w:val="24"/>
          <w:szCs w:val="24"/>
        </w:rPr>
      </w:pPr>
      <w:r>
        <w:drawing>
          <wp:inline distT="0" distB="0" distL="114300" distR="114300">
            <wp:extent cx="5269865" cy="2102485"/>
            <wp:effectExtent l="0" t="0" r="6985" b="12065"/>
            <wp:docPr id="4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0"/>
                    <pic:cNvPicPr>
                      <a:picLocks noChangeAspect="1"/>
                    </pic:cNvPicPr>
                  </pic:nvPicPr>
                  <pic:blipFill>
                    <a:blip r:embed="rId42"/>
                    <a:stretch>
                      <a:fillRect/>
                    </a:stretch>
                  </pic:blipFill>
                  <pic:spPr>
                    <a:xfrm>
                      <a:off x="0" y="0"/>
                      <a:ext cx="5269865" cy="2102485"/>
                    </a:xfrm>
                    <a:prstGeom prst="rect">
                      <a:avLst/>
                    </a:prstGeom>
                    <a:noFill/>
                    <a:ln>
                      <a:noFill/>
                    </a:ln>
                  </pic:spPr>
                </pic:pic>
              </a:graphicData>
            </a:graphic>
          </wp:inline>
        </w:drawing>
      </w:r>
    </w:p>
    <w:p>
      <w:pPr>
        <w:keepNext/>
        <w:keepLines/>
        <w:spacing w:before="260" w:after="260" w:line="360" w:lineRule="auto"/>
        <w:outlineLvl w:val="2"/>
        <w:rPr>
          <w:rFonts w:ascii="Calibri" w:hAnsi="Calibri" w:eastAsia="宋体" w:cs="Times New Roman"/>
          <w:b/>
          <w:bCs/>
          <w:sz w:val="32"/>
          <w:szCs w:val="32"/>
        </w:rPr>
      </w:pPr>
      <w:bookmarkStart w:id="25" w:name="_Toc29429"/>
      <w:r>
        <w:rPr>
          <w:rFonts w:hint="eastAsia" w:ascii="Calibri" w:hAnsi="Calibri" w:eastAsia="宋体" w:cs="Times New Roman"/>
          <w:b/>
          <w:bCs/>
          <w:sz w:val="32"/>
          <w:szCs w:val="32"/>
        </w:rPr>
        <w:t>6.</w:t>
      </w:r>
      <w:r>
        <w:rPr>
          <w:rFonts w:ascii="Calibri" w:hAnsi="Calibri" w:eastAsia="宋体" w:cs="Times New Roman"/>
          <w:b/>
          <w:bCs/>
          <w:sz w:val="32"/>
          <w:szCs w:val="32"/>
        </w:rPr>
        <w:t>4</w:t>
      </w:r>
      <w:r>
        <w:rPr>
          <w:rFonts w:hint="eastAsia" w:ascii="Calibri" w:hAnsi="Calibri" w:eastAsia="宋体" w:cs="Times New Roman"/>
          <w:b/>
          <w:bCs/>
          <w:sz w:val="32"/>
          <w:szCs w:val="32"/>
        </w:rPr>
        <w:t>.2签约发送</w:t>
      </w:r>
      <w:bookmarkEnd w:id="25"/>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勾选上相同拟聘职位的学生，点击“发送签约邀请”，如下图所示。</w:t>
      </w:r>
    </w:p>
    <w:p>
      <w:pPr>
        <w:spacing w:line="360" w:lineRule="auto"/>
        <w:rPr>
          <w:rFonts w:ascii="Times New Roman" w:hAnsi="Times New Roman" w:eastAsia="宋体" w:cs="Times New Roman"/>
          <w:sz w:val="24"/>
          <w:szCs w:val="24"/>
        </w:rPr>
      </w:pPr>
      <w:r>
        <w:drawing>
          <wp:inline distT="0" distB="0" distL="114300" distR="114300">
            <wp:extent cx="5269865" cy="2102485"/>
            <wp:effectExtent l="0" t="0" r="6985" b="12065"/>
            <wp:docPr id="4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0"/>
                    <pic:cNvPicPr>
                      <a:picLocks noChangeAspect="1"/>
                    </pic:cNvPicPr>
                  </pic:nvPicPr>
                  <pic:blipFill>
                    <a:blip r:embed="rId42"/>
                    <a:stretch>
                      <a:fillRect/>
                    </a:stretch>
                  </pic:blipFill>
                  <pic:spPr>
                    <a:xfrm>
                      <a:off x="0" y="0"/>
                      <a:ext cx="5269865" cy="2102485"/>
                    </a:xfrm>
                    <a:prstGeom prst="rect">
                      <a:avLst/>
                    </a:prstGeom>
                    <a:noFill/>
                    <a:ln>
                      <a:noFill/>
                    </a:ln>
                  </pic:spPr>
                </pic:pic>
              </a:graphicData>
            </a:graphic>
          </wp:inline>
        </w:drawing>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进入“邀请函”详情填报页面，如下图所示。</w:t>
      </w:r>
    </w:p>
    <w:p>
      <w:pPr>
        <w:spacing w:line="360" w:lineRule="auto"/>
        <w:rPr>
          <w:rFonts w:ascii="宋体" w:hAnsi="宋体" w:eastAsia="宋体" w:cs="Times New Roman"/>
          <w:sz w:val="24"/>
          <w:szCs w:val="24"/>
        </w:rPr>
      </w:pPr>
      <w:r>
        <w:rPr>
          <w:rFonts w:ascii="Times New Roman" w:hAnsi="Times New Roman" w:eastAsia="宋体" w:cs="Times New Roman"/>
          <w:sz w:val="24"/>
          <w:szCs w:val="24"/>
        </w:rPr>
        <w:drawing>
          <wp:inline distT="0" distB="0" distL="0" distR="0">
            <wp:extent cx="5274310" cy="4139565"/>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43"/>
                    <a:stretch>
                      <a:fillRect/>
                    </a:stretch>
                  </pic:blipFill>
                  <pic:spPr>
                    <a:xfrm>
                      <a:off x="0" y="0"/>
                      <a:ext cx="5274310" cy="4139565"/>
                    </a:xfrm>
                    <a:prstGeom prst="rect">
                      <a:avLst/>
                    </a:prstGeom>
                  </pic:spPr>
                </pic:pic>
              </a:graphicData>
            </a:graphic>
          </wp:inline>
        </w:drawing>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填写完签约信息、档案接收信息与户档接收信息后，点击“发送”，进入确认页面，如下图所示。</w:t>
      </w:r>
    </w:p>
    <w:p>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drawing>
          <wp:inline distT="0" distB="0" distL="0" distR="0">
            <wp:extent cx="5196840" cy="2790825"/>
            <wp:effectExtent l="0" t="0" r="10160" b="3175"/>
            <wp:docPr id="227" name="图片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227"/>
                    <pic:cNvPicPr>
                      <a:picLocks noChangeAspect="1"/>
                    </pic:cNvPicPr>
                  </pic:nvPicPr>
                  <pic:blipFill>
                    <a:blip r:embed="rId44"/>
                    <a:stretch>
                      <a:fillRect/>
                    </a:stretch>
                  </pic:blipFill>
                  <pic:spPr>
                    <a:xfrm>
                      <a:off x="0" y="0"/>
                      <a:ext cx="5270245" cy="2830050"/>
                    </a:xfrm>
                    <a:prstGeom prst="rect">
                      <a:avLst/>
                    </a:prstGeom>
                  </pic:spPr>
                </pic:pic>
              </a:graphicData>
            </a:graphic>
          </wp:inline>
        </w:drawing>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确认无误后点击“确认发送”，邀约即发送成功。系统将以微信公众号内通知的方式通知被邀约学生。情况如下：</w:t>
      </w:r>
    </w:p>
    <w:p>
      <w:pPr>
        <w:spacing w:line="360" w:lineRule="auto"/>
        <w:ind w:left="420" w:leftChars="200"/>
        <w:rPr>
          <w:rFonts w:ascii="Times New Roman" w:hAnsi="Times New Roman" w:eastAsia="宋体" w:cs="Times New Roman"/>
          <w:sz w:val="24"/>
          <w:szCs w:val="24"/>
        </w:rPr>
      </w:pPr>
      <w:r>
        <w:rPr>
          <w:rFonts w:hint="eastAsia" w:ascii="Times New Roman" w:hAnsi="Times New Roman" w:eastAsia="宋体" w:cs="Times New Roman"/>
          <w:sz w:val="24"/>
          <w:szCs w:val="24"/>
        </w:rPr>
        <w:t>（1）学生同意签约。则签约信息流转到高校，经高校鉴证通过后签约正式生效，生成电子协议书。用人单位可在“数据管理--已应约”模块中查看签约详情并下载电子协议书。</w:t>
      </w:r>
    </w:p>
    <w:p>
      <w:pPr>
        <w:spacing w:line="360" w:lineRule="auto"/>
        <w:ind w:left="420" w:leftChars="200"/>
        <w:rPr>
          <w:rFonts w:ascii="Times New Roman" w:hAnsi="Times New Roman" w:eastAsia="宋体" w:cs="Times New Roman"/>
          <w:sz w:val="24"/>
          <w:szCs w:val="24"/>
        </w:rPr>
      </w:pPr>
      <w:r>
        <w:rPr>
          <w:rFonts w:hint="eastAsia" w:ascii="Times New Roman" w:hAnsi="Times New Roman" w:eastAsia="宋体" w:cs="Times New Roman"/>
          <w:sz w:val="24"/>
          <w:szCs w:val="24"/>
        </w:rPr>
        <w:t>（2）学生拒绝签约。则此次签约过程结束，用人单位可重新对学生发起邀约。</w:t>
      </w:r>
    </w:p>
    <w:p>
      <w:pPr>
        <w:spacing w:line="360" w:lineRule="auto"/>
        <w:ind w:left="420" w:leftChars="200"/>
        <w:rPr>
          <w:rFonts w:ascii="Times New Roman" w:hAnsi="Times New Roman" w:eastAsia="宋体" w:cs="Times New Roman"/>
          <w:sz w:val="24"/>
          <w:szCs w:val="24"/>
        </w:rPr>
      </w:pPr>
      <w:r>
        <w:rPr>
          <w:rFonts w:hint="eastAsia" w:ascii="Times New Roman" w:hAnsi="Times New Roman" w:eastAsia="宋体" w:cs="Times New Roman"/>
          <w:sz w:val="24"/>
          <w:szCs w:val="24"/>
        </w:rPr>
        <w:t>（3）学生不处理，邀约过期。用人单位在编辑邀请函时可设置学生签约反馈期限（默认5天），学生需在期限内作出应约答复。若超过期限仍未答复，则此次签约过程结束，用人单位可重新对学生发起邀约，也可放弃该学生。</w:t>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等待学生做出应约答复的数据将会流转到“数据管理--待应约”模块中，学生同意签约后，数据流转到“数据管理--已应约”模块中。</w:t>
      </w:r>
    </w:p>
    <w:p>
      <w:pPr>
        <w:keepNext/>
        <w:keepLines/>
        <w:spacing w:before="260" w:after="260" w:line="360" w:lineRule="auto"/>
        <w:outlineLvl w:val="1"/>
        <w:rPr>
          <w:rFonts w:ascii="Calibri Light" w:hAnsi="Calibri Light" w:eastAsia="宋体" w:cs="Times New Roman"/>
          <w:b/>
          <w:bCs/>
          <w:sz w:val="32"/>
          <w:szCs w:val="32"/>
        </w:rPr>
      </w:pPr>
      <w:bookmarkStart w:id="26" w:name="_Toc16432"/>
      <w:r>
        <w:rPr>
          <w:rFonts w:hint="eastAsia" w:ascii="Calibri Light" w:hAnsi="Calibri Light" w:eastAsia="宋体" w:cs="Times New Roman"/>
          <w:b/>
          <w:bCs/>
          <w:sz w:val="32"/>
          <w:szCs w:val="32"/>
        </w:rPr>
        <w:t>6.</w:t>
      </w:r>
      <w:r>
        <w:rPr>
          <w:rFonts w:ascii="Calibri Light" w:hAnsi="Calibri Light" w:eastAsia="宋体" w:cs="Times New Roman"/>
          <w:b/>
          <w:bCs/>
          <w:sz w:val="32"/>
          <w:szCs w:val="32"/>
        </w:rPr>
        <w:t>5</w:t>
      </w:r>
      <w:r>
        <w:rPr>
          <w:rFonts w:hint="eastAsia" w:ascii="Calibri Light" w:hAnsi="Calibri Light" w:eastAsia="宋体" w:cs="Times New Roman"/>
          <w:b/>
          <w:bCs/>
          <w:sz w:val="32"/>
          <w:szCs w:val="32"/>
        </w:rPr>
        <w:t>解约中心</w:t>
      </w:r>
      <w:bookmarkEnd w:id="26"/>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签约完成并经高校鉴证通过后，若需解约，则可在“解约中心”办理解约，主要包括用人单位主动向学生发起解约申请和用人单位处理学生发来的解约申请两种情况。</w:t>
      </w:r>
    </w:p>
    <w:p>
      <w:pPr>
        <w:keepNext/>
        <w:keepLines/>
        <w:spacing w:before="260" w:after="260" w:line="360" w:lineRule="auto"/>
        <w:outlineLvl w:val="2"/>
        <w:rPr>
          <w:rFonts w:ascii="Calibri" w:hAnsi="Calibri" w:eastAsia="宋体" w:cs="Times New Roman"/>
          <w:b/>
          <w:bCs/>
          <w:sz w:val="28"/>
          <w:szCs w:val="28"/>
        </w:rPr>
      </w:pPr>
      <w:bookmarkStart w:id="27" w:name="_Toc5175"/>
      <w:r>
        <w:rPr>
          <w:rFonts w:hint="eastAsia" w:ascii="Calibri" w:hAnsi="Calibri" w:eastAsia="宋体" w:cs="Times New Roman"/>
          <w:b/>
          <w:bCs/>
          <w:sz w:val="28"/>
          <w:szCs w:val="28"/>
        </w:rPr>
        <w:t>6.</w:t>
      </w:r>
      <w:r>
        <w:rPr>
          <w:rFonts w:ascii="Calibri" w:hAnsi="Calibri" w:eastAsia="宋体" w:cs="Times New Roman"/>
          <w:b/>
          <w:bCs/>
          <w:sz w:val="28"/>
          <w:szCs w:val="28"/>
        </w:rPr>
        <w:t>5</w:t>
      </w:r>
      <w:r>
        <w:rPr>
          <w:rFonts w:hint="eastAsia" w:ascii="Calibri" w:hAnsi="Calibri" w:eastAsia="宋体" w:cs="Times New Roman"/>
          <w:b/>
          <w:bCs/>
          <w:sz w:val="28"/>
          <w:szCs w:val="28"/>
        </w:rPr>
        <w:t>.1用人单位处理学生发来的解约申请</w:t>
      </w:r>
      <w:bookmarkEnd w:id="27"/>
    </w:p>
    <w:p>
      <w:pPr>
        <w:spacing w:line="360" w:lineRule="auto"/>
        <w:ind w:firstLine="420"/>
        <w:rPr>
          <w:rFonts w:ascii="Times New Roman" w:hAnsi="Times New Roman" w:eastAsia="宋体" w:cs="Times New Roman"/>
          <w:sz w:val="24"/>
          <w:szCs w:val="24"/>
        </w:rPr>
      </w:pPr>
      <w:r>
        <w:rPr>
          <w:rFonts w:hint="eastAsia" w:ascii="Times New Roman" w:hAnsi="Times New Roman" w:eastAsia="宋体" w:cs="Times New Roman"/>
          <w:sz w:val="24"/>
          <w:szCs w:val="24"/>
        </w:rPr>
        <w:t>一般情况下，学生向用人单位提出解约申请，这时需在“解约中心”中，选择“解约办理”如下图所示。</w:t>
      </w:r>
    </w:p>
    <w:p>
      <w:pPr>
        <w:spacing w:line="360" w:lineRule="auto"/>
        <w:rPr>
          <w:rFonts w:ascii="Times New Roman" w:hAnsi="Times New Roman" w:eastAsia="宋体" w:cs="Times New Roman"/>
          <w:sz w:val="24"/>
          <w:szCs w:val="24"/>
        </w:rPr>
      </w:pPr>
      <w:r>
        <w:drawing>
          <wp:inline distT="0" distB="0" distL="114300" distR="114300">
            <wp:extent cx="5272405" cy="2146935"/>
            <wp:effectExtent l="0" t="0" r="4445" b="5715"/>
            <wp:docPr id="4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1"/>
                    <pic:cNvPicPr>
                      <a:picLocks noChangeAspect="1"/>
                    </pic:cNvPicPr>
                  </pic:nvPicPr>
                  <pic:blipFill>
                    <a:blip r:embed="rId45"/>
                    <a:stretch>
                      <a:fillRect/>
                    </a:stretch>
                  </pic:blipFill>
                  <pic:spPr>
                    <a:xfrm>
                      <a:off x="0" y="0"/>
                      <a:ext cx="5272405" cy="2146935"/>
                    </a:xfrm>
                    <a:prstGeom prst="rect">
                      <a:avLst/>
                    </a:prstGeom>
                    <a:noFill/>
                    <a:ln>
                      <a:noFill/>
                    </a:ln>
                  </pic:spPr>
                </pic:pic>
              </a:graphicData>
            </a:graphic>
          </wp:inline>
        </w:drawing>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右侧界面中有两个标签选项卡可以切换界面。当前展示的是“学生提出解约待办理列表”，此处展示学生主动向用人单位发起解约后，用人单位需要办理解约的数据。勾选需要解约的学生，点击“查看解约申请”按钮，查看解约申请如下图所示。</w:t>
      </w:r>
    </w:p>
    <w:p>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drawing>
          <wp:inline distT="0" distB="0" distL="0" distR="0">
            <wp:extent cx="5255895" cy="3253105"/>
            <wp:effectExtent l="0" t="0" r="1905" b="4445"/>
            <wp:docPr id="226" name="图片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22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5256582" cy="3253693"/>
                    </a:xfrm>
                    <a:prstGeom prst="rect">
                      <a:avLst/>
                    </a:prstGeom>
                    <a:noFill/>
                    <a:ln>
                      <a:noFill/>
                    </a:ln>
                  </pic:spPr>
                </pic:pic>
              </a:graphicData>
            </a:graphic>
          </wp:inline>
        </w:drawing>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如果同意，点击“同意”时，系统会弹出“解约须知”确认框，再次点击“同意解约”按钮即解约成功。用人单位同意解约后提交高校审核鉴证，鉴证通过后解约完成。完成后该数据流转到“数据管理--已解约”模块中。如下图所示。</w:t>
      </w:r>
    </w:p>
    <w:p>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drawing>
          <wp:inline distT="0" distB="0" distL="0" distR="0">
            <wp:extent cx="5195570" cy="2921000"/>
            <wp:effectExtent l="0" t="0" r="11430" b="0"/>
            <wp:docPr id="230"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230"/>
                    <pic:cNvPicPr>
                      <a:picLocks noChangeAspect="1"/>
                    </pic:cNvPicPr>
                  </pic:nvPicPr>
                  <pic:blipFill>
                    <a:blip r:embed="rId47"/>
                    <a:stretch>
                      <a:fillRect/>
                    </a:stretch>
                  </pic:blipFill>
                  <pic:spPr>
                    <a:xfrm>
                      <a:off x="0" y="0"/>
                      <a:ext cx="5245816" cy="2949190"/>
                    </a:xfrm>
                    <a:prstGeom prst="rect">
                      <a:avLst/>
                    </a:prstGeom>
                  </pic:spPr>
                </pic:pic>
              </a:graphicData>
            </a:graphic>
          </wp:inline>
        </w:drawing>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若解约有纠纷，可先点击“暂不处理”按钮，在与学生充分协商并达成一致解约意见后再进行解约办理。</w:t>
      </w:r>
    </w:p>
    <w:p>
      <w:pPr>
        <w:keepNext/>
        <w:keepLines/>
        <w:spacing w:before="260" w:after="260" w:line="360" w:lineRule="auto"/>
        <w:outlineLvl w:val="2"/>
        <w:rPr>
          <w:rFonts w:ascii="Calibri" w:hAnsi="Calibri" w:eastAsia="宋体" w:cs="Times New Roman"/>
          <w:b/>
          <w:bCs/>
          <w:sz w:val="28"/>
          <w:szCs w:val="28"/>
        </w:rPr>
      </w:pPr>
      <w:bookmarkStart w:id="28" w:name="_Toc2924"/>
      <w:r>
        <w:rPr>
          <w:rFonts w:hint="eastAsia" w:ascii="Calibri" w:hAnsi="Calibri" w:eastAsia="宋体" w:cs="Times New Roman"/>
          <w:b/>
          <w:bCs/>
          <w:sz w:val="28"/>
          <w:szCs w:val="28"/>
        </w:rPr>
        <w:t>6.</w:t>
      </w:r>
      <w:r>
        <w:rPr>
          <w:rFonts w:ascii="Calibri" w:hAnsi="Calibri" w:eastAsia="宋体" w:cs="Times New Roman"/>
          <w:b/>
          <w:bCs/>
          <w:sz w:val="28"/>
          <w:szCs w:val="28"/>
        </w:rPr>
        <w:t>5</w:t>
      </w:r>
      <w:r>
        <w:rPr>
          <w:rFonts w:hint="eastAsia" w:ascii="Calibri" w:hAnsi="Calibri" w:eastAsia="宋体" w:cs="Times New Roman"/>
          <w:b/>
          <w:bCs/>
          <w:sz w:val="28"/>
          <w:szCs w:val="28"/>
        </w:rPr>
        <w:t>.2用人单位主动向学生发起解约申请</w:t>
      </w:r>
      <w:bookmarkEnd w:id="28"/>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用人单位因某些原因违约，需要向已签约学生发起解约申请，在“解约中心”中，选择“解约办理”，在下图右侧两个可切换的标签选项卡中点击右侧的“已签约成功学生列表”，如下图所示。</w:t>
      </w:r>
    </w:p>
    <w:p>
      <w:pPr>
        <w:spacing w:line="360" w:lineRule="auto"/>
        <w:ind w:firstLine="420" w:firstLineChars="200"/>
        <w:rPr>
          <w:rFonts w:ascii="Times New Roman" w:hAnsi="Times New Roman" w:eastAsia="宋体" w:cs="Times New Roman"/>
          <w:sz w:val="24"/>
          <w:szCs w:val="24"/>
        </w:rPr>
      </w:pPr>
      <w:r>
        <w:drawing>
          <wp:inline distT="0" distB="0" distL="114300" distR="114300">
            <wp:extent cx="4712335" cy="3374390"/>
            <wp:effectExtent l="0" t="0" r="12065" b="16510"/>
            <wp:docPr id="4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2"/>
                    <pic:cNvPicPr>
                      <a:picLocks noChangeAspect="1"/>
                    </pic:cNvPicPr>
                  </pic:nvPicPr>
                  <pic:blipFill>
                    <a:blip r:embed="rId48"/>
                    <a:stretch>
                      <a:fillRect/>
                    </a:stretch>
                  </pic:blipFill>
                  <pic:spPr>
                    <a:xfrm>
                      <a:off x="0" y="0"/>
                      <a:ext cx="4712335" cy="3374390"/>
                    </a:xfrm>
                    <a:prstGeom prst="rect">
                      <a:avLst/>
                    </a:prstGeom>
                    <a:noFill/>
                    <a:ln>
                      <a:noFill/>
                    </a:ln>
                  </pic:spPr>
                </pic:pic>
              </a:graphicData>
            </a:graphic>
          </wp:inline>
        </w:drawing>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此处展示用人单位和学生双方已经签约并通过了高校鉴证，且学生未向用人单位提出过解约申请的数据。用人单位勾选需要解约的学生，点击“申请解约”按钮，发起解约申请，发起申请解约前，需要先确认解约须知，如下图所示。</w:t>
      </w:r>
    </w:p>
    <w:p>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drawing>
          <wp:inline distT="0" distB="0" distL="0" distR="0">
            <wp:extent cx="5196205" cy="3664585"/>
            <wp:effectExtent l="0" t="0" r="4445" b="0"/>
            <wp:docPr id="232" name="图片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232"/>
                    <pic:cNvPicPr>
                      <a:picLocks noChangeAspect="1"/>
                    </pic:cNvPicPr>
                  </pic:nvPicPr>
                  <pic:blipFill>
                    <a:blip r:embed="rId49"/>
                    <a:stretch>
                      <a:fillRect/>
                    </a:stretch>
                  </pic:blipFill>
                  <pic:spPr>
                    <a:xfrm>
                      <a:off x="0" y="0"/>
                      <a:ext cx="5251981" cy="3704108"/>
                    </a:xfrm>
                    <a:prstGeom prst="rect">
                      <a:avLst/>
                    </a:prstGeom>
                  </pic:spPr>
                </pic:pic>
              </a:graphicData>
            </a:graphic>
          </wp:inline>
        </w:drawing>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确认“申请解约”后，提交“申请解约”原因，如下图所示。</w:t>
      </w:r>
    </w:p>
    <w:p>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drawing>
          <wp:inline distT="0" distB="0" distL="0" distR="0">
            <wp:extent cx="5196840" cy="3575050"/>
            <wp:effectExtent l="0" t="0" r="10160" b="6350"/>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33"/>
                    <pic:cNvPicPr>
                      <a:picLocks noChangeAspect="1"/>
                    </pic:cNvPicPr>
                  </pic:nvPicPr>
                  <pic:blipFill>
                    <a:blip r:embed="rId50"/>
                    <a:stretch>
                      <a:fillRect/>
                    </a:stretch>
                  </pic:blipFill>
                  <pic:spPr>
                    <a:xfrm>
                      <a:off x="0" y="0"/>
                      <a:ext cx="5200403" cy="3577255"/>
                    </a:xfrm>
                    <a:prstGeom prst="rect">
                      <a:avLst/>
                    </a:prstGeom>
                  </pic:spPr>
                </pic:pic>
              </a:graphicData>
            </a:graphic>
          </wp:inline>
        </w:drawing>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在此处编辑解约的原因和理由，点击“确认”后，解约申请发出。经学生同意，高校鉴证通过后，解约完成。</w:t>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注意：用人单位发出解约申请后学生尚未处理时，数据流转到“数据管理--</w:t>
      </w: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待解约”模块中，学生处理后数据流转到“数据管理--</w:t>
      </w: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已解约”模块中。</w:t>
      </w:r>
    </w:p>
    <w:p>
      <w:pPr>
        <w:keepNext/>
        <w:keepLines/>
        <w:spacing w:before="260" w:after="260" w:line="360" w:lineRule="auto"/>
        <w:outlineLvl w:val="1"/>
        <w:rPr>
          <w:rFonts w:ascii="Calibri Light" w:hAnsi="Calibri Light" w:eastAsia="宋体" w:cs="Times New Roman"/>
          <w:b/>
          <w:bCs/>
          <w:sz w:val="32"/>
          <w:szCs w:val="32"/>
        </w:rPr>
      </w:pPr>
      <w:bookmarkStart w:id="29" w:name="_Toc6300"/>
      <w:r>
        <w:rPr>
          <w:rFonts w:hint="eastAsia" w:ascii="Calibri Light" w:hAnsi="Calibri Light" w:eastAsia="宋体" w:cs="Times New Roman"/>
          <w:b/>
          <w:bCs/>
          <w:sz w:val="32"/>
          <w:szCs w:val="32"/>
        </w:rPr>
        <w:t>6.</w:t>
      </w:r>
      <w:r>
        <w:rPr>
          <w:rFonts w:ascii="Calibri Light" w:hAnsi="Calibri Light" w:eastAsia="宋体" w:cs="Times New Roman"/>
          <w:b/>
          <w:bCs/>
          <w:sz w:val="32"/>
          <w:szCs w:val="32"/>
        </w:rPr>
        <w:t>6</w:t>
      </w:r>
      <w:r>
        <w:rPr>
          <w:rFonts w:hint="eastAsia" w:ascii="Calibri Light" w:hAnsi="Calibri Light" w:eastAsia="宋体" w:cs="Times New Roman"/>
          <w:b/>
          <w:bCs/>
          <w:sz w:val="32"/>
          <w:szCs w:val="32"/>
        </w:rPr>
        <w:t>数据管理</w:t>
      </w:r>
      <w:bookmarkEnd w:id="29"/>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“签约中心”和“解约中心”仅作为办理签/解约业务的入口，用人单位可在此处查询各类数据。各分类及其内容详情如下图所示。</w:t>
      </w:r>
    </w:p>
    <w:p>
      <w:pPr>
        <w:spacing w:line="360" w:lineRule="auto"/>
        <w:jc w:val="center"/>
        <w:rPr>
          <w:rFonts w:ascii="Times New Roman" w:hAnsi="Times New Roman" w:eastAsia="宋体" w:cs="Times New Roman"/>
          <w:sz w:val="24"/>
          <w:szCs w:val="24"/>
        </w:rPr>
      </w:pPr>
      <w:r>
        <w:drawing>
          <wp:inline distT="0" distB="0" distL="114300" distR="114300">
            <wp:extent cx="4758055" cy="3118485"/>
            <wp:effectExtent l="0" t="0" r="4445" b="5715"/>
            <wp:docPr id="4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3"/>
                    <pic:cNvPicPr>
                      <a:picLocks noChangeAspect="1"/>
                    </pic:cNvPicPr>
                  </pic:nvPicPr>
                  <pic:blipFill>
                    <a:blip r:embed="rId51"/>
                    <a:stretch>
                      <a:fillRect/>
                    </a:stretch>
                  </pic:blipFill>
                  <pic:spPr>
                    <a:xfrm>
                      <a:off x="0" y="0"/>
                      <a:ext cx="4758055" cy="3118485"/>
                    </a:xfrm>
                    <a:prstGeom prst="rect">
                      <a:avLst/>
                    </a:prstGeom>
                    <a:noFill/>
                    <a:ln>
                      <a:noFill/>
                    </a:ln>
                  </pic:spPr>
                </pic:pic>
              </a:graphicData>
            </a:graphic>
          </wp:inline>
        </w:drawing>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全部：展示用人单位已对学生发起过邀约的数据。后续产生的签/解约及其所有状态下的数据，都在此显示。</w:t>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待应约：展示用人单位对学生发起邀约，尚在反馈期内，但是学生尚未应约的数据。</w:t>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已应约：展示学生已同意和用人单位签约的数据。需注意，学生同意和用人单位签约，不代表签约正式生效，需经过学校鉴证通过后方可生效，并生成电子协议书。用人单位可在此处查看签约详情，如下图所示。</w:t>
      </w:r>
    </w:p>
    <w:p>
      <w:pPr>
        <w:spacing w:line="360" w:lineRule="auto"/>
        <w:rPr>
          <w:rFonts w:ascii="Times New Roman" w:hAnsi="Times New Roman" w:eastAsia="宋体" w:cs="Times New Roman"/>
          <w:sz w:val="24"/>
          <w:szCs w:val="24"/>
        </w:rPr>
      </w:pPr>
      <w:r>
        <w:drawing>
          <wp:inline distT="0" distB="0" distL="114300" distR="114300">
            <wp:extent cx="5267325" cy="2660650"/>
            <wp:effectExtent l="0" t="0" r="9525" b="6350"/>
            <wp:docPr id="4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4"/>
                    <pic:cNvPicPr>
                      <a:picLocks noChangeAspect="1"/>
                    </pic:cNvPicPr>
                  </pic:nvPicPr>
                  <pic:blipFill>
                    <a:blip r:embed="rId52"/>
                    <a:stretch>
                      <a:fillRect/>
                    </a:stretch>
                  </pic:blipFill>
                  <pic:spPr>
                    <a:xfrm>
                      <a:off x="0" y="0"/>
                      <a:ext cx="5267325" cy="2660650"/>
                    </a:xfrm>
                    <a:prstGeom prst="rect">
                      <a:avLst/>
                    </a:prstGeom>
                    <a:noFill/>
                    <a:ln>
                      <a:noFill/>
                    </a:ln>
                  </pic:spPr>
                </pic:pic>
              </a:graphicData>
            </a:graphic>
          </wp:inline>
        </w:drawing>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勾选任一学生，点击“查看详情”按钮，即可查看签约详情，如下图所示。</w:t>
      </w:r>
    </w:p>
    <w:p>
      <w:pPr>
        <w:spacing w:line="360" w:lineRule="auto"/>
        <w:rPr>
          <w:rFonts w:ascii="Times New Roman" w:hAnsi="Times New Roman" w:eastAsia="宋体" w:cs="Times New Roman"/>
          <w:sz w:val="24"/>
          <w:szCs w:val="24"/>
        </w:rPr>
      </w:pPr>
      <w:r>
        <w:drawing>
          <wp:inline distT="0" distB="0" distL="114300" distR="114300">
            <wp:extent cx="5264785" cy="3198495"/>
            <wp:effectExtent l="0" t="0" r="12065" b="1905"/>
            <wp:docPr id="4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5"/>
                    <pic:cNvPicPr>
                      <a:picLocks noChangeAspect="1"/>
                    </pic:cNvPicPr>
                  </pic:nvPicPr>
                  <pic:blipFill>
                    <a:blip r:embed="rId53"/>
                    <a:stretch>
                      <a:fillRect/>
                    </a:stretch>
                  </pic:blipFill>
                  <pic:spPr>
                    <a:xfrm>
                      <a:off x="0" y="0"/>
                      <a:ext cx="5264785" cy="3198495"/>
                    </a:xfrm>
                    <a:prstGeom prst="rect">
                      <a:avLst/>
                    </a:prstGeom>
                    <a:noFill/>
                    <a:ln>
                      <a:noFill/>
                    </a:ln>
                  </pic:spPr>
                </pic:pic>
              </a:graphicData>
            </a:graphic>
          </wp:inline>
        </w:drawing>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点击“查看协议书”按钮，即可查看电子协议书，并在页面中下载、打印、保存。</w:t>
      </w:r>
    </w:p>
    <w:p>
      <w:pPr>
        <w:spacing w:line="360" w:lineRule="auto"/>
        <w:jc w:val="center"/>
        <w:rPr>
          <w:rFonts w:ascii="Times New Roman" w:hAnsi="Times New Roman" w:eastAsia="宋体" w:cs="Times New Roman"/>
          <w:sz w:val="24"/>
          <w:szCs w:val="24"/>
        </w:rPr>
      </w:pPr>
      <w:r>
        <w:drawing>
          <wp:inline distT="0" distB="0" distL="114300" distR="114300">
            <wp:extent cx="5390515" cy="5200650"/>
            <wp:effectExtent l="0" t="0" r="635" b="0"/>
            <wp:docPr id="3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
                    <pic:cNvPicPr>
                      <a:picLocks noChangeAspect="1"/>
                    </pic:cNvPicPr>
                  </pic:nvPicPr>
                  <pic:blipFill>
                    <a:blip r:embed="rId54"/>
                    <a:stretch>
                      <a:fillRect/>
                    </a:stretch>
                  </pic:blipFill>
                  <pic:spPr>
                    <a:xfrm>
                      <a:off x="0" y="0"/>
                      <a:ext cx="5435632" cy="5244639"/>
                    </a:xfrm>
                    <a:prstGeom prst="rect">
                      <a:avLst/>
                    </a:prstGeom>
                    <a:noFill/>
                    <a:ln>
                      <a:noFill/>
                    </a:ln>
                  </pic:spPr>
                </pic:pic>
              </a:graphicData>
            </a:graphic>
          </wp:inline>
        </w:drawing>
      </w:r>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待解约：展示用人单位发起解约，学生还未答复和学生发起解约，用人单位尚未答复的数据；</w:t>
      </w:r>
    </w:p>
    <w:p>
      <w:pPr>
        <w:spacing w:line="360" w:lineRule="auto"/>
        <w:ind w:firstLine="480" w:firstLineChars="200"/>
        <w:rPr>
          <w:rFonts w:hint="eastAsia" w:ascii="Times New Roman" w:hAnsi="Times New Roman" w:eastAsia="宋体" w:cs="Times New Roman"/>
          <w:color w:val="FF0000"/>
          <w:sz w:val="24"/>
          <w:szCs w:val="24"/>
          <w:lang w:eastAsia="zh-CN"/>
        </w:rPr>
      </w:pPr>
      <w:r>
        <w:rPr>
          <w:rFonts w:hint="eastAsia" w:ascii="Times New Roman" w:hAnsi="Times New Roman" w:eastAsia="宋体" w:cs="Times New Roman"/>
          <w:sz w:val="24"/>
          <w:szCs w:val="24"/>
        </w:rPr>
        <w:t>已解约：展示用人单位、学生双方都同意解约的数据。需注意，学生、用人单位双方同意解约，不代表解约正式生效，需经过高校鉴证通过后方可生效，并使电子协议书同步失效。</w:t>
      </w:r>
      <w:r>
        <w:rPr>
          <w:rFonts w:hint="eastAsia" w:ascii="Times New Roman" w:hAnsi="Times New Roman" w:eastAsia="宋体" w:cs="Times New Roman"/>
          <w:sz w:val="24"/>
          <w:szCs w:val="24"/>
          <w:lang w:eastAsia="zh-CN"/>
        </w:rPr>
        <w:t>在此说明，如果要返回</w:t>
      </w:r>
      <w:r>
        <w:rPr>
          <w:rFonts w:hint="eastAsia" w:ascii="Times New Roman" w:hAnsi="Times New Roman" w:eastAsia="宋体" w:cs="Times New Roman"/>
          <w:color w:val="000000" w:themeColor="text1"/>
          <w:sz w:val="24"/>
          <w:szCs w:val="24"/>
          <w:lang w:eastAsia="zh-CN"/>
          <w14:textFill>
            <w14:solidFill>
              <w14:schemeClr w14:val="tx1"/>
            </w14:solidFill>
          </w14:textFill>
        </w:rPr>
        <w:t>单位首页，点击</w:t>
      </w:r>
      <w:r>
        <w:drawing>
          <wp:inline distT="0" distB="0" distL="114300" distR="114300">
            <wp:extent cx="819150" cy="161925"/>
            <wp:effectExtent l="0" t="0" r="0" b="9525"/>
            <wp:docPr id="2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
                    <pic:cNvPicPr>
                      <a:picLocks noChangeAspect="1"/>
                    </pic:cNvPicPr>
                  </pic:nvPicPr>
                  <pic:blipFill>
                    <a:blip r:embed="rId55"/>
                    <a:stretch>
                      <a:fillRect/>
                    </a:stretch>
                  </pic:blipFill>
                  <pic:spPr>
                    <a:xfrm>
                      <a:off x="0" y="0"/>
                      <a:ext cx="819150" cy="161925"/>
                    </a:xfrm>
                    <a:prstGeom prst="rect">
                      <a:avLst/>
                    </a:prstGeom>
                    <a:noFill/>
                    <a:ln>
                      <a:noFill/>
                    </a:ln>
                  </pic:spPr>
                </pic:pic>
              </a:graphicData>
            </a:graphic>
          </wp:inline>
        </w:drawing>
      </w:r>
      <w:r>
        <w:rPr>
          <w:rFonts w:hint="eastAsia"/>
          <w:lang w:eastAsia="zh-CN"/>
        </w:rPr>
        <w:t>按钮即可</w:t>
      </w:r>
      <w:r>
        <w:rPr>
          <w:rFonts w:hint="eastAsia" w:ascii="Times New Roman" w:hAnsi="Times New Roman" w:eastAsia="宋体" w:cs="Times New Roman"/>
          <w:sz w:val="24"/>
          <w:szCs w:val="24"/>
          <w:lang w:eastAsia="zh-CN"/>
        </w:rPr>
        <w:t>。</w:t>
      </w:r>
    </w:p>
    <w:p>
      <w:pPr>
        <w:keepNext/>
        <w:keepLines/>
        <w:spacing w:before="340" w:after="330" w:line="360" w:lineRule="auto"/>
        <w:outlineLvl w:val="0"/>
        <w:rPr>
          <w:rFonts w:ascii="Calibri" w:hAnsi="Calibri" w:eastAsia="宋体" w:cs="Times New Roman"/>
          <w:b/>
          <w:bCs/>
          <w:kern w:val="44"/>
          <w:sz w:val="44"/>
          <w:szCs w:val="44"/>
        </w:rPr>
      </w:pPr>
      <w:bookmarkStart w:id="30" w:name="_Toc29330"/>
      <w:r>
        <w:rPr>
          <w:rFonts w:hint="eastAsia" w:ascii="Calibri" w:hAnsi="Calibri" w:eastAsia="宋体" w:cs="Times New Roman"/>
          <w:b/>
          <w:bCs/>
          <w:kern w:val="44"/>
          <w:sz w:val="44"/>
          <w:szCs w:val="44"/>
        </w:rPr>
        <w:t>7账号管理</w:t>
      </w:r>
      <w:bookmarkEnd w:id="30"/>
    </w:p>
    <w:p>
      <w:pPr>
        <w:spacing w:before="100" w:beforeAutospacing="1" w:after="100" w:afterAutospacing="1"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账号管理是维护用人单位账号的基本信息，包含更换logo、基本信息修改、密码修改，如下图所示。</w:t>
      </w:r>
    </w:p>
    <w:p>
      <w:pPr>
        <w:spacing w:before="100" w:beforeAutospacing="1" w:after="100" w:afterAutospacing="1" w:line="360" w:lineRule="auto"/>
        <w:ind w:firstLine="420" w:firstLineChars="200"/>
        <w:rPr>
          <w:rFonts w:ascii="Times New Roman" w:hAnsi="Times New Roman" w:eastAsia="宋体" w:cs="Times New Roman"/>
          <w:sz w:val="24"/>
          <w:szCs w:val="24"/>
        </w:rPr>
      </w:pPr>
      <w:r>
        <w:rPr>
          <w:rFonts w:ascii="Calibri" w:hAnsi="Calibri" w:eastAsia="宋体" w:cs="Times New Roman"/>
        </w:rPr>
        <w:drawing>
          <wp:inline distT="0" distB="0" distL="114300" distR="114300">
            <wp:extent cx="5267325" cy="4399280"/>
            <wp:effectExtent l="0" t="0" r="9525" b="1270"/>
            <wp:docPr id="2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9"/>
                    <pic:cNvPicPr>
                      <a:picLocks noChangeAspect="1"/>
                    </pic:cNvPicPr>
                  </pic:nvPicPr>
                  <pic:blipFill>
                    <a:blip r:embed="rId56"/>
                    <a:stretch>
                      <a:fillRect/>
                    </a:stretch>
                  </pic:blipFill>
                  <pic:spPr>
                    <a:xfrm>
                      <a:off x="0" y="0"/>
                      <a:ext cx="5269320" cy="4399280"/>
                    </a:xfrm>
                    <a:prstGeom prst="rect">
                      <a:avLst/>
                    </a:prstGeom>
                    <a:noFill/>
                    <a:ln>
                      <a:noFill/>
                    </a:ln>
                  </pic:spPr>
                </pic:pic>
              </a:graphicData>
            </a:graphic>
          </wp:inline>
        </w:drawing>
      </w:r>
    </w:p>
    <w:p>
      <w:pPr>
        <w:keepNext/>
        <w:keepLines/>
        <w:spacing w:before="340" w:after="330" w:line="360" w:lineRule="auto"/>
        <w:outlineLvl w:val="0"/>
        <w:rPr>
          <w:rFonts w:ascii="Calibri" w:hAnsi="Calibri" w:eastAsia="宋体" w:cs="Times New Roman"/>
          <w:b/>
          <w:bCs/>
          <w:kern w:val="44"/>
          <w:sz w:val="44"/>
          <w:szCs w:val="44"/>
        </w:rPr>
      </w:pPr>
      <w:bookmarkStart w:id="31" w:name="_Toc4684"/>
      <w:r>
        <w:rPr>
          <w:rFonts w:hint="eastAsia" w:ascii="Calibri" w:hAnsi="Calibri" w:eastAsia="宋体" w:cs="Times New Roman"/>
          <w:b/>
          <w:bCs/>
          <w:kern w:val="44"/>
          <w:sz w:val="44"/>
          <w:szCs w:val="44"/>
        </w:rPr>
        <w:t>8校企合作</w:t>
      </w:r>
      <w:bookmarkEnd w:id="31"/>
    </w:p>
    <w:p>
      <w:pPr>
        <w:keepNext/>
        <w:keepLines/>
        <w:spacing w:before="260" w:after="260" w:line="360" w:lineRule="auto"/>
        <w:outlineLvl w:val="1"/>
        <w:rPr>
          <w:rFonts w:ascii="Calibri Light" w:hAnsi="Calibri Light" w:eastAsia="宋体" w:cs="Times New Roman"/>
          <w:b/>
          <w:bCs/>
          <w:sz w:val="32"/>
          <w:szCs w:val="32"/>
        </w:rPr>
      </w:pPr>
      <w:bookmarkStart w:id="32" w:name="_Toc21437"/>
      <w:r>
        <w:rPr>
          <w:rFonts w:hint="eastAsia" w:ascii="Calibri Light" w:hAnsi="Calibri Light" w:eastAsia="宋体" w:cs="Times New Roman"/>
          <w:b/>
          <w:bCs/>
          <w:sz w:val="32"/>
          <w:szCs w:val="32"/>
        </w:rPr>
        <w:t>8.1我发布的需求</w:t>
      </w:r>
      <w:bookmarkEnd w:id="32"/>
    </w:p>
    <w:p>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用人单位在此处向</w:t>
      </w:r>
      <w:r>
        <w:rPr>
          <w:rFonts w:hint="eastAsia" w:ascii="Times New Roman" w:hAnsi="Times New Roman" w:eastAsia="宋体" w:cs="Times New Roman"/>
          <w:sz w:val="24"/>
          <w:szCs w:val="24"/>
          <w:lang w:eastAsia="zh-CN"/>
        </w:rPr>
        <w:t>已入驻的</w:t>
      </w:r>
      <w:r>
        <w:rPr>
          <w:rFonts w:hint="eastAsia" w:ascii="Times New Roman" w:hAnsi="Times New Roman" w:eastAsia="宋体" w:cs="Times New Roman"/>
          <w:sz w:val="24"/>
          <w:szCs w:val="24"/>
        </w:rPr>
        <w:t>高校发出合作需求，并管理已经发布过的需求。</w:t>
      </w:r>
    </w:p>
    <w:p>
      <w:pPr>
        <w:spacing w:before="100" w:beforeAutospacing="1" w:after="100" w:afterAutospacing="1" w:line="360" w:lineRule="auto"/>
        <w:rPr>
          <w:rFonts w:ascii="Times New Roman" w:hAnsi="Times New Roman" w:eastAsia="宋体" w:cs="Times New Roman"/>
          <w:sz w:val="24"/>
          <w:szCs w:val="24"/>
        </w:rPr>
      </w:pPr>
      <w:r>
        <w:rPr>
          <w:rFonts w:ascii="Calibri" w:hAnsi="Calibri" w:eastAsia="宋体" w:cs="Times New Roman"/>
        </w:rPr>
        <w:drawing>
          <wp:inline distT="0" distB="0" distL="114300" distR="114300">
            <wp:extent cx="5270500" cy="3731895"/>
            <wp:effectExtent l="0" t="0" r="6350" b="1905"/>
            <wp:docPr id="2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0"/>
                    <pic:cNvPicPr>
                      <a:picLocks noChangeAspect="1"/>
                    </pic:cNvPicPr>
                  </pic:nvPicPr>
                  <pic:blipFill>
                    <a:blip r:embed="rId57"/>
                    <a:stretch>
                      <a:fillRect/>
                    </a:stretch>
                  </pic:blipFill>
                  <pic:spPr>
                    <a:xfrm>
                      <a:off x="0" y="0"/>
                      <a:ext cx="5270500" cy="3731895"/>
                    </a:xfrm>
                    <a:prstGeom prst="rect">
                      <a:avLst/>
                    </a:prstGeom>
                    <a:noFill/>
                    <a:ln>
                      <a:noFill/>
                    </a:ln>
                  </pic:spPr>
                </pic:pic>
              </a:graphicData>
            </a:graphic>
          </wp:inline>
        </w:drawing>
      </w:r>
    </w:p>
    <w:p>
      <w:pPr>
        <w:spacing w:before="100" w:beforeAutospacing="1" w:after="100" w:afterAutospacing="1"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列表显示已发布过的需求，可点击查看高校回应里的数字来确定高校的合作。点击“新增需求”，则开始重新发布新需求。</w:t>
      </w:r>
    </w:p>
    <w:p>
      <w:pPr>
        <w:spacing w:before="100" w:beforeAutospacing="1" w:after="100" w:afterAutospacing="1"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drawing>
          <wp:inline distT="0" distB="0" distL="0" distR="0">
            <wp:extent cx="5273040" cy="2538095"/>
            <wp:effectExtent l="0" t="0" r="10160" b="1905"/>
            <wp:docPr id="28" name="图片 28" descr="../../../../../屏幕快照%202019-04-08%20上午7.27.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屏幕快照%202019-04-08%20上午7.27.40.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5273040" cy="2538095"/>
                    </a:xfrm>
                    <a:prstGeom prst="rect">
                      <a:avLst/>
                    </a:prstGeom>
                    <a:noFill/>
                    <a:ln>
                      <a:noFill/>
                    </a:ln>
                  </pic:spPr>
                </pic:pic>
              </a:graphicData>
            </a:graphic>
          </wp:inline>
        </w:drawing>
      </w:r>
    </w:p>
    <w:p>
      <w:pPr>
        <w:spacing w:before="100" w:beforeAutospacing="1" w:after="100" w:afterAutospacing="1"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新需求发布过后，会将信息同步到已入驻的高校，高校收到用人单位发出的需求后会做出回应，并同用人单位保持联系。用人单位也可在列表中看到哪些高校做出了回应，以便与高校联系。</w:t>
      </w:r>
    </w:p>
    <w:p>
      <w:pPr>
        <w:keepNext/>
        <w:keepLines/>
        <w:spacing w:before="260" w:after="260" w:line="360" w:lineRule="auto"/>
        <w:outlineLvl w:val="1"/>
        <w:rPr>
          <w:rFonts w:ascii="Calibri Light" w:hAnsi="Calibri Light" w:eastAsia="宋体" w:cs="Times New Roman"/>
          <w:b/>
          <w:bCs/>
          <w:sz w:val="32"/>
          <w:szCs w:val="32"/>
        </w:rPr>
      </w:pPr>
      <w:bookmarkStart w:id="33" w:name="_Toc28994"/>
      <w:r>
        <w:rPr>
          <w:rFonts w:hint="eastAsia" w:ascii="Calibri Light" w:hAnsi="Calibri Light" w:eastAsia="宋体" w:cs="Times New Roman"/>
          <w:b/>
          <w:bCs/>
          <w:sz w:val="32"/>
          <w:szCs w:val="32"/>
        </w:rPr>
        <w:t>8.2我回应的需求</w:t>
      </w:r>
      <w:bookmarkEnd w:id="33"/>
    </w:p>
    <w:p>
      <w:pPr>
        <w:spacing w:before="100" w:beforeAutospacing="1" w:after="100" w:afterAutospacing="1"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高校也可向</w:t>
      </w:r>
      <w:r>
        <w:rPr>
          <w:rFonts w:hint="eastAsia" w:ascii="Times New Roman" w:hAnsi="Times New Roman" w:eastAsia="宋体" w:cs="Times New Roman"/>
          <w:sz w:val="24"/>
          <w:szCs w:val="24"/>
          <w:lang w:eastAsia="zh-CN"/>
        </w:rPr>
        <w:t>已入驻的</w:t>
      </w:r>
      <w:r>
        <w:rPr>
          <w:rFonts w:hint="eastAsia" w:ascii="Times New Roman" w:hAnsi="Times New Roman" w:eastAsia="宋体" w:cs="Times New Roman"/>
          <w:sz w:val="24"/>
          <w:szCs w:val="24"/>
        </w:rPr>
        <w:t>用人单位提出需求，提出后用人单位在此查看高校的需求并作出回应。列表展示已入驻的高校提出的所有需求，如下图所示。</w:t>
      </w:r>
    </w:p>
    <w:p>
      <w:pPr>
        <w:spacing w:before="100" w:beforeAutospacing="1" w:after="100" w:afterAutospacing="1"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drawing>
          <wp:inline distT="0" distB="0" distL="0" distR="0">
            <wp:extent cx="5264150" cy="3060065"/>
            <wp:effectExtent l="0" t="0" r="0" b="0"/>
            <wp:docPr id="29" name="图片 29" descr="../../../../../屏幕快照%202019-04-08%20上午8.0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屏幕快照%202019-04-08%20上午8.00.25.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5267403" cy="3062045"/>
                    </a:xfrm>
                    <a:prstGeom prst="rect">
                      <a:avLst/>
                    </a:prstGeom>
                    <a:noFill/>
                    <a:ln>
                      <a:noFill/>
                    </a:ln>
                  </pic:spPr>
                </pic:pic>
              </a:graphicData>
            </a:graphic>
          </wp:inline>
        </w:drawing>
      </w:r>
    </w:p>
    <w:p>
      <w:pPr>
        <w:spacing w:before="100" w:beforeAutospacing="1" w:after="100" w:afterAutospacing="1"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 xml:space="preserve">用人单位查看到需求后，可根据实际情况对需求作出回应。在是否回应处选择“是”并确定，则此需求回应成功，高校会同步收到用人单位的回应并联系用人单位。选择“否”则不回应，如下图所示。 </w:t>
      </w:r>
    </w:p>
    <w:p>
      <w:pPr>
        <w:spacing w:before="100" w:beforeAutospacing="1" w:after="100" w:afterAutospacing="1"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drawing>
          <wp:inline distT="0" distB="0" distL="0" distR="0">
            <wp:extent cx="5264150" cy="2315845"/>
            <wp:effectExtent l="0" t="0" r="0" b="0"/>
            <wp:docPr id="237" name="图片 237" descr="../../../../../屏幕快照%202019-04-08%20上午8.03.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237" descr="../../../../../屏幕快照%202019-04-08%20上午8.03.25.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5264150" cy="2315845"/>
                    </a:xfrm>
                    <a:prstGeom prst="rect">
                      <a:avLst/>
                    </a:prstGeom>
                    <a:noFill/>
                    <a:ln>
                      <a:noFill/>
                    </a:ln>
                  </pic:spPr>
                </pic:pic>
              </a:graphicData>
            </a:graphic>
          </wp:inline>
        </w:drawing>
      </w:r>
    </w:p>
    <w:p>
      <w:pPr>
        <w:spacing w:line="360" w:lineRule="auto"/>
        <w:rPr>
          <w:sz w:val="24"/>
          <w:szCs w:val="24"/>
        </w:rPr>
      </w:pPr>
    </w:p>
    <w:p>
      <w:pPr>
        <w:spacing w:line="360" w:lineRule="auto"/>
        <w:rPr>
          <w:sz w:val="24"/>
          <w:szCs w:val="24"/>
        </w:rPr>
      </w:pPr>
    </w:p>
    <w:sectPr>
      <w:headerReference r:id="rId4" w:type="default"/>
      <w:footerReference r:id="rId5"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93558728"/>
    </w:sdtPr>
    <w:sdtContent>
      <w:p>
        <w:pPr>
          <w:pStyle w:val="4"/>
          <w:jc w:val="center"/>
        </w:pPr>
        <w:r>
          <w:fldChar w:fldCharType="begin"/>
        </w:r>
        <w:r>
          <w:instrText xml:space="preserve">PAGE   \* MERGEFORMAT</w:instrText>
        </w:r>
        <w:r>
          <w:fldChar w:fldCharType="separate"/>
        </w:r>
        <w:r>
          <w:rPr>
            <w:lang w:val="zh-CN"/>
          </w:rPr>
          <w:t>1</w:t>
        </w:r>
        <w:r>
          <w:fldChar w:fldCharType="end"/>
        </w:r>
      </w:p>
    </w:sdtContent>
  </w:sdt>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rFonts w:hint="eastAsia"/>
      </w:rPr>
      <w:t>黑龙江省大学生就业创业服务平台使用说明书</w:t>
    </w:r>
    <w:r>
      <w:rPr>
        <w:rFonts w:hint="eastAsia"/>
        <w:lang w:eastAsia="zh-CN"/>
      </w:rPr>
      <w:t>——用人单位</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9669EE"/>
    <w:multiLevelType w:val="singleLevel"/>
    <w:tmpl w:val="959669E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55F"/>
    <w:rsid w:val="000039DF"/>
    <w:rsid w:val="000405A8"/>
    <w:rsid w:val="00044477"/>
    <w:rsid w:val="00052130"/>
    <w:rsid w:val="00077167"/>
    <w:rsid w:val="00093D2A"/>
    <w:rsid w:val="000B3153"/>
    <w:rsid w:val="000F1EC2"/>
    <w:rsid w:val="00112537"/>
    <w:rsid w:val="00121F88"/>
    <w:rsid w:val="001310DC"/>
    <w:rsid w:val="00177D5D"/>
    <w:rsid w:val="0018646E"/>
    <w:rsid w:val="001A6C1D"/>
    <w:rsid w:val="001B07B5"/>
    <w:rsid w:val="001C6B0C"/>
    <w:rsid w:val="001E1E56"/>
    <w:rsid w:val="00231C8A"/>
    <w:rsid w:val="0024090F"/>
    <w:rsid w:val="0026555F"/>
    <w:rsid w:val="0027634C"/>
    <w:rsid w:val="002804DF"/>
    <w:rsid w:val="00285417"/>
    <w:rsid w:val="00292A1C"/>
    <w:rsid w:val="002A35B7"/>
    <w:rsid w:val="00330286"/>
    <w:rsid w:val="00331E38"/>
    <w:rsid w:val="00391EAD"/>
    <w:rsid w:val="003D568E"/>
    <w:rsid w:val="00425B56"/>
    <w:rsid w:val="00465B74"/>
    <w:rsid w:val="004A5FCF"/>
    <w:rsid w:val="004B6D1E"/>
    <w:rsid w:val="004F4E48"/>
    <w:rsid w:val="005312A4"/>
    <w:rsid w:val="00582174"/>
    <w:rsid w:val="0061321E"/>
    <w:rsid w:val="006528D7"/>
    <w:rsid w:val="00680471"/>
    <w:rsid w:val="006D3BFE"/>
    <w:rsid w:val="006E377A"/>
    <w:rsid w:val="00717110"/>
    <w:rsid w:val="00761627"/>
    <w:rsid w:val="007661A6"/>
    <w:rsid w:val="00781023"/>
    <w:rsid w:val="007810CA"/>
    <w:rsid w:val="0080506F"/>
    <w:rsid w:val="008405DD"/>
    <w:rsid w:val="00862051"/>
    <w:rsid w:val="0088513B"/>
    <w:rsid w:val="008A55BB"/>
    <w:rsid w:val="008C0ACD"/>
    <w:rsid w:val="008E4CC7"/>
    <w:rsid w:val="00913434"/>
    <w:rsid w:val="0093475D"/>
    <w:rsid w:val="00952313"/>
    <w:rsid w:val="00975F92"/>
    <w:rsid w:val="0098049E"/>
    <w:rsid w:val="009F1A52"/>
    <w:rsid w:val="00A95E7F"/>
    <w:rsid w:val="00B12A4D"/>
    <w:rsid w:val="00B44771"/>
    <w:rsid w:val="00BC70D9"/>
    <w:rsid w:val="00C049E6"/>
    <w:rsid w:val="00C04D6C"/>
    <w:rsid w:val="00C40FDC"/>
    <w:rsid w:val="00C7172F"/>
    <w:rsid w:val="00C742EE"/>
    <w:rsid w:val="00C82AFC"/>
    <w:rsid w:val="00CA5990"/>
    <w:rsid w:val="00CF6DCE"/>
    <w:rsid w:val="00D45017"/>
    <w:rsid w:val="00D81ED1"/>
    <w:rsid w:val="00DA3938"/>
    <w:rsid w:val="00E30BA3"/>
    <w:rsid w:val="00E8488C"/>
    <w:rsid w:val="00ED6B5C"/>
    <w:rsid w:val="00F309D0"/>
    <w:rsid w:val="00F3626A"/>
    <w:rsid w:val="00F71CEC"/>
    <w:rsid w:val="00F92F69"/>
    <w:rsid w:val="00FC6AC5"/>
    <w:rsid w:val="00FD620D"/>
    <w:rsid w:val="00FE0B27"/>
    <w:rsid w:val="00FF576D"/>
    <w:rsid w:val="08C51E54"/>
    <w:rsid w:val="092C6374"/>
    <w:rsid w:val="0FCB70B8"/>
    <w:rsid w:val="1C4D349D"/>
    <w:rsid w:val="227B3C0C"/>
    <w:rsid w:val="2E083B2B"/>
    <w:rsid w:val="3067275A"/>
    <w:rsid w:val="313753F2"/>
    <w:rsid w:val="344A0B4F"/>
    <w:rsid w:val="40E60D5F"/>
    <w:rsid w:val="431776B9"/>
    <w:rsid w:val="4D8815CB"/>
    <w:rsid w:val="4E7122A3"/>
    <w:rsid w:val="52256837"/>
    <w:rsid w:val="55473E38"/>
    <w:rsid w:val="5EFE436B"/>
    <w:rsid w:val="5F9168C2"/>
    <w:rsid w:val="66BF00D5"/>
    <w:rsid w:val="679F11FC"/>
    <w:rsid w:val="6B7D456C"/>
    <w:rsid w:val="6F6B53CD"/>
    <w:rsid w:val="707D59C8"/>
    <w:rsid w:val="756020A2"/>
    <w:rsid w:val="76F41DCF"/>
    <w:rsid w:val="782C632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3"/>
    <w:autoRedefine/>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autoRedefine/>
    <w:unhideWhenUsed/>
    <w:qFormat/>
    <w:uiPriority w:val="1"/>
  </w:style>
  <w:style w:type="table" w:default="1" w:styleId="8">
    <w:name w:val="Normal Table"/>
    <w:autoRedefine/>
    <w:unhideWhenUsed/>
    <w:qFormat/>
    <w:uiPriority w:val="99"/>
    <w:tblPr>
      <w:tblCellMar>
        <w:top w:w="0" w:type="dxa"/>
        <w:left w:w="108" w:type="dxa"/>
        <w:bottom w:w="0" w:type="dxa"/>
        <w:right w:w="108" w:type="dxa"/>
      </w:tblCellMar>
    </w:tblPr>
  </w:style>
  <w:style w:type="paragraph" w:styleId="4">
    <w:name w:val="footer"/>
    <w:basedOn w:val="1"/>
    <w:link w:val="15"/>
    <w:autoRedefine/>
    <w:unhideWhenUsed/>
    <w:qFormat/>
    <w:uiPriority w:val="99"/>
    <w:pPr>
      <w:tabs>
        <w:tab w:val="center" w:pos="4153"/>
        <w:tab w:val="right" w:pos="8306"/>
      </w:tabs>
      <w:snapToGrid w:val="0"/>
      <w:jc w:val="left"/>
    </w:pPr>
    <w:rPr>
      <w:sz w:val="18"/>
      <w:szCs w:val="18"/>
    </w:rPr>
  </w:style>
  <w:style w:type="paragraph" w:styleId="5">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autoRedefine/>
    <w:unhideWhenUsed/>
    <w:qFormat/>
    <w:uiPriority w:val="39"/>
  </w:style>
  <w:style w:type="paragraph" w:styleId="7">
    <w:name w:val="toc 2"/>
    <w:basedOn w:val="1"/>
    <w:next w:val="1"/>
    <w:autoRedefine/>
    <w:unhideWhenUsed/>
    <w:qFormat/>
    <w:uiPriority w:val="39"/>
    <w:pPr>
      <w:ind w:left="420" w:leftChars="200"/>
    </w:pPr>
  </w:style>
  <w:style w:type="character" w:styleId="10">
    <w:name w:val="Hyperlink"/>
    <w:basedOn w:val="9"/>
    <w:autoRedefine/>
    <w:unhideWhenUsed/>
    <w:qFormat/>
    <w:uiPriority w:val="99"/>
    <w:rPr>
      <w:color w:val="0000FF" w:themeColor="hyperlink"/>
      <w:u w:val="single"/>
      <w14:textFill>
        <w14:solidFill>
          <w14:schemeClr w14:val="hlink"/>
        </w14:solidFill>
      </w14:textFill>
    </w:rPr>
  </w:style>
  <w:style w:type="paragraph" w:customStyle="1" w:styleId="11">
    <w:name w:val="List Paragraph"/>
    <w:basedOn w:val="1"/>
    <w:qFormat/>
    <w:uiPriority w:val="34"/>
    <w:pPr>
      <w:ind w:firstLine="420" w:firstLineChars="200"/>
    </w:pPr>
  </w:style>
  <w:style w:type="character" w:customStyle="1" w:styleId="12">
    <w:name w:val="标题 1 字符"/>
    <w:basedOn w:val="9"/>
    <w:link w:val="2"/>
    <w:autoRedefine/>
    <w:qFormat/>
    <w:uiPriority w:val="9"/>
    <w:rPr>
      <w:b/>
      <w:bCs/>
      <w:kern w:val="44"/>
      <w:sz w:val="44"/>
      <w:szCs w:val="44"/>
    </w:rPr>
  </w:style>
  <w:style w:type="character" w:customStyle="1" w:styleId="13">
    <w:name w:val="标题 2 字符"/>
    <w:basedOn w:val="9"/>
    <w:link w:val="3"/>
    <w:autoRedefine/>
    <w:qFormat/>
    <w:uiPriority w:val="9"/>
    <w:rPr>
      <w:rFonts w:asciiTheme="majorHAnsi" w:hAnsiTheme="majorHAnsi" w:eastAsiaTheme="majorEastAsia" w:cstheme="majorBidi"/>
      <w:b/>
      <w:bCs/>
      <w:sz w:val="32"/>
      <w:szCs w:val="32"/>
    </w:rPr>
  </w:style>
  <w:style w:type="character" w:customStyle="1" w:styleId="14">
    <w:name w:val="页眉 字符"/>
    <w:basedOn w:val="9"/>
    <w:link w:val="5"/>
    <w:autoRedefine/>
    <w:qFormat/>
    <w:uiPriority w:val="99"/>
    <w:rPr>
      <w:sz w:val="18"/>
      <w:szCs w:val="18"/>
    </w:rPr>
  </w:style>
  <w:style w:type="character" w:customStyle="1" w:styleId="15">
    <w:name w:val="页脚 字符"/>
    <w:basedOn w:val="9"/>
    <w:link w:val="4"/>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3" Type="http://schemas.openxmlformats.org/officeDocument/2006/relationships/fontTable" Target="fontTable.xml"/><Relationship Id="rId62" Type="http://schemas.openxmlformats.org/officeDocument/2006/relationships/customXml" Target="../customXml/item1.xml"/><Relationship Id="rId61" Type="http://schemas.openxmlformats.org/officeDocument/2006/relationships/numbering" Target="numbering.xml"/><Relationship Id="rId60" Type="http://schemas.openxmlformats.org/officeDocument/2006/relationships/image" Target="media/image54.png"/><Relationship Id="rId6" Type="http://schemas.openxmlformats.org/officeDocument/2006/relationships/theme" Target="theme/theme1.xml"/><Relationship Id="rId59" Type="http://schemas.openxmlformats.org/officeDocument/2006/relationships/image" Target="media/image53.png"/><Relationship Id="rId58" Type="http://schemas.openxmlformats.org/officeDocument/2006/relationships/image" Target="media/image52.png"/><Relationship Id="rId57" Type="http://schemas.openxmlformats.org/officeDocument/2006/relationships/image" Target="media/image51.png"/><Relationship Id="rId56" Type="http://schemas.openxmlformats.org/officeDocument/2006/relationships/image" Target="media/image50.png"/><Relationship Id="rId55" Type="http://schemas.openxmlformats.org/officeDocument/2006/relationships/image" Target="media/image49.png"/><Relationship Id="rId54" Type="http://schemas.openxmlformats.org/officeDocument/2006/relationships/image" Target="media/image48.png"/><Relationship Id="rId53" Type="http://schemas.openxmlformats.org/officeDocument/2006/relationships/image" Target="media/image47.png"/><Relationship Id="rId52" Type="http://schemas.openxmlformats.org/officeDocument/2006/relationships/image" Target="media/image46.png"/><Relationship Id="rId51" Type="http://schemas.openxmlformats.org/officeDocument/2006/relationships/image" Target="media/image45.png"/><Relationship Id="rId50" Type="http://schemas.openxmlformats.org/officeDocument/2006/relationships/image" Target="media/image44.png"/><Relationship Id="rId5" Type="http://schemas.openxmlformats.org/officeDocument/2006/relationships/footer" Target="footer2.xml"/><Relationship Id="rId49" Type="http://schemas.openxmlformats.org/officeDocument/2006/relationships/image" Target="media/image43.png"/><Relationship Id="rId48" Type="http://schemas.openxmlformats.org/officeDocument/2006/relationships/image" Target="media/image42.png"/><Relationship Id="rId47" Type="http://schemas.openxmlformats.org/officeDocument/2006/relationships/image" Target="media/image41.png"/><Relationship Id="rId46" Type="http://schemas.openxmlformats.org/officeDocument/2006/relationships/image" Target="media/image40.png"/><Relationship Id="rId45" Type="http://schemas.openxmlformats.org/officeDocument/2006/relationships/image" Target="media/image39.png"/><Relationship Id="rId44" Type="http://schemas.openxmlformats.org/officeDocument/2006/relationships/image" Target="media/image38.png"/><Relationship Id="rId43" Type="http://schemas.openxmlformats.org/officeDocument/2006/relationships/image" Target="media/image37.tiff"/><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png"/><Relationship Id="rId4" Type="http://schemas.openxmlformats.org/officeDocument/2006/relationships/header" Target="header1.xml"/><Relationship Id="rId39" Type="http://schemas.openxmlformats.org/officeDocument/2006/relationships/image" Target="media/image33.png"/><Relationship Id="rId38" Type="http://schemas.openxmlformats.org/officeDocument/2006/relationships/image" Target="media/image32.png"/><Relationship Id="rId37" Type="http://schemas.openxmlformats.org/officeDocument/2006/relationships/image" Target="media/image31.png"/><Relationship Id="rId36" Type="http://schemas.openxmlformats.org/officeDocument/2006/relationships/image" Target="media/image30.png"/><Relationship Id="rId35" Type="http://schemas.openxmlformats.org/officeDocument/2006/relationships/image" Target="media/image29.tiff"/><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footer" Target="footer1.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E155D2-C518-416E-AE6C-58E7EA98C084}">
  <ds:schemaRefs/>
</ds:datastoreItem>
</file>

<file path=docProps/app.xml><?xml version="1.0" encoding="utf-8"?>
<Properties xmlns="http://schemas.openxmlformats.org/officeDocument/2006/extended-properties" xmlns:vt="http://schemas.openxmlformats.org/officeDocument/2006/docPropsVTypes">
  <Template>Normal.dotm</Template>
  <Pages>31</Pages>
  <Words>738</Words>
  <Characters>4212</Characters>
  <Lines>35</Lines>
  <Paragraphs>9</Paragraphs>
  <TotalTime>4</TotalTime>
  <ScaleCrop>false</ScaleCrop>
  <LinksUpToDate>false</LinksUpToDate>
  <CharactersWithSpaces>4941</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2019-06-21T03:03:00Z</dcterms:created>
  <dc:creator>lenovo</dc:creator>
  <cp:lastModifiedBy>Judy</cp:lastModifiedBy>
  <dcterms:modified xsi:type="dcterms:W3CDTF">2024-02-22T08:19:33Z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AFEBC6D5C431434FBDC49312ECAEFB03_13</vt:lpwstr>
  </property>
</Properties>
</file>