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7D29ED">
      <w:pPr>
        <w:keepNext w:val="0"/>
        <w:keepLines w:val="0"/>
        <w:pageBreakBefore w:val="0"/>
        <w:widowControl/>
        <w:kinsoku/>
        <w:wordWrap/>
        <w:overflowPunct/>
        <w:topLinePunct w:val="0"/>
        <w:autoSpaceDE w:val="0"/>
        <w:autoSpaceDN w:val="0"/>
        <w:bidi w:val="0"/>
        <w:adjustRightInd/>
        <w:snapToGrid/>
        <w:spacing w:beforeAutospacing="0" w:afterAutospacing="0" w:line="560" w:lineRule="exact"/>
        <w:jc w:val="both"/>
        <w:textAlignment w:val="auto"/>
        <w:rPr>
          <w:rFonts w:hint="eastAsia" w:cs="宋体"/>
          <w:b/>
          <w:sz w:val="30"/>
          <w:szCs w:val="30"/>
          <w:u w:val="none"/>
          <w:lang w:eastAsia="zh-CN"/>
        </w:rPr>
      </w:pPr>
      <w:r>
        <w:rPr>
          <w:rFonts w:hint="eastAsia" w:cs="宋体"/>
          <w:b/>
          <w:sz w:val="30"/>
          <w:szCs w:val="30"/>
          <w:u w:val="none"/>
          <w:lang w:val="en-US" w:eastAsia="zh-CN"/>
        </w:rPr>
        <w:t>2025哈尔滨人社部门丁香人才“六进校园”活动</w:t>
      </w:r>
      <w:r>
        <w:rPr>
          <w:rFonts w:hint="eastAsia" w:cs="宋体"/>
          <w:b/>
          <w:sz w:val="30"/>
          <w:szCs w:val="30"/>
          <w:u w:val="none"/>
          <w:lang w:eastAsia="zh-CN"/>
        </w:rPr>
        <w:t>（</w:t>
      </w:r>
      <w:r>
        <w:rPr>
          <w:rFonts w:hint="eastAsia" w:cs="宋体"/>
          <w:b/>
          <w:sz w:val="30"/>
          <w:szCs w:val="30"/>
          <w:u w:val="none"/>
          <w:lang w:val="en-US" w:eastAsia="zh-CN"/>
        </w:rPr>
        <w:t>黑龙江大学站</w:t>
      </w:r>
      <w:r>
        <w:rPr>
          <w:rFonts w:hint="eastAsia" w:cs="宋体"/>
          <w:b/>
          <w:sz w:val="30"/>
          <w:szCs w:val="30"/>
          <w:u w:val="none"/>
          <w:lang w:eastAsia="zh-CN"/>
        </w:rPr>
        <w:t>）</w:t>
      </w:r>
    </w:p>
    <w:p w14:paraId="3C58EC96">
      <w:pPr>
        <w:keepNext w:val="0"/>
        <w:keepLines w:val="0"/>
        <w:pageBreakBefore w:val="0"/>
        <w:widowControl/>
        <w:kinsoku/>
        <w:wordWrap/>
        <w:overflowPunct/>
        <w:topLinePunct w:val="0"/>
        <w:autoSpaceDE w:val="0"/>
        <w:autoSpaceDN w:val="0"/>
        <w:bidi w:val="0"/>
        <w:adjustRightInd/>
        <w:snapToGrid/>
        <w:spacing w:beforeAutospacing="0" w:afterAutospacing="0" w:line="560" w:lineRule="exact"/>
        <w:jc w:val="center"/>
        <w:textAlignment w:val="auto"/>
        <w:rPr>
          <w:rFonts w:hint="eastAsia" w:cs="宋体"/>
          <w:b/>
          <w:sz w:val="32"/>
          <w:szCs w:val="32"/>
        </w:rPr>
      </w:pPr>
      <w:r>
        <w:rPr>
          <w:rFonts w:hint="eastAsia" w:cs="宋体"/>
          <w:b/>
          <w:sz w:val="32"/>
          <w:szCs w:val="32"/>
          <w:lang w:val="en-US" w:eastAsia="zh-CN"/>
        </w:rPr>
        <w:t>企业</w:t>
      </w:r>
      <w:r>
        <w:rPr>
          <w:rFonts w:hint="eastAsia" w:cs="宋体"/>
          <w:b/>
          <w:sz w:val="32"/>
          <w:szCs w:val="32"/>
        </w:rPr>
        <w:t>招聘信息</w:t>
      </w:r>
    </w:p>
    <w:tbl>
      <w:tblPr>
        <w:tblStyle w:val="4"/>
        <w:tblW w:w="8519" w:type="dxa"/>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
      <w:tblGrid>
        <w:gridCol w:w="1402"/>
        <w:gridCol w:w="2750"/>
        <w:gridCol w:w="1220"/>
        <w:gridCol w:w="1417"/>
        <w:gridCol w:w="1730"/>
      </w:tblGrid>
      <w:tr w14:paraId="3060067D">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959" w:hRule="atLeast"/>
        </w:trPr>
        <w:tc>
          <w:tcPr>
            <w:tcW w:w="1402" w:type="dxa"/>
            <w:tcBorders>
              <w:top w:val="single" w:color="auto" w:sz="12" w:space="0"/>
              <w:left w:val="single" w:color="auto" w:sz="12" w:space="0"/>
              <w:bottom w:val="single" w:color="auto" w:sz="8" w:space="0"/>
              <w:right w:val="single" w:color="auto" w:sz="8" w:space="0"/>
            </w:tcBorders>
            <w:tcMar>
              <w:left w:w="108" w:type="dxa"/>
              <w:right w:w="108" w:type="dxa"/>
            </w:tcMar>
            <w:vAlign w:val="center"/>
          </w:tcPr>
          <w:p w14:paraId="03D74DCC">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单位全称</w:t>
            </w:r>
          </w:p>
        </w:tc>
        <w:tc>
          <w:tcPr>
            <w:tcW w:w="3970" w:type="dxa"/>
            <w:gridSpan w:val="2"/>
            <w:tcBorders>
              <w:top w:val="single" w:color="auto" w:sz="12" w:space="0"/>
              <w:left w:val="nil"/>
              <w:bottom w:val="single" w:color="auto" w:sz="8" w:space="0"/>
              <w:right w:val="single" w:color="auto" w:sz="8" w:space="0"/>
            </w:tcBorders>
            <w:tcMar>
              <w:left w:w="108" w:type="dxa"/>
              <w:right w:w="108" w:type="dxa"/>
            </w:tcMar>
            <w:vAlign w:val="center"/>
          </w:tcPr>
          <w:p w14:paraId="126AB88D">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哈尔滨广旺机电设备制造有限公司</w:t>
            </w:r>
          </w:p>
        </w:tc>
        <w:tc>
          <w:tcPr>
            <w:tcW w:w="1417" w:type="dxa"/>
            <w:tcBorders>
              <w:top w:val="single" w:color="auto" w:sz="12" w:space="0"/>
              <w:left w:val="nil"/>
              <w:bottom w:val="single" w:color="auto" w:sz="8" w:space="0"/>
              <w:right w:val="single" w:color="auto" w:sz="8" w:space="0"/>
            </w:tcBorders>
            <w:tcMar>
              <w:left w:w="108" w:type="dxa"/>
              <w:right w:w="108" w:type="dxa"/>
            </w:tcMar>
            <w:vAlign w:val="center"/>
          </w:tcPr>
          <w:p w14:paraId="5BCFE2E1">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ind w:firstLine="105"/>
              <w:textAlignment w:val="auto"/>
              <w:rPr>
                <w:rFonts w:hint="eastAsia" w:ascii="宋体" w:hAnsi="宋体" w:eastAsia="宋体" w:cs="宋体"/>
                <w:sz w:val="24"/>
                <w:szCs w:val="24"/>
              </w:rPr>
            </w:pPr>
            <w:r>
              <w:rPr>
                <w:rFonts w:hint="eastAsia" w:ascii="宋体" w:hAnsi="宋体" w:eastAsia="宋体" w:cs="宋体"/>
                <w:sz w:val="24"/>
                <w:szCs w:val="24"/>
              </w:rPr>
              <w:t>单位性质</w:t>
            </w:r>
          </w:p>
        </w:tc>
        <w:tc>
          <w:tcPr>
            <w:tcW w:w="1730" w:type="dxa"/>
            <w:tcBorders>
              <w:top w:val="single" w:color="auto" w:sz="12" w:space="0"/>
              <w:left w:val="nil"/>
              <w:bottom w:val="single" w:color="auto" w:sz="8" w:space="0"/>
              <w:right w:val="single" w:color="auto" w:sz="12" w:space="0"/>
            </w:tcBorders>
            <w:tcMar>
              <w:left w:w="108" w:type="dxa"/>
              <w:right w:w="108" w:type="dxa"/>
            </w:tcMar>
            <w:vAlign w:val="center"/>
          </w:tcPr>
          <w:p w14:paraId="5016D31E">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微小</w:t>
            </w:r>
          </w:p>
        </w:tc>
      </w:tr>
      <w:tr w14:paraId="35F79C67">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264" w:hRule="atLeast"/>
        </w:trPr>
        <w:tc>
          <w:tcPr>
            <w:tcW w:w="1402" w:type="dxa"/>
            <w:tcBorders>
              <w:top w:val="nil"/>
              <w:left w:val="single" w:color="auto" w:sz="12" w:space="0"/>
              <w:bottom w:val="single" w:color="auto" w:sz="8" w:space="0"/>
              <w:right w:val="single" w:color="auto" w:sz="8" w:space="0"/>
            </w:tcBorders>
            <w:tcMar>
              <w:left w:w="108" w:type="dxa"/>
              <w:right w:w="108" w:type="dxa"/>
            </w:tcMar>
            <w:vAlign w:val="center"/>
          </w:tcPr>
          <w:p w14:paraId="606D6AD9">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单位简介</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100字以内）</w:t>
            </w:r>
          </w:p>
        </w:tc>
        <w:tc>
          <w:tcPr>
            <w:tcW w:w="7117" w:type="dxa"/>
            <w:gridSpan w:val="4"/>
            <w:tcBorders>
              <w:top w:val="nil"/>
              <w:left w:val="nil"/>
              <w:bottom w:val="single" w:color="auto" w:sz="8" w:space="0"/>
              <w:right w:val="single" w:color="auto" w:sz="12" w:space="0"/>
            </w:tcBorders>
            <w:tcMar>
              <w:left w:w="108" w:type="dxa"/>
              <w:right w:w="108" w:type="dxa"/>
            </w:tcMar>
            <w:vAlign w:val="center"/>
          </w:tcPr>
          <w:p w14:paraId="411E3CD7">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 哈尔滨广旺机</w:t>
            </w:r>
            <w:bookmarkStart w:id="0" w:name="_GoBack"/>
            <w:bookmarkEnd w:id="0"/>
            <w:r>
              <w:rPr>
                <w:rFonts w:hint="eastAsia" w:ascii="宋体" w:hAnsi="宋体" w:eastAsia="宋体" w:cs="宋体"/>
                <w:sz w:val="24"/>
                <w:szCs w:val="24"/>
              </w:rPr>
              <w:t>电设备制造有限公司成立于2006年5月18日，位于黑龙江省哈尔滨市双城区周家工业园区，占地面积50000平方米，注册资本5000万元。专业从事精轧机组设备研发制造16年</w:t>
            </w:r>
            <w:r>
              <w:rPr>
                <w:rFonts w:hint="eastAsia" w:ascii="宋体" w:hAnsi="宋体" w:eastAsia="宋体" w:cs="宋体"/>
                <w:sz w:val="24"/>
                <w:szCs w:val="24"/>
                <w:lang w:eastAsia="zh-CN"/>
              </w:rPr>
              <w:t>，</w:t>
            </w:r>
            <w:r>
              <w:rPr>
                <w:rFonts w:hint="eastAsia" w:ascii="宋体" w:hAnsi="宋体" w:eastAsia="宋体" w:cs="宋体"/>
                <w:sz w:val="24"/>
                <w:szCs w:val="24"/>
              </w:rPr>
              <w:t>自2010年起，哈尔滨广旺机电设备制造有限公司先后投资设立了哈尔滨众有交通技术开发有限公司、安徽广旺轧钢新工艺科技有限公司、成都广旺等多家关联公司。</w:t>
            </w:r>
          </w:p>
        </w:tc>
      </w:tr>
      <w:tr w14:paraId="046FCC60">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74" w:hRule="atLeast"/>
        </w:trPr>
        <w:tc>
          <w:tcPr>
            <w:tcW w:w="1402" w:type="dxa"/>
            <w:tcBorders>
              <w:top w:val="nil"/>
              <w:left w:val="single" w:color="auto" w:sz="12" w:space="0"/>
              <w:bottom w:val="single" w:color="auto" w:sz="8" w:space="0"/>
              <w:right w:val="single" w:color="auto" w:sz="8" w:space="0"/>
            </w:tcBorders>
            <w:tcMar>
              <w:left w:w="108" w:type="dxa"/>
              <w:right w:w="108" w:type="dxa"/>
            </w:tcMar>
            <w:vAlign w:val="center"/>
          </w:tcPr>
          <w:p w14:paraId="0B3D0EBF">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通讯地址</w:t>
            </w:r>
          </w:p>
        </w:tc>
        <w:tc>
          <w:tcPr>
            <w:tcW w:w="3970" w:type="dxa"/>
            <w:gridSpan w:val="2"/>
            <w:tcBorders>
              <w:top w:val="nil"/>
              <w:left w:val="nil"/>
              <w:bottom w:val="single" w:color="auto" w:sz="8" w:space="0"/>
              <w:right w:val="single" w:color="auto" w:sz="8" w:space="0"/>
            </w:tcBorders>
            <w:tcMar>
              <w:left w:w="108" w:type="dxa"/>
              <w:right w:w="108" w:type="dxa"/>
            </w:tcMar>
            <w:vAlign w:val="center"/>
          </w:tcPr>
          <w:p w14:paraId="7F99CE20">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周家工业园繁荣大街1号</w:t>
            </w:r>
          </w:p>
        </w:tc>
        <w:tc>
          <w:tcPr>
            <w:tcW w:w="1417" w:type="dxa"/>
            <w:tcBorders>
              <w:top w:val="nil"/>
              <w:left w:val="nil"/>
              <w:bottom w:val="single" w:color="auto" w:sz="8" w:space="0"/>
              <w:right w:val="single" w:color="auto" w:sz="8" w:space="0"/>
            </w:tcBorders>
            <w:tcMar>
              <w:left w:w="108" w:type="dxa"/>
              <w:right w:w="108" w:type="dxa"/>
            </w:tcMar>
            <w:vAlign w:val="center"/>
          </w:tcPr>
          <w:p w14:paraId="3326F4A7">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ind w:firstLine="105"/>
              <w:textAlignment w:val="auto"/>
              <w:rPr>
                <w:rFonts w:hint="eastAsia" w:ascii="宋体" w:hAnsi="宋体" w:eastAsia="宋体" w:cs="宋体"/>
                <w:sz w:val="24"/>
                <w:szCs w:val="24"/>
              </w:rPr>
            </w:pPr>
            <w:r>
              <w:rPr>
                <w:rFonts w:hint="eastAsia" w:ascii="宋体" w:hAnsi="宋体" w:eastAsia="宋体" w:cs="宋体"/>
                <w:sz w:val="24"/>
                <w:szCs w:val="24"/>
              </w:rPr>
              <w:t>邮政编码</w:t>
            </w:r>
          </w:p>
        </w:tc>
        <w:tc>
          <w:tcPr>
            <w:tcW w:w="1730" w:type="dxa"/>
            <w:tcBorders>
              <w:top w:val="nil"/>
              <w:left w:val="nil"/>
              <w:bottom w:val="single" w:color="auto" w:sz="8" w:space="0"/>
              <w:right w:val="single" w:color="auto" w:sz="12" w:space="0"/>
            </w:tcBorders>
            <w:tcMar>
              <w:left w:w="108" w:type="dxa"/>
              <w:right w:w="108" w:type="dxa"/>
            </w:tcMar>
            <w:vAlign w:val="center"/>
          </w:tcPr>
          <w:p w14:paraId="78B5C813">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150113</w:t>
            </w:r>
          </w:p>
        </w:tc>
      </w:tr>
      <w:tr w14:paraId="2C5EC275">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28" w:hRule="atLeast"/>
        </w:trPr>
        <w:tc>
          <w:tcPr>
            <w:tcW w:w="1402" w:type="dxa"/>
            <w:tcBorders>
              <w:top w:val="nil"/>
              <w:left w:val="single" w:color="auto" w:sz="12" w:space="0"/>
              <w:bottom w:val="single" w:color="auto" w:sz="8" w:space="0"/>
              <w:right w:val="single" w:color="auto" w:sz="8" w:space="0"/>
            </w:tcBorders>
            <w:tcMar>
              <w:left w:w="108" w:type="dxa"/>
              <w:right w:w="108" w:type="dxa"/>
            </w:tcMar>
            <w:vAlign w:val="center"/>
          </w:tcPr>
          <w:p w14:paraId="53D4C427">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联系部门</w:t>
            </w:r>
          </w:p>
        </w:tc>
        <w:tc>
          <w:tcPr>
            <w:tcW w:w="2750" w:type="dxa"/>
            <w:tcBorders>
              <w:top w:val="nil"/>
              <w:left w:val="nil"/>
              <w:bottom w:val="single" w:color="auto" w:sz="8" w:space="0"/>
              <w:right w:val="single" w:color="auto" w:sz="8" w:space="0"/>
            </w:tcBorders>
            <w:tcMar>
              <w:left w:w="108" w:type="dxa"/>
              <w:right w:w="108" w:type="dxa"/>
            </w:tcMar>
            <w:vAlign w:val="center"/>
          </w:tcPr>
          <w:p w14:paraId="308C3B0D">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人事部</w:t>
            </w:r>
          </w:p>
        </w:tc>
        <w:tc>
          <w:tcPr>
            <w:tcW w:w="1220" w:type="dxa"/>
            <w:tcBorders>
              <w:top w:val="nil"/>
              <w:left w:val="nil"/>
              <w:bottom w:val="single" w:color="auto" w:sz="8" w:space="0"/>
              <w:right w:val="single" w:color="auto" w:sz="8" w:space="0"/>
            </w:tcBorders>
            <w:tcMar>
              <w:left w:w="108" w:type="dxa"/>
              <w:right w:w="108" w:type="dxa"/>
            </w:tcMar>
            <w:vAlign w:val="center"/>
          </w:tcPr>
          <w:p w14:paraId="1F285E20">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联系人</w:t>
            </w:r>
          </w:p>
        </w:tc>
        <w:tc>
          <w:tcPr>
            <w:tcW w:w="3147" w:type="dxa"/>
            <w:gridSpan w:val="2"/>
            <w:tcBorders>
              <w:top w:val="nil"/>
              <w:left w:val="nil"/>
              <w:bottom w:val="single" w:color="auto" w:sz="8" w:space="0"/>
              <w:right w:val="single" w:color="auto" w:sz="12" w:space="0"/>
            </w:tcBorders>
            <w:tcMar>
              <w:left w:w="108" w:type="dxa"/>
              <w:right w:w="108" w:type="dxa"/>
            </w:tcMar>
            <w:vAlign w:val="center"/>
          </w:tcPr>
          <w:p w14:paraId="1C45E763">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张莹</w:t>
            </w:r>
          </w:p>
        </w:tc>
      </w:tr>
      <w:tr w14:paraId="5E9F593C">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17" w:hRule="atLeast"/>
        </w:trPr>
        <w:tc>
          <w:tcPr>
            <w:tcW w:w="1402" w:type="dxa"/>
            <w:tcBorders>
              <w:top w:val="nil"/>
              <w:left w:val="single" w:color="auto" w:sz="12" w:space="0"/>
              <w:bottom w:val="single" w:color="auto" w:sz="8" w:space="0"/>
              <w:right w:val="single" w:color="auto" w:sz="8" w:space="0"/>
            </w:tcBorders>
            <w:tcMar>
              <w:left w:w="108" w:type="dxa"/>
              <w:right w:w="108" w:type="dxa"/>
            </w:tcMar>
            <w:vAlign w:val="center"/>
          </w:tcPr>
          <w:p w14:paraId="55FFE09F">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E－mail</w:t>
            </w:r>
          </w:p>
        </w:tc>
        <w:tc>
          <w:tcPr>
            <w:tcW w:w="2750" w:type="dxa"/>
            <w:tcBorders>
              <w:top w:val="nil"/>
              <w:left w:val="nil"/>
              <w:bottom w:val="single" w:color="auto" w:sz="8" w:space="0"/>
              <w:right w:val="single" w:color="auto" w:sz="8" w:space="0"/>
            </w:tcBorders>
            <w:tcMar>
              <w:left w:w="108" w:type="dxa"/>
              <w:right w:w="108" w:type="dxa"/>
            </w:tcMar>
            <w:vAlign w:val="center"/>
          </w:tcPr>
          <w:p w14:paraId="0A5122D9">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eastAsia" w:ascii="宋体" w:hAnsi="宋体" w:eastAsia="宋体" w:cs="宋体"/>
                <w:sz w:val="24"/>
                <w:szCs w:val="24"/>
                <w:lang w:val="en-US" w:eastAsia="zh-CN"/>
              </w:rPr>
            </w:pPr>
          </w:p>
        </w:tc>
        <w:tc>
          <w:tcPr>
            <w:tcW w:w="1220" w:type="dxa"/>
            <w:tcBorders>
              <w:top w:val="nil"/>
              <w:left w:val="nil"/>
              <w:bottom w:val="single" w:color="auto" w:sz="8" w:space="0"/>
              <w:right w:val="single" w:color="auto" w:sz="8" w:space="0"/>
            </w:tcBorders>
            <w:tcMar>
              <w:left w:w="108" w:type="dxa"/>
              <w:right w:w="108" w:type="dxa"/>
            </w:tcMar>
            <w:vAlign w:val="center"/>
          </w:tcPr>
          <w:p w14:paraId="290F3D8B">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电 话</w:t>
            </w:r>
          </w:p>
        </w:tc>
        <w:tc>
          <w:tcPr>
            <w:tcW w:w="3147" w:type="dxa"/>
            <w:gridSpan w:val="2"/>
            <w:tcBorders>
              <w:top w:val="nil"/>
              <w:left w:val="nil"/>
              <w:bottom w:val="single" w:color="auto" w:sz="8" w:space="0"/>
              <w:right w:val="single" w:color="auto" w:sz="12" w:space="0"/>
            </w:tcBorders>
            <w:tcMar>
              <w:left w:w="108" w:type="dxa"/>
              <w:right w:w="108" w:type="dxa"/>
            </w:tcMar>
            <w:vAlign w:val="center"/>
          </w:tcPr>
          <w:p w14:paraId="638A53D1">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13104080321</w:t>
            </w:r>
          </w:p>
        </w:tc>
      </w:tr>
      <w:tr w14:paraId="475B0BF3">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03" w:hRule="atLeast"/>
        </w:trPr>
        <w:tc>
          <w:tcPr>
            <w:tcW w:w="1402" w:type="dxa"/>
            <w:tcBorders>
              <w:top w:val="nil"/>
              <w:left w:val="single" w:color="auto" w:sz="12" w:space="0"/>
              <w:bottom w:val="single" w:color="auto" w:sz="8" w:space="0"/>
              <w:right w:val="single" w:color="auto" w:sz="8" w:space="0"/>
            </w:tcBorders>
            <w:tcMar>
              <w:left w:w="108" w:type="dxa"/>
              <w:right w:w="108" w:type="dxa"/>
            </w:tcMar>
            <w:vAlign w:val="center"/>
          </w:tcPr>
          <w:p w14:paraId="51F32CDE">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网  址</w:t>
            </w:r>
          </w:p>
        </w:tc>
        <w:tc>
          <w:tcPr>
            <w:tcW w:w="2750" w:type="dxa"/>
            <w:tcBorders>
              <w:top w:val="nil"/>
              <w:left w:val="nil"/>
              <w:bottom w:val="single" w:color="auto" w:sz="8" w:space="0"/>
              <w:right w:val="single" w:color="auto" w:sz="8" w:space="0"/>
            </w:tcBorders>
            <w:tcMar>
              <w:left w:w="108" w:type="dxa"/>
              <w:right w:w="108" w:type="dxa"/>
            </w:tcMar>
            <w:vAlign w:val="center"/>
          </w:tcPr>
          <w:p w14:paraId="04CA2B64">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eastAsia" w:ascii="宋体" w:hAnsi="宋体" w:eastAsia="宋体" w:cs="宋体"/>
                <w:sz w:val="24"/>
                <w:szCs w:val="24"/>
                <w:lang w:val="en-US" w:eastAsia="zh-CN"/>
              </w:rPr>
            </w:pPr>
          </w:p>
        </w:tc>
        <w:tc>
          <w:tcPr>
            <w:tcW w:w="1220" w:type="dxa"/>
            <w:tcBorders>
              <w:top w:val="nil"/>
              <w:left w:val="nil"/>
              <w:bottom w:val="single" w:color="auto" w:sz="8" w:space="0"/>
              <w:right w:val="single" w:color="auto" w:sz="8" w:space="0"/>
            </w:tcBorders>
            <w:tcMar>
              <w:left w:w="108" w:type="dxa"/>
              <w:right w:w="108" w:type="dxa"/>
            </w:tcMar>
            <w:vAlign w:val="center"/>
          </w:tcPr>
          <w:p w14:paraId="3D7299D9">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传 真</w:t>
            </w:r>
          </w:p>
        </w:tc>
        <w:tc>
          <w:tcPr>
            <w:tcW w:w="3147" w:type="dxa"/>
            <w:gridSpan w:val="2"/>
            <w:tcBorders>
              <w:top w:val="nil"/>
              <w:left w:val="nil"/>
              <w:bottom w:val="single" w:color="auto" w:sz="8" w:space="0"/>
              <w:right w:val="single" w:color="auto" w:sz="12" w:space="0"/>
            </w:tcBorders>
            <w:tcMar>
              <w:left w:w="108" w:type="dxa"/>
              <w:right w:w="108" w:type="dxa"/>
            </w:tcMar>
            <w:vAlign w:val="center"/>
          </w:tcPr>
          <w:p w14:paraId="6DDF0DFC">
            <w:pPr>
              <w:keepNext w:val="0"/>
              <w:keepLines w:val="0"/>
              <w:pageBreakBefore w:val="0"/>
              <w:widowControl/>
              <w:kinsoku/>
              <w:wordWrap/>
              <w:overflowPunct/>
              <w:topLinePunct w:val="0"/>
              <w:bidi w:val="0"/>
              <w:adjustRightInd/>
              <w:snapToGrid/>
              <w:spacing w:line="440" w:lineRule="exact"/>
              <w:jc w:val="center"/>
              <w:textAlignment w:val="auto"/>
              <w:rPr>
                <w:rFonts w:hint="eastAsia" w:ascii="宋体" w:hAnsi="宋体" w:eastAsia="宋体" w:cs="宋体"/>
                <w:sz w:val="24"/>
                <w:szCs w:val="24"/>
                <w:lang w:val="en-US" w:eastAsia="zh-CN"/>
              </w:rPr>
            </w:pPr>
          </w:p>
        </w:tc>
      </w:tr>
      <w:tr w14:paraId="0B24BD73">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03" w:hRule="atLeast"/>
        </w:trPr>
        <w:tc>
          <w:tcPr>
            <w:tcW w:w="8519" w:type="dxa"/>
            <w:gridSpan w:val="5"/>
            <w:tcBorders>
              <w:top w:val="nil"/>
              <w:left w:val="single" w:color="auto" w:sz="12" w:space="0"/>
              <w:bottom w:val="single" w:color="auto" w:sz="8" w:space="0"/>
              <w:right w:val="single" w:color="auto" w:sz="12" w:space="0"/>
            </w:tcBorders>
            <w:tcMar>
              <w:left w:w="108" w:type="dxa"/>
              <w:right w:w="108" w:type="dxa"/>
            </w:tcMar>
            <w:vAlign w:val="center"/>
          </w:tcPr>
          <w:p w14:paraId="66F745ED">
            <w:pPr>
              <w:keepNext w:val="0"/>
              <w:keepLines w:val="0"/>
              <w:pageBreakBefore w:val="0"/>
              <w:widowControl/>
              <w:kinsoku/>
              <w:wordWrap/>
              <w:overflowPunct/>
              <w:topLinePunct w:val="0"/>
              <w:bidi w:val="0"/>
              <w:adjustRightInd/>
              <w:snapToGrid/>
              <w:spacing w:line="440" w:lineRule="exact"/>
              <w:jc w:val="center"/>
              <w:textAlignment w:val="auto"/>
              <w:rPr>
                <w:rFonts w:hint="eastAsia" w:ascii="宋体" w:hAnsi="宋体" w:eastAsia="宋体" w:cs="宋体"/>
                <w:spacing w:val="100"/>
                <w:sz w:val="24"/>
                <w:szCs w:val="24"/>
              </w:rPr>
            </w:pPr>
            <w:r>
              <w:rPr>
                <w:rFonts w:hint="eastAsia" w:ascii="宋体" w:hAnsi="宋体" w:eastAsia="宋体" w:cs="宋体"/>
                <w:spacing w:val="100"/>
                <w:sz w:val="24"/>
                <w:szCs w:val="24"/>
              </w:rPr>
              <w:t>需求信息</w:t>
            </w:r>
          </w:p>
        </w:tc>
      </w:tr>
    </w:tbl>
    <w:tbl>
      <w:tblPr>
        <w:tblStyle w:val="4"/>
        <w:tblpPr w:leftFromText="180" w:rightFromText="180" w:vertAnchor="text" w:horzAnchor="margin" w:tblpY="7"/>
        <w:tblOverlap w:val="never"/>
        <w:tblW w:w="8522" w:type="dxa"/>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
      <w:tblGrid>
        <w:gridCol w:w="1402"/>
        <w:gridCol w:w="2751"/>
        <w:gridCol w:w="1219"/>
        <w:gridCol w:w="3150"/>
      </w:tblGrid>
      <w:tr w14:paraId="0DB35B09">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03" w:hRule="atLeast"/>
        </w:trPr>
        <w:tc>
          <w:tcPr>
            <w:tcW w:w="1402" w:type="dxa"/>
            <w:tcBorders>
              <w:top w:val="nil"/>
              <w:left w:val="single" w:color="auto" w:sz="12" w:space="0"/>
              <w:bottom w:val="outset" w:color="auto" w:sz="6" w:space="0"/>
              <w:right w:val="single" w:color="auto" w:sz="8" w:space="0"/>
            </w:tcBorders>
            <w:tcMar>
              <w:left w:w="108" w:type="dxa"/>
              <w:right w:w="108" w:type="dxa"/>
            </w:tcMar>
            <w:vAlign w:val="center"/>
          </w:tcPr>
          <w:p w14:paraId="0D111BAB">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招聘岗位</w:t>
            </w:r>
          </w:p>
        </w:tc>
        <w:tc>
          <w:tcPr>
            <w:tcW w:w="2751" w:type="dxa"/>
            <w:tcBorders>
              <w:top w:val="nil"/>
              <w:left w:val="nil"/>
              <w:bottom w:val="single" w:color="auto" w:sz="8" w:space="0"/>
              <w:right w:val="single" w:color="auto" w:sz="8" w:space="0"/>
            </w:tcBorders>
            <w:tcMar>
              <w:left w:w="108" w:type="dxa"/>
              <w:right w:w="108" w:type="dxa"/>
            </w:tcMar>
            <w:vAlign w:val="center"/>
          </w:tcPr>
          <w:p w14:paraId="39609A44">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专业</w:t>
            </w:r>
          </w:p>
        </w:tc>
        <w:tc>
          <w:tcPr>
            <w:tcW w:w="1219" w:type="dxa"/>
            <w:tcBorders>
              <w:top w:val="nil"/>
              <w:left w:val="nil"/>
              <w:bottom w:val="single" w:color="auto" w:sz="8" w:space="0"/>
              <w:right w:val="single" w:color="auto" w:sz="8" w:space="0"/>
            </w:tcBorders>
            <w:vAlign w:val="center"/>
          </w:tcPr>
          <w:p w14:paraId="4038F788">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人数</w:t>
            </w:r>
          </w:p>
        </w:tc>
        <w:tc>
          <w:tcPr>
            <w:tcW w:w="3150" w:type="dxa"/>
            <w:tcBorders>
              <w:top w:val="nil"/>
              <w:left w:val="nil"/>
              <w:bottom w:val="single" w:color="auto" w:sz="8" w:space="0"/>
              <w:right w:val="single" w:color="auto" w:sz="12" w:space="0"/>
            </w:tcBorders>
            <w:tcMar>
              <w:left w:w="108" w:type="dxa"/>
              <w:right w:w="108" w:type="dxa"/>
            </w:tcMar>
            <w:vAlign w:val="center"/>
          </w:tcPr>
          <w:p w14:paraId="4F7C8C61">
            <w:pPr>
              <w:keepNext w:val="0"/>
              <w:keepLines w:val="0"/>
              <w:pageBreakBefore w:val="0"/>
              <w:widowControl/>
              <w:kinsoku/>
              <w:wordWrap/>
              <w:overflowPunct/>
              <w:topLinePunct w:val="0"/>
              <w:bidi w:val="0"/>
              <w:adjustRightInd/>
              <w:snapToGrid/>
              <w:spacing w:line="44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任职</w:t>
            </w:r>
            <w:r>
              <w:rPr>
                <w:rFonts w:hint="eastAsia" w:ascii="宋体" w:hAnsi="宋体" w:eastAsia="宋体" w:cs="宋体"/>
                <w:sz w:val="24"/>
                <w:szCs w:val="24"/>
              </w:rPr>
              <w:t>要求</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20字以内）</w:t>
            </w:r>
          </w:p>
        </w:tc>
      </w:tr>
      <w:tr w14:paraId="43958D83">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67" w:hRule="atLeast"/>
        </w:trPr>
        <w:tc>
          <w:tcPr>
            <w:tcW w:w="1402" w:type="dxa"/>
            <w:tcBorders>
              <w:top w:val="outset" w:color="auto" w:sz="6" w:space="0"/>
              <w:left w:val="single" w:color="auto" w:sz="12" w:space="0"/>
              <w:bottom w:val="single" w:color="auto" w:sz="4" w:space="0"/>
              <w:right w:val="single" w:color="auto" w:sz="8" w:space="0"/>
            </w:tcBorders>
            <w:vAlign w:val="center"/>
          </w:tcPr>
          <w:p w14:paraId="2E8E9AD8">
            <w:pPr>
              <w:keepNext w:val="0"/>
              <w:keepLines w:val="0"/>
              <w:pageBreakBefore w:val="0"/>
              <w:widowControl/>
              <w:kinsoku/>
              <w:wordWrap/>
              <w:overflowPunct/>
              <w:topLinePunct w:val="0"/>
              <w:bidi w:val="0"/>
              <w:adjustRightInd/>
              <w:snapToGrid/>
              <w:spacing w:before="100" w:beforeAutospacing="1" w:after="100" w:afterAutospacing="1" w:line="440" w:lineRule="exact"/>
              <w:ind w:firstLine="105"/>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采购</w:t>
            </w:r>
          </w:p>
        </w:tc>
        <w:tc>
          <w:tcPr>
            <w:tcW w:w="2751" w:type="dxa"/>
            <w:tcBorders>
              <w:top w:val="nil"/>
              <w:left w:val="nil"/>
              <w:bottom w:val="single" w:color="auto" w:sz="4" w:space="0"/>
              <w:right w:val="single" w:color="auto" w:sz="8" w:space="0"/>
            </w:tcBorders>
            <w:vAlign w:val="center"/>
          </w:tcPr>
          <w:p w14:paraId="1D02652E">
            <w:pPr>
              <w:keepNext w:val="0"/>
              <w:keepLines w:val="0"/>
              <w:pageBreakBefore w:val="0"/>
              <w:widowControl/>
              <w:kinsoku/>
              <w:wordWrap/>
              <w:overflowPunct/>
              <w:topLinePunct w:val="0"/>
              <w:bidi w:val="0"/>
              <w:adjustRightInd/>
              <w:snapToGrid/>
              <w:spacing w:before="100" w:beforeAutospacing="1" w:after="100" w:afterAutospacing="1" w:line="440" w:lineRule="exact"/>
              <w:ind w:firstLine="105"/>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制造业</w:t>
            </w:r>
          </w:p>
        </w:tc>
        <w:tc>
          <w:tcPr>
            <w:tcW w:w="1219" w:type="dxa"/>
            <w:tcBorders>
              <w:top w:val="nil"/>
              <w:left w:val="nil"/>
              <w:bottom w:val="single" w:color="auto" w:sz="8" w:space="0"/>
              <w:right w:val="single" w:color="auto" w:sz="4" w:space="0"/>
            </w:tcBorders>
            <w:vAlign w:val="center"/>
          </w:tcPr>
          <w:p w14:paraId="52967839">
            <w:pPr>
              <w:keepNext w:val="0"/>
              <w:keepLines w:val="0"/>
              <w:pageBreakBefore w:val="0"/>
              <w:widowControl/>
              <w:kinsoku/>
              <w:wordWrap/>
              <w:overflowPunct/>
              <w:topLinePunct w:val="0"/>
              <w:bidi w:val="0"/>
              <w:adjustRightInd/>
              <w:snapToGrid/>
              <w:spacing w:before="100" w:beforeAutospacing="1" w:after="100" w:afterAutospacing="1" w:line="440" w:lineRule="exact"/>
              <w:ind w:firstLine="105"/>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3150" w:type="dxa"/>
            <w:tcBorders>
              <w:top w:val="nil"/>
              <w:left w:val="single" w:color="auto" w:sz="4" w:space="0"/>
              <w:bottom w:val="single" w:color="auto" w:sz="8" w:space="0"/>
              <w:right w:val="single" w:color="auto" w:sz="12" w:space="0"/>
            </w:tcBorders>
            <w:vAlign w:val="center"/>
          </w:tcPr>
          <w:p w14:paraId="5BA1F339">
            <w:pPr>
              <w:keepNext w:val="0"/>
              <w:keepLines w:val="0"/>
              <w:pageBreakBefore w:val="0"/>
              <w:widowControl/>
              <w:kinsoku/>
              <w:wordWrap/>
              <w:overflowPunct/>
              <w:topLinePunct w:val="0"/>
              <w:bidi w:val="0"/>
              <w:adjustRightInd/>
              <w:snapToGrid/>
              <w:spacing w:before="100" w:beforeAutospacing="1" w:after="100" w:afterAutospacing="1" w:line="44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负责采购外协业务ERP线上业务流程操作。 负责根据生产中工序外委零件询价、签订合同等业务；</w:t>
            </w:r>
          </w:p>
        </w:tc>
      </w:tr>
      <w:tr w14:paraId="7675E4EC">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67" w:hRule="atLeast"/>
        </w:trPr>
        <w:tc>
          <w:tcPr>
            <w:tcW w:w="1402" w:type="dxa"/>
            <w:tcBorders>
              <w:top w:val="outset" w:color="auto" w:sz="6" w:space="0"/>
              <w:left w:val="single" w:color="auto" w:sz="12" w:space="0"/>
              <w:bottom w:val="single" w:color="auto" w:sz="4" w:space="0"/>
              <w:right w:val="single" w:color="auto" w:sz="8" w:space="0"/>
            </w:tcBorders>
            <w:vAlign w:val="center"/>
          </w:tcPr>
          <w:p w14:paraId="507743C9">
            <w:pPr>
              <w:keepNext w:val="0"/>
              <w:keepLines w:val="0"/>
              <w:pageBreakBefore w:val="0"/>
              <w:widowControl/>
              <w:kinsoku/>
              <w:wordWrap/>
              <w:overflowPunct/>
              <w:topLinePunct w:val="0"/>
              <w:bidi w:val="0"/>
              <w:adjustRightInd/>
              <w:snapToGrid/>
              <w:spacing w:before="100" w:beforeAutospacing="1" w:after="100" w:afterAutospacing="1" w:line="440" w:lineRule="exact"/>
              <w:ind w:firstLine="105"/>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英语翻译</w:t>
            </w:r>
          </w:p>
        </w:tc>
        <w:tc>
          <w:tcPr>
            <w:tcW w:w="2751" w:type="dxa"/>
            <w:tcBorders>
              <w:top w:val="nil"/>
              <w:left w:val="nil"/>
              <w:bottom w:val="single" w:color="auto" w:sz="4" w:space="0"/>
              <w:right w:val="single" w:color="auto" w:sz="8" w:space="0"/>
            </w:tcBorders>
            <w:vAlign w:val="center"/>
          </w:tcPr>
          <w:p w14:paraId="34118A4B">
            <w:pPr>
              <w:keepNext w:val="0"/>
              <w:keepLines w:val="0"/>
              <w:pageBreakBefore w:val="0"/>
              <w:widowControl/>
              <w:kinsoku/>
              <w:wordWrap/>
              <w:overflowPunct/>
              <w:topLinePunct w:val="0"/>
              <w:bidi w:val="0"/>
              <w:adjustRightInd/>
              <w:snapToGrid/>
              <w:spacing w:before="100" w:beforeAutospacing="1" w:after="100" w:afterAutospacing="1" w:line="440" w:lineRule="exact"/>
              <w:ind w:firstLine="105"/>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专八</w:t>
            </w:r>
          </w:p>
        </w:tc>
        <w:tc>
          <w:tcPr>
            <w:tcW w:w="1219" w:type="dxa"/>
            <w:tcBorders>
              <w:top w:val="nil"/>
              <w:left w:val="nil"/>
              <w:bottom w:val="single" w:color="auto" w:sz="8" w:space="0"/>
              <w:right w:val="single" w:color="auto" w:sz="4" w:space="0"/>
            </w:tcBorders>
            <w:vAlign w:val="center"/>
          </w:tcPr>
          <w:p w14:paraId="15C27B7D">
            <w:pPr>
              <w:keepNext w:val="0"/>
              <w:keepLines w:val="0"/>
              <w:pageBreakBefore w:val="0"/>
              <w:widowControl/>
              <w:kinsoku/>
              <w:wordWrap/>
              <w:overflowPunct/>
              <w:topLinePunct w:val="0"/>
              <w:bidi w:val="0"/>
              <w:adjustRightInd/>
              <w:snapToGrid/>
              <w:spacing w:before="100" w:beforeAutospacing="1" w:after="100" w:afterAutospacing="1" w:line="440" w:lineRule="exact"/>
              <w:ind w:firstLine="105"/>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p>
        </w:tc>
        <w:tc>
          <w:tcPr>
            <w:tcW w:w="3150" w:type="dxa"/>
            <w:tcBorders>
              <w:top w:val="nil"/>
              <w:left w:val="single" w:color="auto" w:sz="4" w:space="0"/>
              <w:bottom w:val="single" w:color="auto" w:sz="8" w:space="0"/>
              <w:right w:val="single" w:color="auto" w:sz="12" w:space="0"/>
            </w:tcBorders>
            <w:vAlign w:val="center"/>
          </w:tcPr>
          <w:p w14:paraId="249E539B">
            <w:pPr>
              <w:keepNext w:val="0"/>
              <w:keepLines w:val="0"/>
              <w:pageBreakBefore w:val="0"/>
              <w:widowControl/>
              <w:kinsoku/>
              <w:wordWrap/>
              <w:overflowPunct/>
              <w:topLinePunct w:val="0"/>
              <w:bidi w:val="0"/>
              <w:adjustRightInd/>
              <w:snapToGrid/>
              <w:spacing w:before="100" w:beforeAutospacing="1" w:after="100" w:afterAutospacing="1" w:line="44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制造业相关能接受临时出国</w:t>
            </w:r>
            <w:r>
              <w:rPr>
                <w:rFonts w:hint="eastAsia" w:cs="宋体"/>
                <w:sz w:val="24"/>
                <w:szCs w:val="24"/>
                <w:lang w:val="en-US" w:eastAsia="zh-CN"/>
              </w:rPr>
              <w:t>；</w:t>
            </w:r>
          </w:p>
        </w:tc>
      </w:tr>
      <w:tr w14:paraId="14F8CF6B">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67" w:hRule="atLeast"/>
        </w:trPr>
        <w:tc>
          <w:tcPr>
            <w:tcW w:w="1402" w:type="dxa"/>
            <w:tcBorders>
              <w:top w:val="outset" w:color="auto" w:sz="6" w:space="0"/>
              <w:left w:val="single" w:color="auto" w:sz="12" w:space="0"/>
              <w:bottom w:val="outset" w:color="auto" w:sz="6" w:space="0"/>
              <w:right w:val="single" w:color="auto" w:sz="8" w:space="0"/>
            </w:tcBorders>
            <w:vAlign w:val="center"/>
          </w:tcPr>
          <w:p w14:paraId="7E9CA8B7">
            <w:pPr>
              <w:keepNext w:val="0"/>
              <w:keepLines w:val="0"/>
              <w:pageBreakBefore w:val="0"/>
              <w:widowControl/>
              <w:kinsoku/>
              <w:wordWrap/>
              <w:overflowPunct/>
              <w:topLinePunct w:val="0"/>
              <w:bidi w:val="0"/>
              <w:adjustRightInd/>
              <w:snapToGrid/>
              <w:spacing w:before="100" w:beforeAutospacing="1" w:after="100" w:afterAutospacing="1" w:line="440" w:lineRule="exact"/>
              <w:ind w:firstLine="105"/>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阿拉伯语翻译</w:t>
            </w:r>
          </w:p>
        </w:tc>
        <w:tc>
          <w:tcPr>
            <w:tcW w:w="2751" w:type="dxa"/>
            <w:tcBorders>
              <w:top w:val="nil"/>
              <w:left w:val="nil"/>
              <w:bottom w:val="single" w:color="auto" w:sz="4" w:space="0"/>
              <w:right w:val="single" w:color="auto" w:sz="8" w:space="0"/>
            </w:tcBorders>
            <w:vAlign w:val="center"/>
          </w:tcPr>
          <w:p w14:paraId="2EBFFCCB">
            <w:pPr>
              <w:keepNext w:val="0"/>
              <w:keepLines w:val="0"/>
              <w:pageBreakBefore w:val="0"/>
              <w:widowControl/>
              <w:kinsoku/>
              <w:wordWrap/>
              <w:overflowPunct/>
              <w:topLinePunct w:val="0"/>
              <w:bidi w:val="0"/>
              <w:adjustRightInd/>
              <w:snapToGrid/>
              <w:spacing w:before="100" w:beforeAutospacing="1" w:after="100" w:afterAutospacing="1" w:line="440" w:lineRule="exact"/>
              <w:ind w:firstLine="105"/>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无</w:t>
            </w:r>
          </w:p>
        </w:tc>
        <w:tc>
          <w:tcPr>
            <w:tcW w:w="1219" w:type="dxa"/>
            <w:tcBorders>
              <w:top w:val="nil"/>
              <w:left w:val="nil"/>
              <w:bottom w:val="single" w:color="auto" w:sz="4" w:space="0"/>
              <w:right w:val="single" w:color="auto" w:sz="4" w:space="0"/>
            </w:tcBorders>
            <w:vAlign w:val="center"/>
          </w:tcPr>
          <w:p w14:paraId="7B20F950">
            <w:pPr>
              <w:keepNext w:val="0"/>
              <w:keepLines w:val="0"/>
              <w:pageBreakBefore w:val="0"/>
              <w:widowControl/>
              <w:kinsoku/>
              <w:wordWrap/>
              <w:overflowPunct/>
              <w:topLinePunct w:val="0"/>
              <w:bidi w:val="0"/>
              <w:adjustRightInd/>
              <w:snapToGrid/>
              <w:spacing w:before="100" w:beforeAutospacing="1" w:after="100" w:afterAutospacing="1" w:line="440" w:lineRule="exact"/>
              <w:ind w:firstLine="105"/>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p>
        </w:tc>
        <w:tc>
          <w:tcPr>
            <w:tcW w:w="3150" w:type="dxa"/>
            <w:tcBorders>
              <w:top w:val="nil"/>
              <w:left w:val="single" w:color="auto" w:sz="4" w:space="0"/>
              <w:bottom w:val="single" w:color="auto" w:sz="4" w:space="0"/>
              <w:right w:val="single" w:color="auto" w:sz="12" w:space="0"/>
            </w:tcBorders>
            <w:vAlign w:val="center"/>
          </w:tcPr>
          <w:p w14:paraId="4996F90F">
            <w:pPr>
              <w:keepNext w:val="0"/>
              <w:keepLines w:val="0"/>
              <w:pageBreakBefore w:val="0"/>
              <w:widowControl/>
              <w:kinsoku/>
              <w:wordWrap/>
              <w:overflowPunct/>
              <w:topLinePunct w:val="0"/>
              <w:bidi w:val="0"/>
              <w:adjustRightInd/>
              <w:snapToGrid/>
              <w:spacing w:before="100" w:beforeAutospacing="1" w:after="100" w:afterAutospacing="1" w:line="440" w:lineRule="exact"/>
              <w:jc w:val="center"/>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制造业相关能接受临时出国</w:t>
            </w:r>
            <w:r>
              <w:rPr>
                <w:rFonts w:hint="eastAsia" w:cs="宋体"/>
                <w:sz w:val="24"/>
                <w:szCs w:val="24"/>
                <w:lang w:val="en-US" w:eastAsia="zh-CN"/>
              </w:rPr>
              <w:t>；</w:t>
            </w:r>
          </w:p>
        </w:tc>
      </w:tr>
      <w:tr w14:paraId="6F6CBEE7">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67" w:hRule="atLeast"/>
        </w:trPr>
        <w:tc>
          <w:tcPr>
            <w:tcW w:w="1402" w:type="dxa"/>
            <w:tcBorders>
              <w:top w:val="outset" w:color="auto" w:sz="6" w:space="0"/>
              <w:left w:val="single" w:color="auto" w:sz="12" w:space="0"/>
              <w:bottom w:val="outset" w:color="auto" w:sz="6" w:space="0"/>
              <w:right w:val="single" w:color="auto" w:sz="8" w:space="0"/>
            </w:tcBorders>
            <w:vAlign w:val="center"/>
          </w:tcPr>
          <w:p w14:paraId="21110995">
            <w:pPr>
              <w:keepNext w:val="0"/>
              <w:keepLines w:val="0"/>
              <w:pageBreakBefore w:val="0"/>
              <w:widowControl/>
              <w:kinsoku/>
              <w:wordWrap/>
              <w:overflowPunct/>
              <w:topLinePunct w:val="0"/>
              <w:bidi w:val="0"/>
              <w:adjustRightInd/>
              <w:snapToGrid/>
              <w:spacing w:before="100" w:beforeAutospacing="1" w:after="100" w:afterAutospacing="1" w:line="440" w:lineRule="exact"/>
              <w:ind w:firstLine="105"/>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质检</w:t>
            </w:r>
          </w:p>
        </w:tc>
        <w:tc>
          <w:tcPr>
            <w:tcW w:w="2751" w:type="dxa"/>
            <w:tcBorders>
              <w:top w:val="single" w:color="auto" w:sz="4" w:space="0"/>
              <w:left w:val="nil"/>
              <w:bottom w:val="single" w:color="auto" w:sz="4" w:space="0"/>
              <w:right w:val="single" w:color="auto" w:sz="8" w:space="0"/>
            </w:tcBorders>
            <w:vAlign w:val="center"/>
          </w:tcPr>
          <w:p w14:paraId="24562CB7">
            <w:pPr>
              <w:keepNext w:val="0"/>
              <w:keepLines w:val="0"/>
              <w:pageBreakBefore w:val="0"/>
              <w:widowControl/>
              <w:kinsoku/>
              <w:wordWrap/>
              <w:overflowPunct/>
              <w:topLinePunct w:val="0"/>
              <w:bidi w:val="0"/>
              <w:adjustRightInd/>
              <w:snapToGrid/>
              <w:spacing w:before="100" w:beforeAutospacing="1" w:after="100" w:afterAutospacing="1" w:line="440" w:lineRule="exact"/>
              <w:ind w:firstLine="105"/>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无</w:t>
            </w:r>
          </w:p>
        </w:tc>
        <w:tc>
          <w:tcPr>
            <w:tcW w:w="1219" w:type="dxa"/>
            <w:tcBorders>
              <w:top w:val="single" w:color="auto" w:sz="4" w:space="0"/>
              <w:left w:val="nil"/>
              <w:bottom w:val="single" w:color="auto" w:sz="4" w:space="0"/>
              <w:right w:val="single" w:color="auto" w:sz="4" w:space="0"/>
            </w:tcBorders>
            <w:vAlign w:val="center"/>
          </w:tcPr>
          <w:p w14:paraId="0F859842">
            <w:pPr>
              <w:keepNext w:val="0"/>
              <w:keepLines w:val="0"/>
              <w:pageBreakBefore w:val="0"/>
              <w:widowControl/>
              <w:kinsoku/>
              <w:wordWrap/>
              <w:overflowPunct/>
              <w:topLinePunct w:val="0"/>
              <w:bidi w:val="0"/>
              <w:adjustRightInd/>
              <w:snapToGrid/>
              <w:spacing w:before="100" w:beforeAutospacing="1" w:after="100" w:afterAutospacing="1" w:line="440" w:lineRule="exact"/>
              <w:ind w:firstLine="105"/>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3150" w:type="dxa"/>
            <w:tcBorders>
              <w:top w:val="single" w:color="auto" w:sz="4" w:space="0"/>
              <w:left w:val="single" w:color="auto" w:sz="4" w:space="0"/>
              <w:bottom w:val="single" w:color="auto" w:sz="4" w:space="0"/>
              <w:right w:val="single" w:color="auto" w:sz="12" w:space="0"/>
            </w:tcBorders>
            <w:vAlign w:val="center"/>
          </w:tcPr>
          <w:p w14:paraId="2E4CB4B4">
            <w:pPr>
              <w:keepNext w:val="0"/>
              <w:keepLines w:val="0"/>
              <w:pageBreakBefore w:val="0"/>
              <w:widowControl/>
              <w:kinsoku/>
              <w:wordWrap/>
              <w:overflowPunct/>
              <w:topLinePunct w:val="0"/>
              <w:bidi w:val="0"/>
              <w:adjustRightInd/>
              <w:snapToGrid/>
              <w:spacing w:before="100" w:beforeAutospacing="1" w:after="100" w:afterAutospacing="1" w:line="44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生产制造相关</w:t>
            </w:r>
            <w:r>
              <w:rPr>
                <w:rFonts w:hint="eastAsia" w:cs="宋体"/>
                <w:sz w:val="24"/>
                <w:szCs w:val="24"/>
                <w:lang w:val="en-US" w:eastAsia="zh-CN"/>
              </w:rPr>
              <w:t>；</w:t>
            </w:r>
          </w:p>
        </w:tc>
      </w:tr>
      <w:tr w14:paraId="093DE500">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67" w:hRule="atLeast"/>
        </w:trPr>
        <w:tc>
          <w:tcPr>
            <w:tcW w:w="1402" w:type="dxa"/>
            <w:tcBorders>
              <w:top w:val="outset" w:color="auto" w:sz="6" w:space="0"/>
              <w:left w:val="single" w:color="auto" w:sz="12" w:space="0"/>
              <w:bottom w:val="single" w:color="auto" w:sz="4" w:space="0"/>
              <w:right w:val="single" w:color="auto" w:sz="8" w:space="0"/>
            </w:tcBorders>
            <w:vAlign w:val="center"/>
          </w:tcPr>
          <w:p w14:paraId="40C3B38C">
            <w:pPr>
              <w:keepNext w:val="0"/>
              <w:keepLines w:val="0"/>
              <w:pageBreakBefore w:val="0"/>
              <w:widowControl/>
              <w:kinsoku/>
              <w:wordWrap/>
              <w:overflowPunct/>
              <w:topLinePunct w:val="0"/>
              <w:autoSpaceDE/>
              <w:autoSpaceDN/>
              <w:bidi w:val="0"/>
              <w:adjustRightInd/>
              <w:snapToGrid/>
              <w:spacing w:before="100" w:beforeAutospacing="1" w:after="100" w:afterAutospacing="1" w:line="440" w:lineRule="exact"/>
              <w:ind w:firstLine="105"/>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库管员</w:t>
            </w:r>
          </w:p>
        </w:tc>
        <w:tc>
          <w:tcPr>
            <w:tcW w:w="2751" w:type="dxa"/>
            <w:tcBorders>
              <w:top w:val="single" w:color="auto" w:sz="4" w:space="0"/>
              <w:left w:val="nil"/>
              <w:bottom w:val="single" w:color="auto" w:sz="4" w:space="0"/>
              <w:right w:val="single" w:color="auto" w:sz="8" w:space="0"/>
            </w:tcBorders>
            <w:vAlign w:val="center"/>
          </w:tcPr>
          <w:p w14:paraId="558C74AE">
            <w:pPr>
              <w:keepNext w:val="0"/>
              <w:keepLines w:val="0"/>
              <w:pageBreakBefore w:val="0"/>
              <w:widowControl/>
              <w:kinsoku/>
              <w:wordWrap/>
              <w:overflowPunct/>
              <w:topLinePunct w:val="0"/>
              <w:autoSpaceDE/>
              <w:autoSpaceDN/>
              <w:bidi w:val="0"/>
              <w:adjustRightInd/>
              <w:snapToGrid/>
              <w:spacing w:before="100" w:beforeAutospacing="1" w:after="100" w:afterAutospacing="1" w:line="440" w:lineRule="exact"/>
              <w:ind w:firstLine="105"/>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无</w:t>
            </w:r>
          </w:p>
        </w:tc>
        <w:tc>
          <w:tcPr>
            <w:tcW w:w="1219" w:type="dxa"/>
            <w:tcBorders>
              <w:top w:val="single" w:color="auto" w:sz="4" w:space="0"/>
              <w:left w:val="nil"/>
              <w:bottom w:val="single" w:color="auto" w:sz="8" w:space="0"/>
              <w:right w:val="single" w:color="auto" w:sz="4" w:space="0"/>
            </w:tcBorders>
            <w:vAlign w:val="center"/>
          </w:tcPr>
          <w:p w14:paraId="5B768FB6">
            <w:pPr>
              <w:keepNext w:val="0"/>
              <w:keepLines w:val="0"/>
              <w:pageBreakBefore w:val="0"/>
              <w:widowControl/>
              <w:kinsoku/>
              <w:wordWrap/>
              <w:overflowPunct/>
              <w:topLinePunct w:val="0"/>
              <w:autoSpaceDE/>
              <w:autoSpaceDN/>
              <w:bidi w:val="0"/>
              <w:adjustRightInd/>
              <w:snapToGrid/>
              <w:spacing w:before="100" w:beforeAutospacing="1" w:after="100" w:afterAutospacing="1" w:line="440" w:lineRule="exact"/>
              <w:ind w:firstLine="105"/>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w:t>
            </w:r>
          </w:p>
        </w:tc>
        <w:tc>
          <w:tcPr>
            <w:tcW w:w="3150" w:type="dxa"/>
            <w:tcBorders>
              <w:top w:val="single" w:color="auto" w:sz="4" w:space="0"/>
              <w:left w:val="single" w:color="auto" w:sz="4" w:space="0"/>
              <w:bottom w:val="single" w:color="auto" w:sz="8" w:space="0"/>
              <w:right w:val="single" w:color="auto" w:sz="12" w:space="0"/>
            </w:tcBorders>
            <w:vAlign w:val="center"/>
          </w:tcPr>
          <w:p w14:paraId="543D7C09">
            <w:pPr>
              <w:keepNext w:val="0"/>
              <w:keepLines w:val="0"/>
              <w:pageBreakBefore w:val="0"/>
              <w:widowControl/>
              <w:kinsoku/>
              <w:wordWrap/>
              <w:overflowPunct/>
              <w:topLinePunct w:val="0"/>
              <w:autoSpaceDE/>
              <w:autoSpaceDN/>
              <w:bidi w:val="0"/>
              <w:adjustRightInd/>
              <w:snapToGrid/>
              <w:spacing w:before="100" w:beforeAutospacing="1" w:after="100" w:afterAutospacing="1" w:line="440" w:lineRule="exact"/>
              <w:jc w:val="center"/>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生产制造相关</w:t>
            </w:r>
            <w:r>
              <w:rPr>
                <w:rFonts w:hint="eastAsia" w:cs="宋体"/>
                <w:sz w:val="24"/>
                <w:szCs w:val="24"/>
                <w:lang w:val="en-US" w:eastAsia="zh-CN"/>
              </w:rPr>
              <w:t>。</w:t>
            </w:r>
          </w:p>
        </w:tc>
      </w:tr>
    </w:tbl>
    <w:p w14:paraId="0AC8C862">
      <w:pPr>
        <w:autoSpaceDE w:val="0"/>
        <w:autoSpaceDN w:val="0"/>
        <w:spacing w:before="100" w:beforeAutospacing="1" w:after="100" w:afterAutospacing="1"/>
        <w:ind w:firstLine="480" w:firstLineChars="200"/>
      </w:pPr>
    </w:p>
    <w:p w14:paraId="7C757F59">
      <w:pPr>
        <w:autoSpaceDE w:val="0"/>
        <w:autoSpaceDN w:val="0"/>
        <w:spacing w:before="100" w:beforeAutospacing="1" w:after="100" w:afterAutospacing="1"/>
        <w:ind w:firstLine="480" w:firstLineChars="200"/>
      </w:pPr>
    </w:p>
    <w:p w14:paraId="46BC90CC">
      <w:pPr>
        <w:autoSpaceDE w:val="0"/>
        <w:autoSpaceDN w:val="0"/>
        <w:spacing w:before="100" w:beforeAutospacing="1" w:after="100" w:afterAutospacing="1"/>
        <w:ind w:firstLine="480" w:firstLineChars="200"/>
      </w:pPr>
    </w:p>
    <w:sectPr>
      <w:pgSz w:w="11907" w:h="16839"/>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1BE3983"/>
    <w:rsid w:val="000A02D2"/>
    <w:rsid w:val="001D3268"/>
    <w:rsid w:val="002A7540"/>
    <w:rsid w:val="003837B3"/>
    <w:rsid w:val="00396A3C"/>
    <w:rsid w:val="003B65CA"/>
    <w:rsid w:val="00433286"/>
    <w:rsid w:val="0045569F"/>
    <w:rsid w:val="004E0505"/>
    <w:rsid w:val="004F2CE6"/>
    <w:rsid w:val="005411E1"/>
    <w:rsid w:val="005B0468"/>
    <w:rsid w:val="005F5755"/>
    <w:rsid w:val="00670238"/>
    <w:rsid w:val="00692188"/>
    <w:rsid w:val="00704ECD"/>
    <w:rsid w:val="00765794"/>
    <w:rsid w:val="00774980"/>
    <w:rsid w:val="00793F8C"/>
    <w:rsid w:val="007C2CD0"/>
    <w:rsid w:val="008A253E"/>
    <w:rsid w:val="008E48D7"/>
    <w:rsid w:val="009B3AA0"/>
    <w:rsid w:val="00A100DE"/>
    <w:rsid w:val="00A50332"/>
    <w:rsid w:val="00AB0170"/>
    <w:rsid w:val="00AE4465"/>
    <w:rsid w:val="00B4736C"/>
    <w:rsid w:val="00B65F14"/>
    <w:rsid w:val="00BC0064"/>
    <w:rsid w:val="00BC59DF"/>
    <w:rsid w:val="00C1066D"/>
    <w:rsid w:val="00CE6FCC"/>
    <w:rsid w:val="00DC3470"/>
    <w:rsid w:val="00EA1DCB"/>
    <w:rsid w:val="00ED3D7A"/>
    <w:rsid w:val="00ED4BA5"/>
    <w:rsid w:val="00F45C84"/>
    <w:rsid w:val="00F67CAA"/>
    <w:rsid w:val="00F94674"/>
    <w:rsid w:val="00FA4559"/>
    <w:rsid w:val="11BE3983"/>
    <w:rsid w:val="1E87029E"/>
    <w:rsid w:val="2B0A6E87"/>
    <w:rsid w:val="31386E51"/>
    <w:rsid w:val="32856E32"/>
    <w:rsid w:val="3CBE2083"/>
    <w:rsid w:val="4A2B01AA"/>
    <w:rsid w:val="4EB95335"/>
    <w:rsid w:val="584A7D68"/>
    <w:rsid w:val="65B50188"/>
    <w:rsid w:val="6795117F"/>
    <w:rsid w:val="772E46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Times New Roman"/>
      <w:sz w:val="24"/>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Char"/>
    <w:basedOn w:val="6"/>
    <w:link w:val="3"/>
    <w:qFormat/>
    <w:uiPriority w:val="0"/>
    <w:rPr>
      <w:rFonts w:ascii="宋体" w:hAnsi="宋体"/>
      <w:sz w:val="18"/>
      <w:szCs w:val="18"/>
    </w:rPr>
  </w:style>
  <w:style w:type="character" w:customStyle="1" w:styleId="8">
    <w:name w:val="页脚 Char"/>
    <w:basedOn w:val="6"/>
    <w:link w:val="2"/>
    <w:qFormat/>
    <w:uiPriority w:val="0"/>
    <w:rPr>
      <w:rFonts w:ascii="宋体" w:hAnsi="宋体"/>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C2B3B-3C72-4840-AF98-42CFF50ED6E3}">
  <ds:schemaRefs/>
</ds:datastoreItem>
</file>

<file path=docProps/app.xml><?xml version="1.0" encoding="utf-8"?>
<Properties xmlns="http://schemas.openxmlformats.org/officeDocument/2006/extended-properties" xmlns:vt="http://schemas.openxmlformats.org/officeDocument/2006/docPropsVTypes">
  <Template>Normal.dotm</Template>
  <Pages>2</Pages>
  <Words>391</Words>
  <Characters>433</Characters>
  <Lines>3</Lines>
  <Paragraphs>1</Paragraphs>
  <TotalTime>7</TotalTime>
  <ScaleCrop>false</ScaleCrop>
  <LinksUpToDate>false</LinksUpToDate>
  <CharactersWithSpaces>439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2021-11-17T09:44:00Z</dcterms:created>
  <dc:creator>Administrator</dc:creator>
  <cp:lastModifiedBy>123</cp:lastModifiedBy>
  <dcterms:modified xsi:type="dcterms:W3CDTF">2025-09-15T06:41:17Z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eyJoZGlkIjoiNjU1MGQ5MjczYWFlOTAzMDQ2NWFlOTgyZjQzZGFkYjIiLCJ1c2VySWQiOiI1MDcwNTM2NDMifQ==</vt:lpwstr>
  </property>
  <property fmtid="{D5CDD505-2E9C-101B-9397-08002B2CF9AE}" pid="4" name="ICV">
    <vt:lpwstr>F3F81DF477A7434A818A79CC375B2B9D_13</vt:lpwstr>
  </property>
</Properties>
</file>