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34" w:line="224" w:lineRule="auto"/>
        <w:ind w:left="168"/>
        <w:rPr>
          <w:rFonts w:ascii="黑体" w:hAnsi="黑体" w:eastAsia="黑体" w:cs="黑体"/>
          <w:sz w:val="25"/>
          <w:szCs w:val="25"/>
        </w:rPr>
      </w:pPr>
      <w:r>
        <w:rPr>
          <w:rFonts w:ascii="黑体" w:hAnsi="黑体" w:eastAsia="黑体" w:cs="黑体"/>
          <w:b/>
          <w:bCs/>
          <w:spacing w:val="-14"/>
          <w:sz w:val="25"/>
          <w:szCs w:val="25"/>
        </w:rPr>
        <w:t>附</w:t>
      </w:r>
      <w:r>
        <w:rPr>
          <w:rFonts w:ascii="黑体" w:hAnsi="黑体" w:eastAsia="黑体" w:cs="黑体"/>
          <w:spacing w:val="-32"/>
          <w:sz w:val="25"/>
          <w:szCs w:val="25"/>
        </w:rPr>
        <w:t xml:space="preserve"> </w:t>
      </w:r>
      <w:r>
        <w:rPr>
          <w:rFonts w:ascii="黑体" w:hAnsi="黑体" w:eastAsia="黑体" w:cs="黑体"/>
          <w:b/>
          <w:bCs/>
          <w:spacing w:val="-14"/>
          <w:sz w:val="25"/>
          <w:szCs w:val="25"/>
        </w:rPr>
        <w:t>件</w:t>
      </w:r>
      <w:r>
        <w:rPr>
          <w:rFonts w:ascii="黑体" w:hAnsi="黑体" w:eastAsia="黑体" w:cs="黑体"/>
          <w:spacing w:val="-41"/>
          <w:sz w:val="25"/>
          <w:szCs w:val="25"/>
        </w:rPr>
        <w:t xml:space="preserve"> </w:t>
      </w:r>
      <w:r>
        <w:rPr>
          <w:rFonts w:ascii="黑体" w:hAnsi="黑体" w:eastAsia="黑体" w:cs="黑体"/>
          <w:b/>
          <w:bCs/>
          <w:spacing w:val="-14"/>
          <w:sz w:val="25"/>
          <w:szCs w:val="25"/>
        </w:rPr>
        <w:t>：</w:t>
      </w:r>
    </w:p>
    <w:p>
      <w:pPr>
        <w:spacing w:before="207" w:line="219" w:lineRule="auto"/>
        <w:ind w:left="1720"/>
        <w:rPr>
          <w:rFonts w:ascii="宋体" w:hAnsi="宋体" w:eastAsia="宋体" w:cs="宋体"/>
          <w:sz w:val="40"/>
          <w:szCs w:val="40"/>
        </w:rPr>
      </w:pPr>
      <w:bookmarkStart w:id="0" w:name="_GoBack"/>
      <w:r>
        <w:rPr>
          <w:rFonts w:ascii="宋体" w:hAnsi="宋体" w:eastAsia="宋体" w:cs="宋体"/>
          <w:b/>
          <w:bCs/>
          <w:spacing w:val="-1"/>
          <w:sz w:val="40"/>
          <w:szCs w:val="40"/>
        </w:rPr>
        <w:t>全国金融行业面向2026届高校毕业生秋季专场招聘活动安排</w:t>
      </w:r>
      <w:bookmarkEnd w:id="0"/>
    </w:p>
    <w:p>
      <w:pPr>
        <w:spacing w:line="467" w:lineRule="auto"/>
        <w:rPr>
          <w:rFonts w:ascii="Arial"/>
          <w:sz w:val="21"/>
        </w:rPr>
      </w:pPr>
    </w:p>
    <w:p>
      <w:pPr>
        <w:spacing w:before="104" w:line="220" w:lineRule="auto"/>
        <w:ind w:left="599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pacing w:val="-2"/>
          <w:sz w:val="32"/>
          <w:szCs w:val="32"/>
        </w:rPr>
        <w:t>线上招聘活动</w:t>
      </w:r>
    </w:p>
    <w:p>
      <w:pPr>
        <w:spacing w:line="14" w:lineRule="exact"/>
      </w:pPr>
    </w:p>
    <w:tbl>
      <w:tblPr>
        <w:tblStyle w:val="5"/>
        <w:tblW w:w="13869" w:type="dxa"/>
        <w:tblInd w:w="3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3357"/>
        <w:gridCol w:w="3048"/>
        <w:gridCol w:w="4197"/>
        <w:gridCol w:w="246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804" w:type="dxa"/>
            <w:vAlign w:val="top"/>
          </w:tcPr>
          <w:p>
            <w:pPr>
              <w:pStyle w:val="4"/>
              <w:spacing w:before="204" w:line="221" w:lineRule="auto"/>
              <w:ind w:left="118"/>
            </w:pPr>
            <w:r>
              <w:rPr>
                <w:b/>
                <w:bCs/>
                <w:spacing w:val="-6"/>
              </w:rPr>
              <w:t>序号</w:t>
            </w:r>
          </w:p>
        </w:tc>
        <w:tc>
          <w:tcPr>
            <w:tcW w:w="3357" w:type="dxa"/>
            <w:vAlign w:val="top"/>
          </w:tcPr>
          <w:p>
            <w:pPr>
              <w:pStyle w:val="4"/>
              <w:spacing w:before="233" w:line="220" w:lineRule="auto"/>
              <w:ind w:left="1114"/>
            </w:pPr>
            <w:r>
              <w:rPr>
                <w:b/>
                <w:bCs/>
                <w:spacing w:val="-2"/>
              </w:rPr>
              <w:t>活动名称</w:t>
            </w:r>
          </w:p>
        </w:tc>
        <w:tc>
          <w:tcPr>
            <w:tcW w:w="3048" w:type="dxa"/>
            <w:vAlign w:val="top"/>
          </w:tcPr>
          <w:p>
            <w:pPr>
              <w:pStyle w:val="4"/>
              <w:spacing w:before="220" w:line="219" w:lineRule="auto"/>
              <w:ind w:left="957"/>
            </w:pPr>
            <w:r>
              <w:rPr>
                <w:b/>
                <w:bCs/>
                <w:spacing w:val="1"/>
              </w:rPr>
              <w:t>举办时间</w:t>
            </w:r>
          </w:p>
        </w:tc>
        <w:tc>
          <w:tcPr>
            <w:tcW w:w="4197" w:type="dxa"/>
            <w:vAlign w:val="top"/>
          </w:tcPr>
          <w:p>
            <w:pPr>
              <w:pStyle w:val="4"/>
              <w:spacing w:before="222" w:line="219" w:lineRule="auto"/>
              <w:ind w:left="1539"/>
            </w:pPr>
            <w:r>
              <w:rPr>
                <w:b/>
                <w:bCs/>
                <w:spacing w:val="-6"/>
              </w:rPr>
              <w:t>主办单位</w:t>
            </w:r>
          </w:p>
        </w:tc>
        <w:tc>
          <w:tcPr>
            <w:tcW w:w="2463" w:type="dxa"/>
            <w:vAlign w:val="top"/>
          </w:tcPr>
          <w:p>
            <w:pPr>
              <w:pStyle w:val="4"/>
              <w:spacing w:before="236" w:line="221" w:lineRule="auto"/>
              <w:ind w:left="392"/>
            </w:pPr>
            <w:r>
              <w:rPr>
                <w:b/>
                <w:bCs/>
                <w:spacing w:val="-5"/>
              </w:rPr>
              <w:t>联系人及电话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8" w:hRule="atLeast"/>
        </w:trPr>
        <w:tc>
          <w:tcPr>
            <w:tcW w:w="804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91" w:line="241" w:lineRule="auto"/>
              <w:ind w:left="328"/>
            </w:pPr>
            <w:r>
              <w:rPr>
                <w:b/>
                <w:bCs/>
                <w:spacing w:val="-3"/>
              </w:rPr>
              <w:t>1</w:t>
            </w:r>
          </w:p>
        </w:tc>
        <w:tc>
          <w:tcPr>
            <w:tcW w:w="3357" w:type="dxa"/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91" w:line="355" w:lineRule="auto"/>
              <w:ind w:left="974" w:right="143" w:hanging="840"/>
            </w:pPr>
            <w:r>
              <w:rPr>
                <w:b/>
                <w:bCs/>
                <w:spacing w:val="-4"/>
              </w:rPr>
              <w:t>全国金融行业2025年秋季</w:t>
            </w:r>
            <w:r>
              <w:rPr>
                <w:spacing w:val="1"/>
              </w:rPr>
              <w:t xml:space="preserve"> </w:t>
            </w:r>
            <w:r>
              <w:rPr>
                <w:b/>
                <w:bCs/>
                <w:spacing w:val="-6"/>
              </w:rPr>
              <w:t>线上招聘会</w:t>
            </w:r>
          </w:p>
        </w:tc>
        <w:tc>
          <w:tcPr>
            <w:tcW w:w="3048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91" w:line="219" w:lineRule="auto"/>
              <w:ind w:left="327"/>
            </w:pPr>
            <w:r>
              <w:rPr>
                <w:b/>
                <w:bCs/>
              </w:rPr>
              <w:t>11月10日-12月31日</w:t>
            </w:r>
          </w:p>
        </w:tc>
        <w:tc>
          <w:tcPr>
            <w:tcW w:w="4197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91" w:line="359" w:lineRule="auto"/>
              <w:ind w:left="979" w:right="138" w:hanging="840"/>
            </w:pPr>
            <w:r>
              <w:rPr>
                <w:b/>
                <w:bCs/>
                <w:spacing w:val="-4"/>
              </w:rPr>
              <w:t>全国普通高校毕业生金融行业就</w:t>
            </w:r>
            <w:r>
              <w:rPr>
                <w:spacing w:val="2"/>
              </w:rPr>
              <w:t xml:space="preserve"> </w:t>
            </w:r>
            <w:r>
              <w:rPr>
                <w:b/>
                <w:bCs/>
                <w:spacing w:val="-5"/>
              </w:rPr>
              <w:t>业创业指导委员会</w:t>
            </w:r>
          </w:p>
        </w:tc>
        <w:tc>
          <w:tcPr>
            <w:tcW w:w="2463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4"/>
              <w:spacing w:before="91" w:line="219" w:lineRule="auto"/>
              <w:ind w:left="813"/>
            </w:pPr>
            <w:r>
              <w:rPr>
                <w:b/>
                <w:bCs/>
                <w:spacing w:val="-6"/>
              </w:rPr>
              <w:t>潘老师</w:t>
            </w:r>
          </w:p>
          <w:p>
            <w:pPr>
              <w:pStyle w:val="4"/>
              <w:spacing w:before="307"/>
              <w:ind w:left="392"/>
            </w:pPr>
            <w:r>
              <w:rPr>
                <w:b/>
                <w:bCs/>
                <w:spacing w:val="-5"/>
              </w:rPr>
              <w:t>021-65256504</w:t>
            </w:r>
          </w:p>
        </w:tc>
      </w:tr>
    </w:tbl>
    <w:p>
      <w:pPr>
        <w:spacing w:before="104" w:line="220" w:lineRule="auto"/>
      </w:pPr>
    </w:p>
    <w:sectPr>
      <w:footerReference r:id="rId3" w:type="default"/>
      <w:pgSz w:w="16330" w:h="11590"/>
      <w:pgMar w:top="985" w:right="1144" w:bottom="1054" w:left="1175" w:header="0" w:footer="639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233" w:lineRule="auto"/>
      <w:ind w:left="6445"/>
      <w:rPr>
        <w:rFonts w:ascii="宋体" w:hAnsi="宋体" w:eastAsia="宋体" w:cs="宋体"/>
        <w:sz w:val="32"/>
        <w:szCs w:val="32"/>
      </w:rPr>
    </w:pPr>
    <w:r>
      <w:rPr>
        <w:rFonts w:ascii="宋体" w:hAnsi="宋体" w:eastAsia="宋体" w:cs="宋体"/>
        <w:spacing w:val="-4"/>
        <w:sz w:val="32"/>
        <w:szCs w:val="32"/>
      </w:rPr>
      <w:t>—6—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0AD"/>
    <w:rsid w:val="005F4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Arial" w:hAnsi="Arial" w:eastAsia="Arial" w:cs="Arial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2025-11-13T08:17:00Z</dcterms:created>
  <dc:creator>芊茴訫妡</dc:creator>
  <cp:lastModifiedBy>芊茴訫妡</cp:lastModifiedBy>
  <dcterms:modified xsi:type="dcterms:W3CDTF">2025-11-13T08:18:49Z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