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7F1C">
      <w:pPr>
        <w:spacing w:line="560" w:lineRule="exact"/>
        <w:ind w:right="64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：用人单位入校招聘流程</w:t>
      </w:r>
    </w:p>
    <w:p w14:paraId="4F8B5432">
      <w:pPr>
        <w:pStyle w:val="2"/>
        <w:rPr>
          <w:rFonts w:hint="default" w:eastAsia="宋体"/>
          <w:lang w:val="en-US" w:eastAsia="zh-CN"/>
        </w:rPr>
      </w:pPr>
    </w:p>
    <w:p w14:paraId="184CEF39">
      <w:pPr>
        <w:pStyle w:val="2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5140325</wp:posOffset>
                </wp:positionH>
                <wp:positionV relativeFrom="paragraph">
                  <wp:posOffset>2405380</wp:posOffset>
                </wp:positionV>
                <wp:extent cx="1233805" cy="790575"/>
                <wp:effectExtent l="617855" t="6350" r="7620" b="1079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16625" y="4338955"/>
                          <a:ext cx="1233805" cy="790575"/>
                        </a:xfrm>
                        <a:prstGeom prst="wedgeRoundRectCallout">
                          <a:avLst>
                            <a:gd name="adj1" fmla="val -96989"/>
                            <a:gd name="adj2" fmla="val 1730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38568">
                            <w:pPr>
                              <w:spacing w:line="240" w:lineRule="auto"/>
                              <w:jc w:val="left"/>
                              <w:rPr>
                                <w:rFonts w:hint="eastAsia" w:eastAsia="宋体"/>
                                <w:sz w:val="13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选择“云南财经大学2026届毕业生春季学期专场招聘会”</w:t>
                            </w:r>
                            <w:r>
                              <w:rPr>
                                <w:rFonts w:hint="eastAsia"/>
                                <w:sz w:val="13"/>
                                <w:szCs w:val="16"/>
                                <w:lang w:eastAsia="zh-CN"/>
                              </w:rPr>
                              <w:t>，点击“报名”。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04.75pt;margin-top:189.4pt;height:62.25pt;width:97.15pt;z-index:251660288;v-text-anchor:middle;mso-width-relative:page;mso-height-relative:page;" fillcolor="#4874CB [3204]" filled="t" stroked="t" coordsize="21600,21600" o:gfxdata="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AgCEdb2wAAAAwBAAAPAAAAAAAAAAEAIAAAACIA&#10;AABkcnMvZG93bnJldi54bWxQSwECFAAUAAAACACHTuJAumb/ZeoCAADABQAADgAAAAAAAAABACAA&#10;AAAqAQAAZHJzL2Uyb0RvYy54bWxQSwUGAAAAAAYABgBZAQAAhgYAAAAA&#10;" adj="-10150,14539,144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1738568">
                      <w:pPr>
                        <w:spacing w:line="240" w:lineRule="auto"/>
                        <w:jc w:val="left"/>
                        <w:rPr>
                          <w:rFonts w:hint="eastAsia" w:eastAsia="宋体"/>
                          <w:sz w:val="13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选择“云南财经大学2026届毕业生春季学期专场招聘会”</w:t>
                      </w:r>
                      <w:r>
                        <w:rPr>
                          <w:rFonts w:hint="eastAsia"/>
                          <w:sz w:val="13"/>
                          <w:szCs w:val="16"/>
                          <w:lang w:eastAsia="zh-CN"/>
                        </w:rPr>
                        <w:t>，点击“报名”。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1610" cy="5255895"/>
            <wp:effectExtent l="0" t="0" r="0" b="0"/>
            <wp:docPr id="1" name="图片 1" descr="用人单位进校申请双选会流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用人单位进校申请双选会流程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525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7F98">
      <w:pPr>
        <w:pStyle w:val="2"/>
        <w:rPr>
          <w:rFonts w:hint="default" w:eastAsia="宋体"/>
          <w:lang w:val="en-US" w:eastAsia="zh-CN"/>
        </w:rPr>
      </w:pPr>
    </w:p>
    <w:p w14:paraId="20EB5E1F">
      <w:pPr>
        <w:pStyle w:val="2"/>
        <w:rPr>
          <w:rFonts w:hint="default" w:eastAsia="宋体"/>
          <w:sz w:val="28"/>
          <w:szCs w:val="32"/>
          <w:lang w:val="en-US" w:eastAsia="zh-CN"/>
        </w:rPr>
      </w:pPr>
      <w:r>
        <w:rPr>
          <w:rFonts w:hint="default" w:eastAsia="宋体"/>
          <w:sz w:val="28"/>
          <w:szCs w:val="32"/>
          <w:lang w:val="en-US" w:eastAsia="zh-CN"/>
        </w:rPr>
        <w:t>入校招聘详解：</w:t>
      </w:r>
    </w:p>
    <w:p w14:paraId="56605DFF">
      <w:pPr>
        <w:pStyle w:val="2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1300480</wp:posOffset>
            </wp:positionH>
            <wp:positionV relativeFrom="paragraph">
              <wp:posOffset>60960</wp:posOffset>
            </wp:positionV>
            <wp:extent cx="1800225" cy="1933575"/>
            <wp:effectExtent l="0" t="0" r="9525" b="9525"/>
            <wp:wrapTight wrapText="bothSides">
              <wp:wrapPolygon>
                <wp:start x="0" y="0"/>
                <wp:lineTo x="0" y="21494"/>
                <wp:lineTo x="21486" y="21494"/>
                <wp:lineTo x="21486" y="0"/>
                <wp:lineTo x="0" y="0"/>
              </wp:wrapPolygon>
            </wp:wrapTight>
            <wp:docPr id="7" name="图片 7" descr="企业入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企业入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EB3C4">
      <w:pPr>
        <w:pStyle w:val="2"/>
        <w:rPr>
          <w:rFonts w:hint="default" w:eastAsia="宋体"/>
          <w:lang w:val="en-US" w:eastAsia="zh-CN"/>
        </w:rPr>
      </w:pPr>
    </w:p>
    <w:p w14:paraId="326B61B1">
      <w:pPr>
        <w:pStyle w:val="2"/>
        <w:rPr>
          <w:rFonts w:hint="default" w:eastAsia="宋体"/>
          <w:lang w:val="en-US" w:eastAsia="zh-CN"/>
        </w:rPr>
      </w:pPr>
    </w:p>
    <w:p w14:paraId="2D8AF11A">
      <w:pPr>
        <w:pStyle w:val="2"/>
        <w:rPr>
          <w:rFonts w:hint="default" w:eastAsia="宋体"/>
          <w:lang w:val="en-US" w:eastAsia="zh-CN"/>
        </w:rPr>
      </w:pPr>
    </w:p>
    <w:p w14:paraId="12FC3228">
      <w:pPr>
        <w:pStyle w:val="2"/>
        <w:rPr>
          <w:rFonts w:hint="default" w:eastAsia="宋体"/>
          <w:lang w:val="en-US" w:eastAsia="zh-CN"/>
        </w:rPr>
      </w:pPr>
    </w:p>
    <w:p w14:paraId="57E955FC">
      <w:pPr>
        <w:pStyle w:val="2"/>
        <w:rPr>
          <w:rFonts w:hint="default" w:eastAsia="宋体"/>
          <w:lang w:val="en-US" w:eastAsia="zh-CN"/>
        </w:rPr>
      </w:pPr>
    </w:p>
    <w:p w14:paraId="2AB70F96">
      <w:pPr>
        <w:pStyle w:val="2"/>
        <w:rPr>
          <w:rFonts w:hint="default" w:eastAsia="宋体"/>
          <w:lang w:val="en-US" w:eastAsia="zh-CN"/>
        </w:rPr>
      </w:pPr>
    </w:p>
    <w:p w14:paraId="238740D2">
      <w:pPr>
        <w:pStyle w:val="2"/>
        <w:rPr>
          <w:rFonts w:hint="default" w:eastAsia="宋体"/>
          <w:lang w:val="en-US" w:eastAsia="zh-CN"/>
        </w:rPr>
      </w:pPr>
    </w:p>
    <w:p w14:paraId="39F5A3C5">
      <w:pPr>
        <w:pStyle w:val="2"/>
        <w:rPr>
          <w:rFonts w:hint="default" w:eastAsia="宋体"/>
          <w:lang w:val="en-US" w:eastAsia="zh-CN"/>
        </w:rPr>
      </w:pPr>
    </w:p>
    <w:p w14:paraId="0BAE7559">
      <w:pPr>
        <w:pStyle w:val="2"/>
        <w:rPr>
          <w:rFonts w:hint="default" w:eastAsia="宋体"/>
          <w:lang w:val="en-US" w:eastAsia="zh-CN"/>
        </w:rPr>
      </w:pPr>
    </w:p>
    <w:p w14:paraId="6D7520CA">
      <w:pPr>
        <w:pStyle w:val="2"/>
        <w:rPr>
          <w:rFonts w:hint="default" w:eastAsia="宋体"/>
          <w:lang w:val="en-US" w:eastAsia="zh-CN"/>
        </w:rPr>
      </w:pPr>
    </w:p>
    <w:p w14:paraId="23E5FD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DI4NGI3NTNhYmZhNGNhN2ZjZTlkM2QxMWE5MDYifQ=="/>
  </w:docVars>
  <w:rsids>
    <w:rsidRoot w:val="0151537C"/>
    <w:rsid w:val="0151537C"/>
    <w:rsid w:val="291157A7"/>
    <w:rsid w:val="2E632034"/>
    <w:rsid w:val="53DE105C"/>
    <w:rsid w:val="609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2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2024-09-06T10:58:00Z</dcterms:created>
  <dc:creator>秋风萧瑟</dc:creator>
  <cp:lastModifiedBy>ZZC</cp:lastModifiedBy>
  <dcterms:modified xsi:type="dcterms:W3CDTF">2026-04-20T01:26:27Z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D5D9239F0BC24515AA11819C9D960B92_11</vt:lpwstr>
  </property>
  <property fmtid="{D5CDD505-2E9C-101B-9397-08002B2CF9AE}" pid="4" name="KSOTemplateDocerSaveRecord">
    <vt:lpwstr>eyJoZGlkIjoiODUxNDI4NGI3NTNhYmZhNGNhN2ZjZTlkM2QxMWE5MDYiLCJ1c2VySWQiOiI0MjEyMjg1NTkifQ==</vt:lpwstr>
  </property>
</Properties>
</file>