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42369">
      <w:pPr>
        <w:pStyle w:val="4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jc w:val="both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shd w:val="clear" w:color="auto" w:fill="auto"/>
          <w:lang w:val="en-US" w:eastAsia="zh-CN"/>
        </w:rPr>
        <w:t>附件2</w:t>
      </w:r>
    </w:p>
    <w:p w14:paraId="1B037C83">
      <w:pPr>
        <w:pStyle w:val="4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jc w:val="both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shd w:val="clear" w:color="auto" w:fill="auto"/>
          <w:lang w:val="en-US" w:eastAsia="zh-CN"/>
        </w:rPr>
      </w:pPr>
    </w:p>
    <w:p w14:paraId="2C1ABEC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outlineLvl w:val="0"/>
        <w:rPr>
          <w:rFonts w:hint="eastAsia" w:ascii="方正公文小标宋" w:hAnsi="方正公文小标宋" w:eastAsia="方正公文小标宋" w:cs="方正公文小标宋"/>
          <w:color w:val="auto"/>
          <w:kern w:val="0"/>
          <w:sz w:val="32"/>
          <w:szCs w:val="32"/>
          <w:highlight w:val="none"/>
          <w:shd w:val="clear" w:color="auto" w:fill="auto"/>
          <w:lang w:eastAsia="zh-CN" w:bidi="ar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</w:rPr>
        <w:t>湖南工艺美术职业学院</w:t>
      </w:r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eastAsia="zh-CN"/>
        </w:rPr>
        <w:t>第二届“金种子杯”大学生创业大赛</w:t>
      </w:r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项目</w:t>
      </w:r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</w:rPr>
        <w:t>选拔赛</w:t>
      </w:r>
      <w:r>
        <w:rPr>
          <w:rFonts w:hint="eastAsia" w:ascii="方正公文小标宋" w:hAnsi="方正公文小标宋" w:eastAsia="方正公文小标宋" w:cs="方正公文小标宋"/>
          <w:color w:val="auto"/>
          <w:kern w:val="0"/>
          <w:sz w:val="32"/>
          <w:szCs w:val="32"/>
          <w:highlight w:val="none"/>
          <w:shd w:val="clear" w:color="auto" w:fill="auto"/>
          <w:lang w:bidi="ar"/>
        </w:rPr>
        <w:t>推送作品数量分配表</w:t>
      </w:r>
      <w:bookmarkEnd w:id="0"/>
    </w:p>
    <w:tbl>
      <w:tblPr>
        <w:tblStyle w:val="5"/>
        <w:tblW w:w="841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2965"/>
        <w:gridCol w:w="1574"/>
        <w:gridCol w:w="1574"/>
        <w:gridCol w:w="1407"/>
      </w:tblGrid>
      <w:tr w14:paraId="4BB2B4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54B1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DE0E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bidi="ar"/>
              </w:rPr>
              <w:t>院系名称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8D44A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"/>
              </w:rPr>
              <w:t>网报完成数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DDA38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bidi="ar"/>
              </w:rPr>
              <w:t>推送校赛</w:t>
            </w:r>
          </w:p>
          <w:p w14:paraId="65F81F5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bidi="ar"/>
              </w:rPr>
              <w:t>作品数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9A164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bidi="ar"/>
              </w:rPr>
              <w:t>推送省赛作品数</w:t>
            </w:r>
          </w:p>
        </w:tc>
      </w:tr>
      <w:tr w14:paraId="574537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0D1B6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ED3E5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Style w:val="8"/>
                <w:highlight w:val="none"/>
                <w:shd w:val="clear" w:color="auto" w:fill="auto"/>
                <w:lang w:val="en-US" w:eastAsia="zh-CN" w:bidi="ar"/>
              </w:rPr>
              <w:t>服装艺术设计学院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10FEC4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5209E2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4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4DB4E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以金种子官方组委会公布文件为准</w:t>
            </w:r>
          </w:p>
        </w:tc>
      </w:tr>
      <w:tr w14:paraId="466EFD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B24B2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131EA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Style w:val="8"/>
                <w:highlight w:val="none"/>
                <w:shd w:val="clear" w:color="auto" w:fill="auto"/>
                <w:lang w:val="en-US" w:eastAsia="zh-CN" w:bidi="ar"/>
              </w:rPr>
              <w:t>环境艺术设计学院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E9E02DD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1EE438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40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22D57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</w:p>
        </w:tc>
      </w:tr>
      <w:tr w14:paraId="0DCC8E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53CDC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C63C8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Style w:val="8"/>
                <w:highlight w:val="none"/>
                <w:shd w:val="clear" w:color="auto" w:fill="auto"/>
                <w:lang w:val="en-US" w:eastAsia="zh-CN" w:bidi="ar"/>
              </w:rPr>
              <w:t>视觉传播设计学院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E025C6C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03F1DB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40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09A96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</w:p>
        </w:tc>
      </w:tr>
      <w:tr w14:paraId="75E0F8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31BEB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C811D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Style w:val="8"/>
                <w:highlight w:val="none"/>
                <w:shd w:val="clear" w:color="auto" w:fill="auto"/>
                <w:lang w:val="en-US" w:eastAsia="zh-CN" w:bidi="ar"/>
              </w:rPr>
              <w:t>数字艺术学院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4EE2855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3FDA61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40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16F6D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</w:p>
        </w:tc>
      </w:tr>
      <w:tr w14:paraId="191F5E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07DEB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EF328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Style w:val="8"/>
                <w:highlight w:val="none"/>
                <w:shd w:val="clear" w:color="auto" w:fill="auto"/>
                <w:lang w:val="en-US" w:eastAsia="zh-CN" w:bidi="ar"/>
              </w:rPr>
              <w:t>湘绣艺术学院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769D112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42CC11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40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12A84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</w:tc>
      </w:tr>
      <w:tr w14:paraId="6324A2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0655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BCAC2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Style w:val="8"/>
                <w:highlight w:val="none"/>
                <w:shd w:val="clear" w:color="auto" w:fill="auto"/>
                <w:lang w:val="en-US" w:eastAsia="zh-CN" w:bidi="ar"/>
              </w:rPr>
              <w:t>手工艺术学院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C11F11B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E34010A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40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E7662E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</w:tc>
      </w:tr>
      <w:tr w14:paraId="16A771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CB786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2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C7981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Style w:val="8"/>
                <w:rFonts w:hint="default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Style w:val="8"/>
                <w:rFonts w:hint="eastAsia"/>
                <w:highlight w:val="none"/>
                <w:shd w:val="clear" w:color="auto" w:fill="auto"/>
                <w:lang w:val="en-US" w:eastAsia="zh-CN" w:bidi="ar"/>
              </w:rPr>
              <w:t>智能制造学院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970EF9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A1661B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40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C3F2C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</w:tc>
      </w:tr>
      <w:tr w14:paraId="7229D5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283B7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Style w:val="8"/>
                <w:b/>
                <w:bCs/>
                <w:highlight w:val="none"/>
                <w:shd w:val="clear" w:color="auto" w:fill="auto"/>
                <w:lang w:val="en-US" w:eastAsia="zh-CN" w:bidi="ar"/>
              </w:rPr>
              <w:t>总计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501A9D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101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E9FA053"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38</w:t>
            </w:r>
          </w:p>
        </w:tc>
        <w:tc>
          <w:tcPr>
            <w:tcW w:w="14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2C61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</w:p>
        </w:tc>
      </w:tr>
    </w:tbl>
    <w:p w14:paraId="700E371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ind w:firstLine="602" w:firstLineChars="200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highlight w:val="none"/>
          <w:shd w:val="clear" w:color="auto" w:fill="auto"/>
        </w:rPr>
        <w:t>说明：</w:t>
      </w:r>
    </w:p>
    <w:p w14:paraId="39CDBAD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ind w:leftChars="0" w:firstLine="600" w:firstLineChars="200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shd w:val="clear" w:color="auto" w:fill="auto"/>
          <w:lang w:val="en-US" w:eastAsia="zh-CN"/>
        </w:rPr>
        <w:t>1.网报完成数为最低要求，不设上限。</w:t>
      </w:r>
    </w:p>
    <w:p w14:paraId="6BDBC32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spacing w:line="600" w:lineRule="exact"/>
        <w:ind w:leftChars="0" w:firstLine="600" w:firstLineChars="200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shd w:val="clear" w:color="auto" w:fill="auto"/>
          <w:lang w:val="en-US" w:eastAsia="zh-CN"/>
        </w:rPr>
        <w:t>2.校赛作品数要求各二级学院的每个专业课工学部推送项目数不少于1个。</w:t>
      </w:r>
    </w:p>
    <w:p w14:paraId="7FC4E6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F2C1B"/>
    <w:rsid w:val="101F2C1B"/>
    <w:rsid w:val="27FF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11"/>
    <w:basedOn w:val="7"/>
    <w:autoRedefine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2025-10-20T07:41:00Z</dcterms:created>
  <dc:creator>井也</dc:creator>
  <cp:lastModifiedBy>井也</cp:lastModifiedBy>
  <dcterms:modified xsi:type="dcterms:W3CDTF">2025-10-20T07:42:51Z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99F1D59551084CC89CF5D28EC92ECED6_13</vt:lpwstr>
  </property>
  <property fmtid="{D5CDD505-2E9C-101B-9397-08002B2CF9AE}" pid="4" name="KSOTemplateDocerSaveRecord">
    <vt:lpwstr>eyJoZGlkIjoiNGQzNGZiZTI1ODM5M2RmNWMyNDNiZDg4ODA2MWZlNjgiLCJ1c2VySWQiOiIxMjcxNTE1NTgzIn0=</vt:lpwstr>
  </property>
</Properties>
</file>