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F7DC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</w:rPr>
        <w:t>湖南医药学院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届毕业生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各专业人数及就业老师联系方式</w:t>
      </w:r>
      <w:bookmarkEnd w:id="0"/>
    </w:p>
    <w:tbl>
      <w:tblPr>
        <w:tblStyle w:val="2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1143"/>
        <w:gridCol w:w="1993"/>
        <w:gridCol w:w="1074"/>
        <w:gridCol w:w="2644"/>
      </w:tblGrid>
      <w:tr w14:paraId="6465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C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二级学院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71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层次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29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专</w:t>
            </w:r>
            <w:r>
              <w:rPr>
                <w:rStyle w:val="4"/>
                <w:rFonts w:hint="eastAsia" w:ascii="黑体" w:hAnsi="宋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黑体" w:hAnsi="宋体" w:eastAsia="黑体" w:cs="黑体"/>
                <w:b w:val="0"/>
                <w:bCs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88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  <w:t>毕业生</w:t>
            </w:r>
          </w:p>
          <w:p w14:paraId="7CF0EC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31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452C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2A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val="en-US" w:eastAsia="zh-CN"/>
              </w:rPr>
              <w:t>医学</w:t>
            </w: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信息与工程学院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6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  <w:p w14:paraId="146834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69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F5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676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5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刘老师</w:t>
            </w:r>
          </w:p>
          <w:p w14:paraId="7ECF8F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0745-2380119</w:t>
            </w:r>
          </w:p>
          <w:p w14:paraId="7B3CAD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瞿老师</w:t>
            </w:r>
          </w:p>
          <w:p w14:paraId="41BE7C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17873772528</w:t>
            </w:r>
          </w:p>
        </w:tc>
      </w:tr>
      <w:tr w14:paraId="12C0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84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A2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63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医学影像学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63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28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2F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4D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F3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8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医学影像技术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65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3F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297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F8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护理学院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EE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4B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CA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399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99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周老师</w:t>
            </w:r>
          </w:p>
          <w:p w14:paraId="6315B3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17773512202</w:t>
            </w:r>
          </w:p>
        </w:tc>
      </w:tr>
      <w:tr w14:paraId="4E10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5C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2F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52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助产学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EF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BF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DF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3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药学院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26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13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药学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06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D3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丁老师</w:t>
            </w:r>
          </w:p>
          <w:p w14:paraId="438B0C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13807444306</w:t>
            </w:r>
          </w:p>
        </w:tc>
      </w:tr>
      <w:tr w14:paraId="0C0F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D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B9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DC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中药学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EB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EC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AEC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5D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医学检验学院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BC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BE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医学检验技术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BB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E3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钟老师</w:t>
            </w:r>
          </w:p>
          <w:p w14:paraId="47042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18758188626</w:t>
            </w:r>
          </w:p>
        </w:tc>
      </w:tr>
      <w:tr w14:paraId="48CD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97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D4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F2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卫生检验与检疫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8E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75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61D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83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4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1E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食品卫生与营养学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8A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C4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D5F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20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92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93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预防医学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91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25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DE7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22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康复医学与健康学院</w:t>
            </w:r>
          </w:p>
        </w:tc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13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7E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康复治疗学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0E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C6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张老师</w:t>
            </w:r>
          </w:p>
          <w:p w14:paraId="2EDBE2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15580758227</w:t>
            </w:r>
          </w:p>
        </w:tc>
      </w:tr>
      <w:tr w14:paraId="3664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4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2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00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健康服务与管理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21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5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575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5A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AC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BB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运动康复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A3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57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C11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D1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中医学院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D2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75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针灸推拿学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47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51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唐老师</w:t>
            </w:r>
          </w:p>
          <w:p w14:paraId="7B39A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18574585319</w:t>
            </w:r>
          </w:p>
        </w:tc>
      </w:tr>
      <w:tr w14:paraId="29F6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0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口腔医学院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C3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45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口腔医学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1A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5B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韩老师</w:t>
            </w:r>
          </w:p>
          <w:p w14:paraId="45D70C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18692549685</w:t>
            </w:r>
          </w:p>
        </w:tc>
      </w:tr>
      <w:tr w14:paraId="4899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C2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  <w:t>医学人文与管理学院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CB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3E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市场营销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C4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C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彭老师</w:t>
            </w:r>
          </w:p>
          <w:p w14:paraId="44F3AE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13150305752</w:t>
            </w:r>
          </w:p>
        </w:tc>
      </w:tr>
      <w:tr w14:paraId="3DC8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11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F4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6E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供应链管理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D7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8B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549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22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1"/>
                <w:szCs w:val="21"/>
                <w:lang w:val="en-US" w:eastAsia="zh-CN"/>
              </w:rPr>
              <w:t>体育艺术学院</w:t>
            </w: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BD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7F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休闲体育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DB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EA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李老师</w:t>
            </w:r>
          </w:p>
          <w:p w14:paraId="395B5D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15116242358</w:t>
            </w:r>
          </w:p>
        </w:tc>
      </w:tr>
      <w:tr w14:paraId="4C53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5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FE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0C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2978</w:t>
            </w:r>
          </w:p>
        </w:tc>
      </w:tr>
    </w:tbl>
    <w:p w14:paraId="53D49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3257"/>
    <w:rsid w:val="2FB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autoRedefine/>
    <w:qFormat/>
    <w:uiPriority w:val="0"/>
    <w:rPr>
      <w:rFonts w:hint="default" w:ascii="Calibri" w:hAnsi="Calibri" w:cs="Calibri"/>
      <w:b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2026-05-06T01:01:00Z</dcterms:created>
  <dc:creator>曾兴</dc:creator>
  <cp:lastModifiedBy>曾兴</cp:lastModifiedBy>
  <dcterms:modified xsi:type="dcterms:W3CDTF">2026-05-06T01:02:04Z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574F9C70C1BC446AAF4D1575AFE58958_11</vt:lpwstr>
  </property>
  <property fmtid="{D5CDD505-2E9C-101B-9397-08002B2CF9AE}" pid="4" name="KSOTemplateDocerSaveRecord">
    <vt:lpwstr>eyJoZGlkIjoiYmQ3NjQxYmZmN2ZkODIxYWNiNTEzMzQyMTZmNzQ1MmMiLCJ1c2VySWQiOiIzNDI4Njc2OTIifQ==</vt:lpwstr>
  </property>
</Properties>
</file>