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40" w:right="240"/>
        <w:jc w:val="center"/>
        <w:rPr>
          <w:rFonts w:hint="eastAsia"/>
          <w:b/>
          <w:sz w:val="52"/>
          <w:szCs w:val="52"/>
        </w:rPr>
      </w:pPr>
      <w:bookmarkStart w:id="0" w:name="_Toc455737804"/>
    </w:p>
    <w:p>
      <w:pPr>
        <w:ind w:left="240" w:right="240"/>
        <w:jc w:val="center"/>
        <w:rPr>
          <w:b/>
          <w:sz w:val="52"/>
          <w:szCs w:val="52"/>
        </w:rPr>
      </w:pPr>
    </w:p>
    <w:p>
      <w:pPr>
        <w:ind w:left="240" w:right="240"/>
        <w:jc w:val="center"/>
        <w:rPr>
          <w:b/>
          <w:sz w:val="52"/>
          <w:szCs w:val="52"/>
        </w:rPr>
      </w:pPr>
    </w:p>
    <w:p>
      <w:pPr>
        <w:ind w:left="240" w:right="240"/>
        <w:jc w:val="center"/>
        <w:rPr>
          <w:b/>
          <w:sz w:val="52"/>
          <w:szCs w:val="52"/>
        </w:rPr>
      </w:pPr>
    </w:p>
    <w:p>
      <w:pPr>
        <w:ind w:left="240" w:right="240"/>
        <w:jc w:val="center"/>
        <w:rPr>
          <w:b/>
          <w:sz w:val="52"/>
          <w:szCs w:val="52"/>
        </w:rPr>
      </w:pPr>
    </w:p>
    <w:p>
      <w:pPr>
        <w:ind w:left="240" w:right="240"/>
        <w:jc w:val="center"/>
        <w:rPr>
          <w:b/>
          <w:sz w:val="52"/>
          <w:szCs w:val="52"/>
        </w:rPr>
      </w:pPr>
    </w:p>
    <w:p>
      <w:pPr>
        <w:ind w:left="240" w:right="240"/>
        <w:jc w:val="center"/>
        <w:rPr>
          <w:b/>
          <w:sz w:val="52"/>
          <w:szCs w:val="52"/>
        </w:rPr>
      </w:pPr>
      <w:r>
        <w:rPr>
          <w:rFonts w:hint="eastAsia"/>
          <w:b/>
          <w:sz w:val="52"/>
          <w:szCs w:val="52"/>
        </w:rPr>
        <w:t>云就业毕业生网上签约系统</w:t>
      </w:r>
    </w:p>
    <w:p>
      <w:pPr>
        <w:ind w:left="240" w:right="240"/>
        <w:jc w:val="center"/>
        <w:rPr>
          <w:b/>
          <w:sz w:val="52"/>
          <w:szCs w:val="52"/>
        </w:rPr>
      </w:pPr>
      <w:r>
        <w:rPr>
          <w:rFonts w:hint="eastAsia"/>
          <w:b/>
          <w:sz w:val="52"/>
          <w:szCs w:val="52"/>
        </w:rPr>
        <w:t>——</w:t>
      </w:r>
      <w:bookmarkEnd w:id="0"/>
      <w:r>
        <w:rPr>
          <w:rFonts w:hint="eastAsia"/>
          <w:b/>
          <w:sz w:val="52"/>
          <w:szCs w:val="52"/>
        </w:rPr>
        <w:t>beta版操作手册</w:t>
      </w:r>
    </w:p>
    <w:p>
      <w:pPr>
        <w:ind w:left="240" w:right="240"/>
        <w:jc w:val="center"/>
        <w:rPr>
          <w:b/>
          <w:sz w:val="52"/>
          <w:szCs w:val="52"/>
        </w:rPr>
      </w:pPr>
      <w:r>
        <w:rPr>
          <w:rFonts w:hint="eastAsia"/>
          <w:b/>
          <w:sz w:val="52"/>
          <w:szCs w:val="52"/>
        </w:rPr>
        <w:t>（用人单位版）</w:t>
      </w:r>
    </w:p>
    <w:p>
      <w:pPr>
        <w:ind w:left="240" w:right="240"/>
        <w:jc w:val="center"/>
        <w:rPr>
          <w:b/>
          <w:sz w:val="52"/>
          <w:szCs w:val="52"/>
        </w:rPr>
      </w:pPr>
    </w:p>
    <w:p>
      <w:pPr>
        <w:ind w:left="240" w:right="240"/>
        <w:jc w:val="center"/>
        <w:rPr>
          <w:b/>
          <w:sz w:val="52"/>
          <w:szCs w:val="52"/>
        </w:rPr>
      </w:pPr>
    </w:p>
    <w:p>
      <w:pPr>
        <w:ind w:left="240" w:right="240"/>
        <w:jc w:val="center"/>
        <w:rPr>
          <w:b/>
          <w:sz w:val="52"/>
          <w:szCs w:val="52"/>
        </w:rPr>
      </w:pPr>
    </w:p>
    <w:p>
      <w:pPr>
        <w:ind w:left="240" w:right="240"/>
        <w:jc w:val="center"/>
        <w:rPr>
          <w:b/>
          <w:sz w:val="52"/>
          <w:szCs w:val="52"/>
        </w:rPr>
      </w:pPr>
    </w:p>
    <w:p>
      <w:pPr>
        <w:ind w:left="240" w:right="240"/>
        <w:jc w:val="center"/>
        <w:rPr>
          <w:b/>
          <w:sz w:val="52"/>
          <w:szCs w:val="52"/>
        </w:rPr>
      </w:pPr>
    </w:p>
    <w:p>
      <w:pPr>
        <w:ind w:left="240" w:right="240"/>
        <w:jc w:val="center"/>
        <w:rPr>
          <w:b/>
          <w:sz w:val="52"/>
          <w:szCs w:val="52"/>
        </w:rPr>
      </w:pPr>
    </w:p>
    <w:p>
      <w:pPr>
        <w:ind w:left="240" w:right="240"/>
        <w:jc w:val="center"/>
        <w:rPr>
          <w:b/>
          <w:sz w:val="52"/>
          <w:szCs w:val="52"/>
        </w:rPr>
      </w:pPr>
    </w:p>
    <w:p>
      <w:pPr>
        <w:ind w:left="240" w:right="240"/>
        <w:jc w:val="center"/>
        <w:rPr>
          <w:szCs w:val="24"/>
        </w:rPr>
      </w:pPr>
      <w:r>
        <w:rPr>
          <w:rFonts w:hint="eastAsia"/>
          <w:szCs w:val="24"/>
        </w:rPr>
        <w:t>20</w:t>
      </w:r>
      <w:r>
        <w:rPr>
          <w:rFonts w:hint="eastAsia"/>
          <w:szCs w:val="24"/>
          <w:lang w:val="en-US" w:eastAsia="zh-CN"/>
        </w:rPr>
        <w:t>20</w:t>
      </w:r>
      <w:r>
        <w:rPr>
          <w:rFonts w:hint="eastAsia"/>
          <w:szCs w:val="24"/>
        </w:rPr>
        <w:t>年</w:t>
      </w:r>
      <w:r>
        <w:rPr>
          <w:rFonts w:hint="eastAsia"/>
          <w:szCs w:val="24"/>
          <w:lang w:val="en-US" w:eastAsia="zh-CN"/>
        </w:rPr>
        <w:t>2</w:t>
      </w:r>
      <w:r>
        <w:rPr>
          <w:rFonts w:hint="eastAsia"/>
          <w:szCs w:val="24"/>
        </w:rPr>
        <w:t>月制</w:t>
      </w:r>
    </w:p>
    <w:p>
      <w:pPr>
        <w:ind w:left="240" w:right="240"/>
        <w:jc w:val="center"/>
        <w:rPr>
          <w:b/>
          <w:sz w:val="52"/>
          <w:szCs w:val="52"/>
        </w:rPr>
      </w:pPr>
    </w:p>
    <w:p>
      <w:pPr>
        <w:ind w:left="240" w:right="240"/>
        <w:jc w:val="center"/>
        <w:rPr>
          <w:b/>
          <w:sz w:val="52"/>
          <w:szCs w:val="52"/>
        </w:rPr>
      </w:pPr>
    </w:p>
    <w:p>
      <w:pPr>
        <w:widowControl/>
        <w:ind w:left="0" w:leftChars="0" w:right="0" w:rightChars="0"/>
        <w:jc w:val="left"/>
        <w:rPr>
          <w:b/>
          <w:sz w:val="30"/>
          <w:szCs w:val="30"/>
        </w:rPr>
      </w:pPr>
      <w:r>
        <w:rPr>
          <w:b/>
          <w:sz w:val="30"/>
          <w:szCs w:val="30"/>
        </w:rPr>
        <w:br w:type="page"/>
      </w:r>
    </w:p>
    <w:p>
      <w:pPr>
        <w:ind w:left="240" w:right="240"/>
        <w:jc w:val="center"/>
        <w:rPr>
          <w:lang w:val="zh-CN"/>
        </w:rPr>
      </w:pPr>
      <w:r>
        <w:rPr>
          <w:rFonts w:ascii="黑体" w:hAnsi="黑体" w:eastAsia="黑体"/>
          <w:lang w:val="zh-CN"/>
        </w:rPr>
        <w:t>目</w:t>
      </w:r>
      <w:r>
        <w:rPr>
          <w:rFonts w:hint="eastAsia" w:ascii="黑体" w:hAnsi="黑体" w:eastAsia="黑体"/>
          <w:lang w:val="zh-CN"/>
        </w:rPr>
        <w:t xml:space="preserve"> </w:t>
      </w:r>
      <w:r>
        <w:rPr>
          <w:rFonts w:ascii="黑体" w:hAnsi="黑体" w:eastAsia="黑体"/>
          <w:lang w:val="zh-CN"/>
        </w:rPr>
        <w:t>录</w:t>
      </w:r>
    </w:p>
    <w:p>
      <w:pPr>
        <w:pStyle w:val="6"/>
        <w:tabs>
          <w:tab w:val="left" w:pos="720"/>
          <w:tab w:val="right" w:leader="dot" w:pos="8302"/>
        </w:tabs>
        <w:ind w:left="240" w:right="240"/>
        <w:rPr>
          <w:rFonts w:cstheme="minorBidi"/>
          <w:b w:val="0"/>
          <w:bCs w:val="0"/>
          <w:caps w:val="0"/>
          <w:sz w:val="24"/>
          <w:szCs w:val="24"/>
        </w:rPr>
      </w:pPr>
      <w:r>
        <w:rPr>
          <w:rFonts w:ascii="黑体" w:hAnsi="黑体" w:eastAsia="黑体" w:cs="黑体"/>
          <w:b w:val="0"/>
          <w:caps w:val="0"/>
          <w:sz w:val="28"/>
          <w:szCs w:val="28"/>
        </w:rPr>
        <w:fldChar w:fldCharType="begin"/>
      </w:r>
      <w:r>
        <w:rPr>
          <w:rFonts w:ascii="黑体" w:hAnsi="黑体" w:eastAsia="黑体" w:cs="黑体"/>
          <w:b w:val="0"/>
          <w:caps w:val="0"/>
          <w:sz w:val="28"/>
          <w:szCs w:val="28"/>
        </w:rPr>
        <w:instrText xml:space="preserve"> </w:instrText>
      </w:r>
      <w:r>
        <w:rPr>
          <w:rFonts w:hint="eastAsia" w:ascii="黑体" w:hAnsi="黑体" w:eastAsia="黑体" w:cs="黑体"/>
          <w:b w:val="0"/>
          <w:caps w:val="0"/>
          <w:sz w:val="28"/>
          <w:szCs w:val="28"/>
        </w:rPr>
        <w:instrText xml:space="preserve">TOC \o "1-3" \h \z \u</w:instrText>
      </w:r>
      <w:r>
        <w:rPr>
          <w:rFonts w:ascii="黑体" w:hAnsi="黑体" w:eastAsia="黑体" w:cs="黑体"/>
          <w:b w:val="0"/>
          <w:caps w:val="0"/>
          <w:sz w:val="28"/>
          <w:szCs w:val="28"/>
        </w:rPr>
        <w:instrText xml:space="preserve"> </w:instrText>
      </w:r>
      <w:r>
        <w:rPr>
          <w:rFonts w:ascii="黑体" w:hAnsi="黑体" w:eastAsia="黑体" w:cs="黑体"/>
          <w:b w:val="0"/>
          <w:caps w:val="0"/>
          <w:sz w:val="28"/>
          <w:szCs w:val="28"/>
        </w:rPr>
        <w:fldChar w:fldCharType="separate"/>
      </w:r>
      <w:r>
        <w:fldChar w:fldCharType="begin"/>
      </w:r>
      <w:r>
        <w:instrText xml:space="preserve"> HYPERLINK \l "_Toc510543985" </w:instrText>
      </w:r>
      <w:r>
        <w:fldChar w:fldCharType="separate"/>
      </w:r>
      <w:r>
        <w:rPr>
          <w:rStyle w:val="10"/>
          <w:rFonts w:eastAsia="黑体"/>
        </w:rPr>
        <w:t>1.</w:t>
      </w:r>
      <w:r>
        <w:rPr>
          <w:rFonts w:cstheme="minorBidi"/>
          <w:b w:val="0"/>
          <w:bCs w:val="0"/>
          <w:caps w:val="0"/>
          <w:sz w:val="24"/>
          <w:szCs w:val="24"/>
        </w:rPr>
        <w:tab/>
      </w:r>
      <w:r>
        <w:rPr>
          <w:rStyle w:val="10"/>
        </w:rPr>
        <w:t>毕业生网上签约系统流程图</w:t>
      </w:r>
      <w:r>
        <w:tab/>
      </w:r>
      <w:r>
        <w:fldChar w:fldCharType="begin"/>
      </w:r>
      <w:r>
        <w:instrText xml:space="preserve"> PAGEREF _Toc510543985 \h </w:instrText>
      </w:r>
      <w:r>
        <w:fldChar w:fldCharType="separate"/>
      </w:r>
      <w:r>
        <w:t>1</w:t>
      </w:r>
      <w:r>
        <w:fldChar w:fldCharType="end"/>
      </w:r>
      <w:r>
        <w:fldChar w:fldCharType="end"/>
      </w:r>
    </w:p>
    <w:p>
      <w:pPr>
        <w:pStyle w:val="6"/>
        <w:tabs>
          <w:tab w:val="left" w:pos="720"/>
          <w:tab w:val="right" w:leader="dot" w:pos="8302"/>
        </w:tabs>
        <w:ind w:left="240" w:right="240"/>
        <w:rPr>
          <w:rFonts w:cstheme="minorBidi"/>
          <w:b w:val="0"/>
          <w:bCs w:val="0"/>
          <w:caps w:val="0"/>
          <w:sz w:val="24"/>
          <w:szCs w:val="24"/>
        </w:rPr>
      </w:pPr>
      <w:r>
        <w:fldChar w:fldCharType="begin"/>
      </w:r>
      <w:r>
        <w:instrText xml:space="preserve"> HYPERLINK \l "_Toc510543986" </w:instrText>
      </w:r>
      <w:r>
        <w:fldChar w:fldCharType="separate"/>
      </w:r>
      <w:r>
        <w:rPr>
          <w:rStyle w:val="10"/>
          <w:rFonts w:eastAsia="黑体"/>
        </w:rPr>
        <w:t>2.</w:t>
      </w:r>
      <w:r>
        <w:rPr>
          <w:rFonts w:cstheme="minorBidi"/>
          <w:b w:val="0"/>
          <w:bCs w:val="0"/>
          <w:caps w:val="0"/>
          <w:sz w:val="24"/>
          <w:szCs w:val="24"/>
        </w:rPr>
        <w:tab/>
      </w:r>
      <w:r>
        <w:rPr>
          <w:rStyle w:val="10"/>
        </w:rPr>
        <w:t>注册登录</w:t>
      </w:r>
      <w:r>
        <w:tab/>
      </w:r>
      <w:r>
        <w:fldChar w:fldCharType="begin"/>
      </w:r>
      <w:r>
        <w:instrText xml:space="preserve"> PAGEREF _Toc510543986 \h </w:instrText>
      </w:r>
      <w:r>
        <w:fldChar w:fldCharType="separate"/>
      </w:r>
      <w:r>
        <w:t>2</w:t>
      </w:r>
      <w:r>
        <w:fldChar w:fldCharType="end"/>
      </w:r>
      <w:r>
        <w:fldChar w:fldCharType="end"/>
      </w:r>
    </w:p>
    <w:p>
      <w:pPr>
        <w:pStyle w:val="7"/>
        <w:tabs>
          <w:tab w:val="right" w:leader="dot" w:pos="8302"/>
        </w:tabs>
        <w:ind w:right="240"/>
        <w:rPr>
          <w:rFonts w:cstheme="minorBidi"/>
          <w:smallCaps w:val="0"/>
          <w:sz w:val="24"/>
          <w:szCs w:val="24"/>
        </w:rPr>
      </w:pPr>
      <w:r>
        <w:fldChar w:fldCharType="begin"/>
      </w:r>
      <w:r>
        <w:instrText xml:space="preserve"> HYPERLINK \l "_Toc510543987" </w:instrText>
      </w:r>
      <w:r>
        <w:fldChar w:fldCharType="separate"/>
      </w:r>
      <w:r>
        <w:rPr>
          <w:rStyle w:val="10"/>
        </w:rPr>
        <w:t>2.1注册</w:t>
      </w:r>
      <w:r>
        <w:tab/>
      </w:r>
      <w:r>
        <w:fldChar w:fldCharType="begin"/>
      </w:r>
      <w:r>
        <w:instrText xml:space="preserve"> PAGEREF _Toc510543987 \h </w:instrText>
      </w:r>
      <w:r>
        <w:fldChar w:fldCharType="separate"/>
      </w:r>
      <w:r>
        <w:t>3</w:t>
      </w:r>
      <w:r>
        <w:fldChar w:fldCharType="end"/>
      </w:r>
      <w:r>
        <w:fldChar w:fldCharType="end"/>
      </w:r>
    </w:p>
    <w:p>
      <w:pPr>
        <w:pStyle w:val="7"/>
        <w:tabs>
          <w:tab w:val="right" w:leader="dot" w:pos="8302"/>
        </w:tabs>
        <w:ind w:right="240"/>
        <w:rPr>
          <w:rFonts w:cstheme="minorBidi"/>
          <w:smallCaps w:val="0"/>
          <w:sz w:val="24"/>
          <w:szCs w:val="24"/>
        </w:rPr>
      </w:pPr>
      <w:r>
        <w:fldChar w:fldCharType="begin"/>
      </w:r>
      <w:r>
        <w:instrText xml:space="preserve"> HYPERLINK \l "_Toc510543988" </w:instrText>
      </w:r>
      <w:r>
        <w:fldChar w:fldCharType="separate"/>
      </w:r>
      <w:r>
        <w:rPr>
          <w:rStyle w:val="10"/>
        </w:rPr>
        <w:t>2.2登录</w:t>
      </w:r>
      <w:r>
        <w:tab/>
      </w:r>
      <w:r>
        <w:fldChar w:fldCharType="begin"/>
      </w:r>
      <w:r>
        <w:instrText xml:space="preserve"> PAGEREF _Toc510543988 \h </w:instrText>
      </w:r>
      <w:r>
        <w:fldChar w:fldCharType="separate"/>
      </w:r>
      <w:r>
        <w:t>6</w:t>
      </w:r>
      <w:r>
        <w:fldChar w:fldCharType="end"/>
      </w:r>
      <w:r>
        <w:fldChar w:fldCharType="end"/>
      </w:r>
    </w:p>
    <w:p>
      <w:pPr>
        <w:pStyle w:val="6"/>
        <w:tabs>
          <w:tab w:val="left" w:pos="720"/>
          <w:tab w:val="right" w:leader="dot" w:pos="8302"/>
        </w:tabs>
        <w:ind w:left="240" w:right="240"/>
        <w:rPr>
          <w:rFonts w:cstheme="minorBidi"/>
          <w:b w:val="0"/>
          <w:bCs w:val="0"/>
          <w:caps w:val="0"/>
          <w:sz w:val="24"/>
          <w:szCs w:val="24"/>
        </w:rPr>
      </w:pPr>
      <w:r>
        <w:fldChar w:fldCharType="begin"/>
      </w:r>
      <w:r>
        <w:instrText xml:space="preserve"> HYPERLINK \l "_Toc510543989" </w:instrText>
      </w:r>
      <w:r>
        <w:fldChar w:fldCharType="separate"/>
      </w:r>
      <w:r>
        <w:rPr>
          <w:rStyle w:val="10"/>
          <w:rFonts w:eastAsia="黑体"/>
        </w:rPr>
        <w:t>3.</w:t>
      </w:r>
      <w:r>
        <w:rPr>
          <w:rFonts w:cstheme="minorBidi"/>
          <w:b w:val="0"/>
          <w:bCs w:val="0"/>
          <w:caps w:val="0"/>
          <w:sz w:val="24"/>
          <w:szCs w:val="24"/>
        </w:rPr>
        <w:tab/>
      </w:r>
      <w:r>
        <w:rPr>
          <w:rStyle w:val="10"/>
        </w:rPr>
        <w:t>个人中心</w:t>
      </w:r>
      <w:r>
        <w:tab/>
      </w:r>
      <w:r>
        <w:fldChar w:fldCharType="begin"/>
      </w:r>
      <w:r>
        <w:instrText xml:space="preserve"> PAGEREF _Toc510543989 \h </w:instrText>
      </w:r>
      <w:r>
        <w:fldChar w:fldCharType="separate"/>
      </w:r>
      <w:r>
        <w:t>6</w:t>
      </w:r>
      <w:r>
        <w:fldChar w:fldCharType="end"/>
      </w:r>
      <w:r>
        <w:fldChar w:fldCharType="end"/>
      </w:r>
    </w:p>
    <w:p>
      <w:pPr>
        <w:pStyle w:val="6"/>
        <w:tabs>
          <w:tab w:val="left" w:pos="720"/>
          <w:tab w:val="right" w:leader="dot" w:pos="8302"/>
        </w:tabs>
        <w:ind w:left="240" w:right="240"/>
        <w:rPr>
          <w:rFonts w:cstheme="minorBidi"/>
          <w:b w:val="0"/>
          <w:bCs w:val="0"/>
          <w:caps w:val="0"/>
          <w:sz w:val="24"/>
          <w:szCs w:val="24"/>
        </w:rPr>
      </w:pPr>
      <w:r>
        <w:fldChar w:fldCharType="begin"/>
      </w:r>
      <w:r>
        <w:instrText xml:space="preserve"> HYPERLINK \l "_Toc510543990" </w:instrText>
      </w:r>
      <w:r>
        <w:fldChar w:fldCharType="separate"/>
      </w:r>
      <w:r>
        <w:rPr>
          <w:rStyle w:val="10"/>
          <w:rFonts w:eastAsia="黑体"/>
        </w:rPr>
        <w:t>4.</w:t>
      </w:r>
      <w:r>
        <w:rPr>
          <w:rFonts w:cstheme="minorBidi"/>
          <w:b w:val="0"/>
          <w:bCs w:val="0"/>
          <w:caps w:val="0"/>
          <w:sz w:val="24"/>
          <w:szCs w:val="24"/>
        </w:rPr>
        <w:tab/>
      </w:r>
      <w:r>
        <w:rPr>
          <w:rStyle w:val="10"/>
        </w:rPr>
        <w:t>网签三方协议</w:t>
      </w:r>
      <w:r>
        <w:tab/>
      </w:r>
      <w:r>
        <w:fldChar w:fldCharType="begin"/>
      </w:r>
      <w:r>
        <w:instrText xml:space="preserve"> PAGEREF _Toc510543990 \h </w:instrText>
      </w:r>
      <w:r>
        <w:fldChar w:fldCharType="separate"/>
      </w:r>
      <w:r>
        <w:t>8</w:t>
      </w:r>
      <w:r>
        <w:fldChar w:fldCharType="end"/>
      </w:r>
      <w:r>
        <w:fldChar w:fldCharType="end"/>
      </w:r>
    </w:p>
    <w:p>
      <w:pPr>
        <w:pStyle w:val="7"/>
        <w:tabs>
          <w:tab w:val="right" w:leader="dot" w:pos="8302"/>
        </w:tabs>
        <w:ind w:right="240"/>
        <w:rPr>
          <w:rFonts w:cstheme="minorBidi"/>
          <w:smallCaps w:val="0"/>
          <w:sz w:val="24"/>
          <w:szCs w:val="24"/>
        </w:rPr>
      </w:pPr>
      <w:r>
        <w:fldChar w:fldCharType="begin"/>
      </w:r>
      <w:r>
        <w:instrText xml:space="preserve"> HYPERLINK \l "_Toc510543991" </w:instrText>
      </w:r>
      <w:r>
        <w:fldChar w:fldCharType="separate"/>
      </w:r>
      <w:r>
        <w:rPr>
          <w:rStyle w:val="10"/>
        </w:rPr>
        <w:t>4.1查看各种状态的学生</w:t>
      </w:r>
      <w:r>
        <w:tab/>
      </w:r>
      <w:r>
        <w:fldChar w:fldCharType="begin"/>
      </w:r>
      <w:r>
        <w:instrText xml:space="preserve"> PAGEREF _Toc510543991 \h </w:instrText>
      </w:r>
      <w:r>
        <w:fldChar w:fldCharType="separate"/>
      </w:r>
      <w:r>
        <w:t>9</w:t>
      </w:r>
      <w:r>
        <w:fldChar w:fldCharType="end"/>
      </w:r>
      <w:r>
        <w:fldChar w:fldCharType="end"/>
      </w:r>
    </w:p>
    <w:p>
      <w:pPr>
        <w:pStyle w:val="7"/>
        <w:tabs>
          <w:tab w:val="right" w:leader="dot" w:pos="8302"/>
        </w:tabs>
        <w:ind w:right="240"/>
        <w:rPr>
          <w:rFonts w:cstheme="minorBidi"/>
          <w:smallCaps w:val="0"/>
          <w:sz w:val="24"/>
          <w:szCs w:val="24"/>
        </w:rPr>
      </w:pPr>
      <w:r>
        <w:fldChar w:fldCharType="begin"/>
      </w:r>
      <w:r>
        <w:instrText xml:space="preserve"> HYPERLINK \l "_Toc510543992" </w:instrText>
      </w:r>
      <w:r>
        <w:fldChar w:fldCharType="separate"/>
      </w:r>
      <w:r>
        <w:rPr>
          <w:rStyle w:val="10"/>
        </w:rPr>
        <w:t>4.2发起邀约</w:t>
      </w:r>
      <w:r>
        <w:tab/>
      </w:r>
      <w:r>
        <w:fldChar w:fldCharType="begin"/>
      </w:r>
      <w:r>
        <w:instrText xml:space="preserve"> PAGEREF _Toc510543992 \h </w:instrText>
      </w:r>
      <w:r>
        <w:fldChar w:fldCharType="separate"/>
      </w:r>
      <w:r>
        <w:t>10</w:t>
      </w:r>
      <w:r>
        <w:fldChar w:fldCharType="end"/>
      </w:r>
      <w:r>
        <w:fldChar w:fldCharType="end"/>
      </w:r>
    </w:p>
    <w:p>
      <w:pPr>
        <w:pStyle w:val="7"/>
        <w:tabs>
          <w:tab w:val="right" w:leader="dot" w:pos="8302"/>
        </w:tabs>
        <w:ind w:right="240"/>
        <w:rPr>
          <w:rFonts w:cstheme="minorBidi"/>
          <w:smallCaps w:val="0"/>
          <w:sz w:val="24"/>
          <w:szCs w:val="24"/>
        </w:rPr>
      </w:pPr>
      <w:r>
        <w:fldChar w:fldCharType="begin"/>
      </w:r>
      <w:r>
        <w:instrText xml:space="preserve"> HYPERLINK \l "_Toc510543993" </w:instrText>
      </w:r>
      <w:r>
        <w:fldChar w:fldCharType="separate"/>
      </w:r>
      <w:r>
        <w:rPr>
          <w:rStyle w:val="10"/>
        </w:rPr>
        <w:t>4.3修改邀约信息</w:t>
      </w:r>
      <w:r>
        <w:tab/>
      </w:r>
      <w:r>
        <w:fldChar w:fldCharType="begin"/>
      </w:r>
      <w:r>
        <w:instrText xml:space="preserve"> PAGEREF _Toc510543993 \h </w:instrText>
      </w:r>
      <w:r>
        <w:fldChar w:fldCharType="separate"/>
      </w:r>
      <w:r>
        <w:t>11</w:t>
      </w:r>
      <w:r>
        <w:fldChar w:fldCharType="end"/>
      </w:r>
      <w:r>
        <w:fldChar w:fldCharType="end"/>
      </w:r>
    </w:p>
    <w:p>
      <w:pPr>
        <w:pStyle w:val="7"/>
        <w:tabs>
          <w:tab w:val="right" w:leader="dot" w:pos="8302"/>
        </w:tabs>
        <w:ind w:right="240"/>
        <w:rPr>
          <w:rFonts w:cstheme="minorBidi"/>
          <w:smallCaps w:val="0"/>
          <w:sz w:val="24"/>
          <w:szCs w:val="24"/>
        </w:rPr>
      </w:pPr>
      <w:r>
        <w:fldChar w:fldCharType="begin"/>
      </w:r>
      <w:r>
        <w:instrText xml:space="preserve"> HYPERLINK \l "_Toc510543994" </w:instrText>
      </w:r>
      <w:r>
        <w:fldChar w:fldCharType="separate"/>
      </w:r>
      <w:r>
        <w:rPr>
          <w:rStyle w:val="10"/>
        </w:rPr>
        <w:t>4.4微信消息通知</w:t>
      </w:r>
      <w:r>
        <w:tab/>
      </w:r>
      <w:r>
        <w:fldChar w:fldCharType="begin"/>
      </w:r>
      <w:r>
        <w:instrText xml:space="preserve"> PAGEREF _Toc510543994 \h </w:instrText>
      </w:r>
      <w:r>
        <w:fldChar w:fldCharType="separate"/>
      </w:r>
      <w:r>
        <w:t>12</w:t>
      </w:r>
      <w:r>
        <w:fldChar w:fldCharType="end"/>
      </w:r>
      <w:r>
        <w:fldChar w:fldCharType="end"/>
      </w:r>
    </w:p>
    <w:p>
      <w:pPr>
        <w:pStyle w:val="7"/>
        <w:tabs>
          <w:tab w:val="right" w:leader="dot" w:pos="8302"/>
        </w:tabs>
        <w:ind w:right="240"/>
        <w:rPr>
          <w:rFonts w:cstheme="minorBidi"/>
          <w:smallCaps w:val="0"/>
          <w:sz w:val="24"/>
          <w:szCs w:val="24"/>
        </w:rPr>
      </w:pPr>
      <w:r>
        <w:fldChar w:fldCharType="begin"/>
      </w:r>
      <w:r>
        <w:instrText xml:space="preserve"> HYPERLINK \l "_Toc510543995" </w:instrText>
      </w:r>
      <w:r>
        <w:fldChar w:fldCharType="separate"/>
      </w:r>
      <w:r>
        <w:rPr>
          <w:rStyle w:val="10"/>
        </w:rPr>
        <w:t>4.5打印协议书</w:t>
      </w:r>
      <w:r>
        <w:tab/>
      </w:r>
      <w:r>
        <w:fldChar w:fldCharType="begin"/>
      </w:r>
      <w:r>
        <w:instrText xml:space="preserve"> PAGEREF _Toc510543995 \h </w:instrText>
      </w:r>
      <w:r>
        <w:fldChar w:fldCharType="separate"/>
      </w:r>
      <w:r>
        <w:t>13</w:t>
      </w:r>
      <w:r>
        <w:fldChar w:fldCharType="end"/>
      </w:r>
      <w:r>
        <w:fldChar w:fldCharType="end"/>
      </w:r>
    </w:p>
    <w:p>
      <w:pPr>
        <w:pStyle w:val="6"/>
        <w:tabs>
          <w:tab w:val="left" w:pos="720"/>
          <w:tab w:val="right" w:leader="dot" w:pos="8302"/>
        </w:tabs>
        <w:ind w:left="240" w:right="240"/>
        <w:rPr>
          <w:rFonts w:cstheme="minorBidi"/>
          <w:b w:val="0"/>
          <w:bCs w:val="0"/>
          <w:caps w:val="0"/>
          <w:sz w:val="24"/>
          <w:szCs w:val="24"/>
        </w:rPr>
      </w:pPr>
      <w:r>
        <w:fldChar w:fldCharType="begin"/>
      </w:r>
      <w:r>
        <w:instrText xml:space="preserve"> HYPERLINK \l "_Toc510543996" </w:instrText>
      </w:r>
      <w:r>
        <w:fldChar w:fldCharType="separate"/>
      </w:r>
      <w:r>
        <w:rPr>
          <w:rStyle w:val="10"/>
          <w:rFonts w:eastAsia="黑体"/>
        </w:rPr>
        <w:t>5.</w:t>
      </w:r>
      <w:r>
        <w:rPr>
          <w:rFonts w:cstheme="minorBidi"/>
          <w:b w:val="0"/>
          <w:bCs w:val="0"/>
          <w:caps w:val="0"/>
          <w:sz w:val="24"/>
          <w:szCs w:val="24"/>
        </w:rPr>
        <w:tab/>
      </w:r>
      <w:r>
        <w:rPr>
          <w:rStyle w:val="10"/>
        </w:rPr>
        <w:t>申请解约</w:t>
      </w:r>
      <w:r>
        <w:tab/>
      </w:r>
      <w:r>
        <w:fldChar w:fldCharType="begin"/>
      </w:r>
      <w:r>
        <w:instrText xml:space="preserve"> PAGEREF _Toc510543996 \h </w:instrText>
      </w:r>
      <w:r>
        <w:fldChar w:fldCharType="separate"/>
      </w:r>
      <w:r>
        <w:t>14</w:t>
      </w:r>
      <w:r>
        <w:fldChar w:fldCharType="end"/>
      </w:r>
      <w:r>
        <w:fldChar w:fldCharType="end"/>
      </w:r>
    </w:p>
    <w:p>
      <w:pPr>
        <w:pStyle w:val="6"/>
        <w:tabs>
          <w:tab w:val="left" w:pos="720"/>
          <w:tab w:val="right" w:leader="dot" w:pos="8302"/>
        </w:tabs>
        <w:ind w:left="240" w:right="240"/>
        <w:rPr>
          <w:rFonts w:cstheme="minorBidi"/>
          <w:b w:val="0"/>
          <w:bCs w:val="0"/>
          <w:caps w:val="0"/>
          <w:sz w:val="24"/>
          <w:szCs w:val="24"/>
        </w:rPr>
      </w:pPr>
    </w:p>
    <w:p>
      <w:pPr>
        <w:spacing w:line="360" w:lineRule="auto"/>
        <w:ind w:left="240" w:right="240"/>
      </w:pPr>
      <w:r>
        <w:rPr>
          <w:rFonts w:ascii="黑体" w:hAnsi="黑体" w:eastAsia="黑体" w:cs="黑体"/>
          <w:b/>
          <w:caps/>
          <w:sz w:val="28"/>
          <w:szCs w:val="28"/>
        </w:rPr>
        <w:fldChar w:fldCharType="end"/>
      </w:r>
    </w:p>
    <w:p>
      <w:pPr>
        <w:ind w:left="0" w:leftChars="0" w:right="240" w:firstLine="0" w:firstLineChars="0"/>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cols w:space="425" w:num="1"/>
          <w:titlePg/>
          <w:docGrid w:type="lines" w:linePitch="326" w:charSpace="0"/>
        </w:sectPr>
      </w:pPr>
    </w:p>
    <w:p>
      <w:pPr>
        <w:pStyle w:val="2"/>
        <w:ind w:left="600" w:right="240"/>
      </w:pPr>
      <w:bookmarkStart w:id="1" w:name="_Toc461625209"/>
      <w:bookmarkStart w:id="2" w:name="_Toc510543985"/>
      <w:bookmarkStart w:id="3" w:name="_Toc455737806"/>
      <w:r>
        <w:rPr>
          <w:rFonts w:hint="eastAsia"/>
        </w:rPr>
        <w:t>毕业生网上签约系统流程图</w:t>
      </w:r>
      <w:bookmarkEnd w:id="1"/>
      <w:bookmarkEnd w:id="2"/>
    </w:p>
    <w:p>
      <w:pPr>
        <w:ind w:left="240" w:right="240"/>
      </w:pPr>
      <w:r>
        <w:rPr>
          <w:rFonts w:hint="eastAsia"/>
        </w:rPr>
        <w:t>图1：网上签约流程图</w:t>
      </w:r>
    </w:p>
    <w:p>
      <w:pPr>
        <w:widowControl/>
        <w:ind w:left="0" w:leftChars="0" w:right="240"/>
        <w:jc w:val="center"/>
      </w:pPr>
      <w:r>
        <w:drawing>
          <wp:inline distT="0" distB="0" distL="0" distR="0">
            <wp:extent cx="5278120" cy="3526155"/>
            <wp:effectExtent l="0" t="0" r="1016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1"/>
                    <a:stretch>
                      <a:fillRect/>
                    </a:stretch>
                  </pic:blipFill>
                  <pic:spPr>
                    <a:xfrm>
                      <a:off x="0" y="0"/>
                      <a:ext cx="5278120" cy="3526155"/>
                    </a:xfrm>
                    <a:prstGeom prst="rect">
                      <a:avLst/>
                    </a:prstGeom>
                  </pic:spPr>
                </pic:pic>
              </a:graphicData>
            </a:graphic>
          </wp:inline>
        </w:drawing>
      </w:r>
    </w:p>
    <w:p>
      <w:pPr>
        <w:widowControl/>
        <w:ind w:left="0" w:leftChars="0" w:right="240"/>
        <w:jc w:val="center"/>
      </w:pPr>
    </w:p>
    <w:p>
      <w:pPr>
        <w:ind w:left="240" w:right="240"/>
      </w:pPr>
      <w:r>
        <w:rPr>
          <w:rFonts w:hint="eastAsia"/>
        </w:rPr>
        <w:t>图2：网上解约流程图（学校开放单位解约）</w:t>
      </w:r>
    </w:p>
    <w:p>
      <w:pPr>
        <w:ind w:left="240" w:right="240"/>
        <w:jc w:val="center"/>
      </w:pPr>
      <w:r>
        <w:drawing>
          <wp:inline distT="0" distB="0" distL="0" distR="0">
            <wp:extent cx="5278120" cy="4337050"/>
            <wp:effectExtent l="0" t="0" r="1016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2"/>
                    <a:stretch>
                      <a:fillRect/>
                    </a:stretch>
                  </pic:blipFill>
                  <pic:spPr>
                    <a:xfrm>
                      <a:off x="0" y="0"/>
                      <a:ext cx="5278120" cy="4337050"/>
                    </a:xfrm>
                    <a:prstGeom prst="rect">
                      <a:avLst/>
                    </a:prstGeom>
                  </pic:spPr>
                </pic:pic>
              </a:graphicData>
            </a:graphic>
          </wp:inline>
        </w:drawing>
      </w:r>
    </w:p>
    <w:p>
      <w:pPr>
        <w:ind w:left="240" w:right="240"/>
      </w:pPr>
    </w:p>
    <w:p>
      <w:pPr>
        <w:pStyle w:val="2"/>
        <w:ind w:left="600" w:right="240"/>
      </w:pPr>
      <w:bookmarkStart w:id="4" w:name="_Toc510543986"/>
      <w:r>
        <w:rPr>
          <w:rFonts w:hint="eastAsia"/>
        </w:rPr>
        <w:t>注册登录</w:t>
      </w:r>
      <w:bookmarkEnd w:id="3"/>
      <w:bookmarkEnd w:id="4"/>
    </w:p>
    <w:p>
      <w:pPr>
        <w:spacing w:line="360" w:lineRule="auto"/>
        <w:ind w:left="240" w:right="240" w:firstLine="480" w:firstLineChars="200"/>
        <w:rPr>
          <w:rFonts w:asciiTheme="minorEastAsia" w:hAnsiTheme="minorEastAsia"/>
          <w:szCs w:val="24"/>
        </w:rPr>
      </w:pPr>
      <w:r>
        <w:rPr>
          <w:rFonts w:hint="eastAsia" w:asciiTheme="minorEastAsia" w:hAnsiTheme="minorEastAsia"/>
          <w:szCs w:val="24"/>
        </w:rPr>
        <w:t>输入登录学校就业信息网址http://syxy.bibibi.net/，在页面上找到</w:t>
      </w:r>
      <w:bookmarkStart w:id="16" w:name="_GoBack"/>
      <w:bookmarkEnd w:id="16"/>
      <w:r>
        <w:rPr>
          <w:rFonts w:hint="eastAsia" w:asciiTheme="minorEastAsia" w:hAnsiTheme="minorEastAsia"/>
          <w:szCs w:val="24"/>
        </w:rPr>
        <w:t>“单位登录/注册”。</w:t>
      </w:r>
    </w:p>
    <w:p>
      <w:pPr>
        <w:spacing w:line="360" w:lineRule="auto"/>
        <w:ind w:left="240" w:right="240" w:firstLine="480" w:firstLineChars="200"/>
        <w:rPr>
          <w:rFonts w:asciiTheme="minorEastAsia" w:hAnsiTheme="minorEastAsia"/>
          <w:szCs w:val="24"/>
        </w:rPr>
      </w:pPr>
      <w:r>
        <w:rPr>
          <w:rFonts w:asciiTheme="minorEastAsia" w:hAnsiTheme="minorEastAsia"/>
          <w:szCs w:val="24"/>
        </w:rPr>
        <w:drawing>
          <wp:inline distT="0" distB="0" distL="0" distR="0">
            <wp:extent cx="5278120" cy="189611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3"/>
                    <a:stretch>
                      <a:fillRect/>
                    </a:stretch>
                  </pic:blipFill>
                  <pic:spPr>
                    <a:xfrm>
                      <a:off x="0" y="0"/>
                      <a:ext cx="5278120" cy="1896110"/>
                    </a:xfrm>
                    <a:prstGeom prst="rect">
                      <a:avLst/>
                    </a:prstGeom>
                  </pic:spPr>
                </pic:pic>
              </a:graphicData>
            </a:graphic>
          </wp:inline>
        </w:drawing>
      </w:r>
    </w:p>
    <w:p>
      <w:pPr>
        <w:spacing w:line="360" w:lineRule="auto"/>
        <w:ind w:left="240" w:right="240" w:firstLine="480" w:firstLineChars="200"/>
        <w:rPr>
          <w:rFonts w:asciiTheme="minorEastAsia" w:hAnsiTheme="minorEastAsia"/>
          <w:szCs w:val="24"/>
        </w:rPr>
      </w:pPr>
      <w:r>
        <w:rPr>
          <w:rFonts w:hint="eastAsia" w:asciiTheme="minorEastAsia" w:hAnsiTheme="minorEastAsia"/>
          <w:szCs w:val="24"/>
        </w:rPr>
        <w:t>打开页面后，点击“注册”按钮：</w:t>
      </w:r>
    </w:p>
    <w:p>
      <w:pPr>
        <w:spacing w:line="360" w:lineRule="auto"/>
        <w:ind w:left="240" w:right="240" w:firstLine="480" w:firstLineChars="200"/>
        <w:rPr>
          <w:rFonts w:asciiTheme="minorEastAsia" w:hAnsiTheme="minorEastAsia"/>
          <w:szCs w:val="24"/>
        </w:rPr>
      </w:pPr>
      <w:r>
        <w:rPr>
          <w:rFonts w:asciiTheme="minorEastAsia" w:hAnsiTheme="minorEastAsia"/>
          <w:szCs w:val="24"/>
        </w:rPr>
        <w:drawing>
          <wp:inline distT="0" distB="0" distL="0" distR="0">
            <wp:extent cx="5278120" cy="406654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4"/>
                    <a:stretch>
                      <a:fillRect/>
                    </a:stretch>
                  </pic:blipFill>
                  <pic:spPr>
                    <a:xfrm>
                      <a:off x="0" y="0"/>
                      <a:ext cx="5278120" cy="4066540"/>
                    </a:xfrm>
                    <a:prstGeom prst="rect">
                      <a:avLst/>
                    </a:prstGeom>
                  </pic:spPr>
                </pic:pic>
              </a:graphicData>
            </a:graphic>
          </wp:inline>
        </w:drawing>
      </w:r>
    </w:p>
    <w:p>
      <w:pPr>
        <w:pStyle w:val="3"/>
        <w:ind w:left="240" w:right="240"/>
      </w:pPr>
      <w:bookmarkStart w:id="5" w:name="_Toc510543987"/>
      <w:r>
        <w:rPr>
          <w:rFonts w:hint="eastAsia"/>
        </w:rPr>
        <w:t>2.1注册</w:t>
      </w:r>
      <w:bookmarkEnd w:id="5"/>
    </w:p>
    <w:p>
      <w:pPr>
        <w:spacing w:line="360" w:lineRule="auto"/>
        <w:ind w:left="240" w:right="240" w:firstLine="480" w:firstLineChars="200"/>
        <w:rPr>
          <w:rFonts w:asciiTheme="minorEastAsia" w:hAnsiTheme="minorEastAsia"/>
          <w:szCs w:val="24"/>
        </w:rPr>
      </w:pPr>
      <w:r>
        <w:rPr>
          <w:rFonts w:hint="eastAsia" w:asciiTheme="minorEastAsia" w:hAnsiTheme="minorEastAsia"/>
          <w:szCs w:val="24"/>
        </w:rPr>
        <w:t>进入注册登录页面后，点击“注册”按钮，进入用人单位注册详情页面。在注册详情页面根据页面提示，输入相关信息。</w:t>
      </w:r>
    </w:p>
    <w:p>
      <w:pPr>
        <w:spacing w:line="360" w:lineRule="auto"/>
        <w:ind w:left="240" w:right="240" w:firstLine="480" w:firstLineChars="200"/>
        <w:rPr>
          <w:rFonts w:asciiTheme="minorEastAsia" w:hAnsiTheme="minorEastAsia"/>
          <w:szCs w:val="24"/>
        </w:rPr>
      </w:pPr>
      <w:r>
        <w:rPr>
          <w:rFonts w:hint="eastAsia" w:asciiTheme="minorEastAsia" w:hAnsiTheme="minorEastAsia"/>
          <w:szCs w:val="24"/>
        </w:rPr>
        <w:t>第一步：“</w:t>
      </w:r>
      <w:r>
        <w:rPr>
          <w:rFonts w:asciiTheme="minorEastAsia" w:hAnsiTheme="minorEastAsia"/>
          <w:szCs w:val="24"/>
        </w:rPr>
        <w:t>步骤一：填写基本资料</w:t>
      </w:r>
      <w:r>
        <w:rPr>
          <w:rFonts w:hint="eastAsia" w:asciiTheme="minorEastAsia" w:hAnsiTheme="minorEastAsia"/>
          <w:szCs w:val="24"/>
        </w:rPr>
        <w:t>”，填写认证资料和上传相关资料，然后点击“下一步”按钮。</w:t>
      </w:r>
    </w:p>
    <w:p>
      <w:pPr>
        <w:spacing w:line="360" w:lineRule="auto"/>
        <w:ind w:left="240" w:right="240" w:firstLine="480" w:firstLineChars="200"/>
        <w:rPr>
          <w:rFonts w:asciiTheme="minorEastAsia" w:hAnsiTheme="minorEastAsia"/>
          <w:szCs w:val="24"/>
        </w:rPr>
      </w:pPr>
      <w:r>
        <w:rPr>
          <w:rFonts w:hint="eastAsia" w:asciiTheme="minorEastAsia" w:hAnsiTheme="minorEastAsia"/>
          <w:szCs w:val="24"/>
        </w:rPr>
        <w:t>第二步：“</w:t>
      </w:r>
      <w:r>
        <w:rPr>
          <w:rFonts w:asciiTheme="minorEastAsia" w:hAnsiTheme="minorEastAsia"/>
          <w:szCs w:val="24"/>
        </w:rPr>
        <w:t>步骤二：申请招聘业务</w:t>
      </w:r>
      <w:r>
        <w:rPr>
          <w:rFonts w:hint="eastAsia" w:asciiTheme="minorEastAsia" w:hAnsiTheme="minorEastAsia"/>
          <w:szCs w:val="24"/>
        </w:rPr>
        <w:t>”，根据招聘选择类型，并填写相关申请资料，最后点击“完成申请”即可</w:t>
      </w:r>
    </w:p>
    <w:p>
      <w:pPr>
        <w:spacing w:line="360" w:lineRule="auto"/>
        <w:ind w:left="240" w:right="240" w:firstLine="480" w:firstLineChars="200"/>
        <w:rPr>
          <w:rFonts w:asciiTheme="minorEastAsia" w:hAnsiTheme="minorEastAsia"/>
          <w:szCs w:val="24"/>
        </w:rPr>
      </w:pPr>
      <w:r>
        <w:rPr>
          <w:rFonts w:hint="eastAsia" w:asciiTheme="minorEastAsia" w:hAnsiTheme="minorEastAsia"/>
          <w:szCs w:val="24"/>
        </w:rPr>
        <w:t>第三步：绑定云校招微信</w:t>
      </w:r>
    </w:p>
    <w:p>
      <w:pPr>
        <w:spacing w:line="360" w:lineRule="auto"/>
        <w:ind w:left="240" w:right="240" w:firstLine="480" w:firstLineChars="200"/>
        <w:rPr>
          <w:rFonts w:asciiTheme="minorEastAsia" w:hAnsiTheme="minorEastAsia"/>
          <w:szCs w:val="24"/>
        </w:rPr>
      </w:pPr>
      <w:r>
        <w:rPr>
          <w:rFonts w:asciiTheme="minorEastAsia" w:hAnsiTheme="minorEastAsia"/>
          <w:szCs w:val="24"/>
        </w:rPr>
        <w:drawing>
          <wp:inline distT="0" distB="0" distL="0" distR="0">
            <wp:extent cx="5278120" cy="96774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5"/>
                    <a:stretch>
                      <a:fillRect/>
                    </a:stretch>
                  </pic:blipFill>
                  <pic:spPr>
                    <a:xfrm>
                      <a:off x="0" y="0"/>
                      <a:ext cx="5278120" cy="967740"/>
                    </a:xfrm>
                    <a:prstGeom prst="rect">
                      <a:avLst/>
                    </a:prstGeom>
                  </pic:spPr>
                </pic:pic>
              </a:graphicData>
            </a:graphic>
          </wp:inline>
        </w:drawing>
      </w:r>
    </w:p>
    <w:p>
      <w:pPr>
        <w:spacing w:line="360" w:lineRule="auto"/>
        <w:ind w:left="240" w:right="240" w:firstLine="480" w:firstLineChars="200"/>
        <w:rPr>
          <w:rFonts w:asciiTheme="minorEastAsia" w:hAnsiTheme="minorEastAsia"/>
          <w:szCs w:val="24"/>
        </w:rPr>
      </w:pPr>
      <w:r>
        <w:rPr>
          <w:rFonts w:hint="eastAsia" w:asciiTheme="minorEastAsia" w:hAnsiTheme="minorEastAsia"/>
          <w:szCs w:val="24"/>
        </w:rPr>
        <w:t>备注：注册成功后，需要等待学校管理员进行审核，审核通过后，注册用人单位才可以登录进行在线网签等相关业务操作。</w:t>
      </w:r>
    </w:p>
    <w:p>
      <w:pPr>
        <w:spacing w:line="360" w:lineRule="auto"/>
        <w:ind w:left="98" w:leftChars="41" w:right="240"/>
        <w:jc w:val="center"/>
        <w:rPr>
          <w:rFonts w:asciiTheme="minorEastAsia" w:hAnsiTheme="minorEastAsia"/>
          <w:szCs w:val="24"/>
        </w:rPr>
      </w:pPr>
      <w:r>
        <w:rPr>
          <w:rFonts w:asciiTheme="minorEastAsia" w:hAnsiTheme="minorEastAsia"/>
          <w:szCs w:val="24"/>
        </w:rPr>
        <w:drawing>
          <wp:inline distT="0" distB="0" distL="0" distR="0">
            <wp:extent cx="4229100" cy="7899400"/>
            <wp:effectExtent l="0" t="0" r="1270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6"/>
                    <a:stretch>
                      <a:fillRect/>
                    </a:stretch>
                  </pic:blipFill>
                  <pic:spPr>
                    <a:xfrm>
                      <a:off x="0" y="0"/>
                      <a:ext cx="4229100" cy="7899400"/>
                    </a:xfrm>
                    <a:prstGeom prst="rect">
                      <a:avLst/>
                    </a:prstGeom>
                  </pic:spPr>
                </pic:pic>
              </a:graphicData>
            </a:graphic>
          </wp:inline>
        </w:drawing>
      </w:r>
    </w:p>
    <w:p>
      <w:pPr>
        <w:spacing w:line="360" w:lineRule="auto"/>
        <w:ind w:left="98" w:leftChars="41" w:right="240"/>
        <w:jc w:val="center"/>
        <w:rPr>
          <w:rFonts w:asciiTheme="minorEastAsia" w:hAnsiTheme="minorEastAsia"/>
          <w:szCs w:val="24"/>
        </w:rPr>
      </w:pPr>
      <w:r>
        <w:rPr>
          <w:rFonts w:asciiTheme="minorEastAsia" w:hAnsiTheme="minorEastAsia"/>
          <w:szCs w:val="24"/>
        </w:rPr>
        <w:drawing>
          <wp:inline distT="0" distB="0" distL="0" distR="0">
            <wp:extent cx="4826000" cy="7277100"/>
            <wp:effectExtent l="0" t="0" r="0" b="1270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7"/>
                    <a:stretch>
                      <a:fillRect/>
                    </a:stretch>
                  </pic:blipFill>
                  <pic:spPr>
                    <a:xfrm>
                      <a:off x="0" y="0"/>
                      <a:ext cx="4826000" cy="7277100"/>
                    </a:xfrm>
                    <a:prstGeom prst="rect">
                      <a:avLst/>
                    </a:prstGeom>
                  </pic:spPr>
                </pic:pic>
              </a:graphicData>
            </a:graphic>
          </wp:inline>
        </w:drawing>
      </w:r>
    </w:p>
    <w:p>
      <w:pPr>
        <w:spacing w:line="360" w:lineRule="auto"/>
        <w:ind w:left="98" w:leftChars="41" w:right="240"/>
        <w:jc w:val="center"/>
        <w:rPr>
          <w:rFonts w:asciiTheme="minorEastAsia" w:hAnsiTheme="minorEastAsia"/>
          <w:szCs w:val="24"/>
        </w:rPr>
      </w:pPr>
      <w:r>
        <w:rPr>
          <w:rFonts w:asciiTheme="minorEastAsia" w:hAnsiTheme="minorEastAsia"/>
          <w:szCs w:val="24"/>
        </w:rPr>
        <w:drawing>
          <wp:inline distT="0" distB="0" distL="0" distR="0">
            <wp:extent cx="5278120" cy="173418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8"/>
                    <a:stretch>
                      <a:fillRect/>
                    </a:stretch>
                  </pic:blipFill>
                  <pic:spPr>
                    <a:xfrm>
                      <a:off x="0" y="0"/>
                      <a:ext cx="5278120" cy="1734185"/>
                    </a:xfrm>
                    <a:prstGeom prst="rect">
                      <a:avLst/>
                    </a:prstGeom>
                  </pic:spPr>
                </pic:pic>
              </a:graphicData>
            </a:graphic>
          </wp:inline>
        </w:drawing>
      </w:r>
    </w:p>
    <w:p>
      <w:pPr>
        <w:pStyle w:val="3"/>
        <w:ind w:left="240" w:right="240"/>
      </w:pPr>
      <w:bookmarkStart w:id="6" w:name="_Toc510543988"/>
      <w:r>
        <w:rPr>
          <w:rFonts w:hint="eastAsia"/>
        </w:rPr>
        <w:t>2.2登录</w:t>
      </w:r>
      <w:bookmarkEnd w:id="6"/>
    </w:p>
    <w:p>
      <w:pPr>
        <w:spacing w:line="360" w:lineRule="auto"/>
        <w:ind w:left="240" w:right="240" w:firstLine="480" w:firstLineChars="200"/>
        <w:rPr>
          <w:rFonts w:asciiTheme="minorEastAsia" w:hAnsiTheme="minorEastAsia"/>
          <w:szCs w:val="24"/>
        </w:rPr>
      </w:pPr>
      <w:r>
        <w:rPr>
          <w:rFonts w:hint="eastAsia" w:asciiTheme="minorEastAsia" w:hAnsiTheme="minorEastAsia"/>
          <w:szCs w:val="24"/>
        </w:rPr>
        <w:t>在登录页面，选择“单位登录/注册”，填写账户信息，密码（如果有验证码，请输入验证码），点击登录即可。</w:t>
      </w:r>
    </w:p>
    <w:p>
      <w:pPr>
        <w:spacing w:line="360" w:lineRule="auto"/>
        <w:ind w:left="240" w:right="240"/>
        <w:rPr>
          <w:rFonts w:asciiTheme="minorEastAsia" w:hAnsiTheme="minorEastAsia"/>
          <w:szCs w:val="24"/>
        </w:rPr>
      </w:pPr>
      <w:r>
        <w:rPr>
          <w:rFonts w:asciiTheme="minorEastAsia" w:hAnsiTheme="minorEastAsia"/>
          <w:szCs w:val="24"/>
        </w:rPr>
        <w:drawing>
          <wp:inline distT="0" distB="0" distL="0" distR="0">
            <wp:extent cx="5278120" cy="406654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4"/>
                    <a:stretch>
                      <a:fillRect/>
                    </a:stretch>
                  </pic:blipFill>
                  <pic:spPr>
                    <a:xfrm>
                      <a:off x="0" y="0"/>
                      <a:ext cx="5278120" cy="4066540"/>
                    </a:xfrm>
                    <a:prstGeom prst="rect">
                      <a:avLst/>
                    </a:prstGeom>
                  </pic:spPr>
                </pic:pic>
              </a:graphicData>
            </a:graphic>
          </wp:inline>
        </w:drawing>
      </w:r>
    </w:p>
    <w:p>
      <w:pPr>
        <w:pStyle w:val="2"/>
        <w:ind w:left="600" w:right="240"/>
      </w:pPr>
      <w:bookmarkStart w:id="7" w:name="_Toc510543989"/>
      <w:r>
        <w:rPr>
          <w:rFonts w:hint="eastAsia"/>
        </w:rPr>
        <w:t>个人中心</w:t>
      </w:r>
      <w:bookmarkEnd w:id="7"/>
    </w:p>
    <w:p>
      <w:pPr>
        <w:spacing w:line="360" w:lineRule="auto"/>
        <w:ind w:left="240" w:right="240" w:firstLine="480" w:firstLineChars="200"/>
      </w:pPr>
      <w:bookmarkStart w:id="8" w:name="OLE_LINK11"/>
      <w:r>
        <w:rPr>
          <w:rFonts w:hint="eastAsia"/>
        </w:rPr>
        <w:t>登录成功后，在左侧菜单栏点击“首页”，即可进入用人单位工作台。可以查看当前一些数据概览、最新简历、系统消息。在系统界面右上角可以操作：修改密码。</w:t>
      </w:r>
    </w:p>
    <w:p>
      <w:pPr>
        <w:spacing w:line="360" w:lineRule="auto"/>
        <w:ind w:left="98" w:leftChars="41" w:right="240"/>
        <w:jc w:val="center"/>
      </w:pPr>
      <w:r>
        <w:drawing>
          <wp:inline distT="0" distB="0" distL="0" distR="0">
            <wp:extent cx="5278120" cy="266065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9"/>
                    <a:stretch>
                      <a:fillRect/>
                    </a:stretch>
                  </pic:blipFill>
                  <pic:spPr>
                    <a:xfrm>
                      <a:off x="0" y="0"/>
                      <a:ext cx="5278120" cy="2660650"/>
                    </a:xfrm>
                    <a:prstGeom prst="rect">
                      <a:avLst/>
                    </a:prstGeom>
                  </pic:spPr>
                </pic:pic>
              </a:graphicData>
            </a:graphic>
          </wp:inline>
        </w:drawing>
      </w:r>
    </w:p>
    <w:p>
      <w:pPr>
        <w:spacing w:line="360" w:lineRule="auto"/>
        <w:ind w:left="98" w:leftChars="41" w:right="240" w:firstLine="480" w:firstLineChars="200"/>
      </w:pPr>
      <w:r>
        <w:rPr>
          <w:rFonts w:hint="eastAsia"/>
        </w:rPr>
        <w:t>在左侧菜单“公司信息”=》“基本资料”，可以修改基本资料和认证信息。</w:t>
      </w:r>
    </w:p>
    <w:p>
      <w:pPr>
        <w:spacing w:line="360" w:lineRule="auto"/>
        <w:ind w:left="98" w:leftChars="41" w:right="240" w:firstLine="480" w:firstLineChars="200"/>
        <w:jc w:val="center"/>
      </w:pPr>
      <w:r>
        <w:drawing>
          <wp:inline distT="0" distB="0" distL="0" distR="0">
            <wp:extent cx="5278120" cy="288353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0"/>
                    <a:stretch>
                      <a:fillRect/>
                    </a:stretch>
                  </pic:blipFill>
                  <pic:spPr>
                    <a:xfrm>
                      <a:off x="0" y="0"/>
                      <a:ext cx="5278120" cy="2883535"/>
                    </a:xfrm>
                    <a:prstGeom prst="rect">
                      <a:avLst/>
                    </a:prstGeom>
                  </pic:spPr>
                </pic:pic>
              </a:graphicData>
            </a:graphic>
          </wp:inline>
        </w:drawing>
      </w:r>
    </w:p>
    <w:p>
      <w:pPr>
        <w:spacing w:line="360" w:lineRule="auto"/>
        <w:ind w:left="98" w:leftChars="41" w:right="240" w:firstLine="480" w:firstLineChars="200"/>
        <w:jc w:val="left"/>
      </w:pPr>
      <w:r>
        <w:rPr>
          <w:rFonts w:hint="eastAsia"/>
        </w:rPr>
        <w:t>备注：基本资料部分可以直接修改，认证信息部分，如需修改需要重新发起认证，等待平台审核。</w:t>
      </w:r>
    </w:p>
    <w:p>
      <w:pPr>
        <w:spacing w:line="360" w:lineRule="auto"/>
        <w:ind w:left="98" w:leftChars="41" w:right="240" w:firstLine="480" w:firstLineChars="200"/>
        <w:jc w:val="center"/>
      </w:pPr>
      <w:r>
        <w:drawing>
          <wp:inline distT="0" distB="0" distL="0" distR="0">
            <wp:extent cx="5278120" cy="266446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1"/>
                    <a:stretch>
                      <a:fillRect/>
                    </a:stretch>
                  </pic:blipFill>
                  <pic:spPr>
                    <a:xfrm>
                      <a:off x="0" y="0"/>
                      <a:ext cx="5278120" cy="2664460"/>
                    </a:xfrm>
                    <a:prstGeom prst="rect">
                      <a:avLst/>
                    </a:prstGeom>
                  </pic:spPr>
                </pic:pic>
              </a:graphicData>
            </a:graphic>
          </wp:inline>
        </w:drawing>
      </w:r>
    </w:p>
    <w:p>
      <w:pPr>
        <w:pStyle w:val="2"/>
        <w:ind w:left="600" w:right="240"/>
      </w:pPr>
      <w:bookmarkStart w:id="9" w:name="_Toc510543990"/>
      <w:r>
        <w:rPr>
          <w:rFonts w:hint="eastAsia"/>
        </w:rPr>
        <w:t>网签三方协议</w:t>
      </w:r>
      <w:bookmarkEnd w:id="9"/>
    </w:p>
    <w:p>
      <w:pPr>
        <w:spacing w:line="360" w:lineRule="auto"/>
        <w:ind w:left="98" w:leftChars="41" w:right="240" w:firstLine="480" w:firstLineChars="200"/>
      </w:pPr>
      <w:r>
        <w:rPr>
          <w:rFonts w:hint="eastAsia"/>
        </w:rPr>
        <w:t>在用人单位管理后台，点击左侧菜单栏“招聘管理”=》“网签三方协议”进入签约管理页面。注意切换入驻的学校和毕业年份。</w:t>
      </w:r>
    </w:p>
    <w:p>
      <w:pPr>
        <w:spacing w:line="360" w:lineRule="auto"/>
        <w:ind w:left="98" w:leftChars="41" w:right="240" w:firstLine="480" w:firstLineChars="200"/>
        <w:jc w:val="center"/>
      </w:pPr>
      <w:r>
        <w:drawing>
          <wp:inline distT="0" distB="0" distL="0" distR="0">
            <wp:extent cx="2999105" cy="271462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22"/>
                    <a:stretch>
                      <a:fillRect/>
                    </a:stretch>
                  </pic:blipFill>
                  <pic:spPr>
                    <a:xfrm>
                      <a:off x="0" y="0"/>
                      <a:ext cx="3000725" cy="2716248"/>
                    </a:xfrm>
                    <a:prstGeom prst="rect">
                      <a:avLst/>
                    </a:prstGeom>
                  </pic:spPr>
                </pic:pic>
              </a:graphicData>
            </a:graphic>
          </wp:inline>
        </w:drawing>
      </w:r>
    </w:p>
    <w:p>
      <w:pPr>
        <w:spacing w:line="360" w:lineRule="auto"/>
        <w:ind w:left="98" w:leftChars="41" w:right="240" w:firstLine="480" w:firstLineChars="200"/>
      </w:pPr>
      <w:r>
        <w:rPr>
          <w:rFonts w:hint="eastAsia"/>
        </w:rPr>
        <w:t>签约管理主要有5大功能：（1）查看各种状态的学生（可签约、待确认、已签约、已解约）；（2）发起邀约；（3）修改邀约信息；（4）微信消息通知；（5）打印协议书；（6）发起解约申请（具体需要学校是否开放单位解约申请通道）。</w:t>
      </w:r>
    </w:p>
    <w:p>
      <w:pPr>
        <w:pStyle w:val="3"/>
        <w:ind w:left="240" w:right="240"/>
      </w:pPr>
      <w:bookmarkStart w:id="10" w:name="_Toc510543991"/>
      <w:r>
        <w:rPr>
          <w:rFonts w:hint="eastAsia"/>
        </w:rPr>
        <w:t>4.1查看各种状态的学生</w:t>
      </w:r>
      <w:bookmarkEnd w:id="10"/>
    </w:p>
    <w:p>
      <w:pPr>
        <w:spacing w:line="360" w:lineRule="auto"/>
        <w:ind w:left="98" w:leftChars="41" w:right="240" w:firstLine="480" w:firstLineChars="200"/>
      </w:pPr>
      <w:r>
        <w:rPr>
          <w:rFonts w:hint="eastAsia"/>
        </w:rPr>
        <w:t>点击“网签三方协议”菜单，默认进入当前签约待确认的学生列表界面。</w:t>
      </w:r>
    </w:p>
    <w:p>
      <w:pPr>
        <w:spacing w:line="360" w:lineRule="auto"/>
        <w:ind w:left="98" w:leftChars="41" w:right="240" w:firstLine="480" w:firstLineChars="200"/>
        <w:jc w:val="center"/>
      </w:pPr>
      <w:r>
        <w:drawing>
          <wp:inline distT="0" distB="0" distL="0" distR="0">
            <wp:extent cx="3872865" cy="2607945"/>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3"/>
                    <a:stretch>
                      <a:fillRect/>
                    </a:stretch>
                  </pic:blipFill>
                  <pic:spPr>
                    <a:xfrm>
                      <a:off x="0" y="0"/>
                      <a:ext cx="3881082" cy="2613847"/>
                    </a:xfrm>
                    <a:prstGeom prst="rect">
                      <a:avLst/>
                    </a:prstGeom>
                  </pic:spPr>
                </pic:pic>
              </a:graphicData>
            </a:graphic>
          </wp:inline>
        </w:drawing>
      </w:r>
    </w:p>
    <w:p>
      <w:pPr>
        <w:spacing w:line="360" w:lineRule="auto"/>
        <w:ind w:left="98" w:leftChars="41" w:right="240" w:firstLine="480" w:firstLineChars="200"/>
      </w:pPr>
      <w:r>
        <w:rPr>
          <w:rFonts w:hint="eastAsia"/>
        </w:rPr>
        <w:t>点击“可签约学生”，可以找到目标同学，发起签约申请（也可以点击简历，再确认下学生的简历信息）：</w:t>
      </w:r>
    </w:p>
    <w:p>
      <w:pPr>
        <w:spacing w:line="360" w:lineRule="auto"/>
        <w:ind w:left="98" w:leftChars="41" w:right="240" w:firstLine="480" w:firstLineChars="200"/>
        <w:jc w:val="center"/>
      </w:pPr>
      <w:r>
        <w:drawing>
          <wp:inline distT="0" distB="0" distL="0" distR="0">
            <wp:extent cx="5278120" cy="213995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4"/>
                    <a:stretch>
                      <a:fillRect/>
                    </a:stretch>
                  </pic:blipFill>
                  <pic:spPr>
                    <a:xfrm>
                      <a:off x="0" y="0"/>
                      <a:ext cx="5278120" cy="2139950"/>
                    </a:xfrm>
                    <a:prstGeom prst="rect">
                      <a:avLst/>
                    </a:prstGeom>
                  </pic:spPr>
                </pic:pic>
              </a:graphicData>
            </a:graphic>
          </wp:inline>
        </w:drawing>
      </w:r>
    </w:p>
    <w:p>
      <w:pPr>
        <w:spacing w:line="360" w:lineRule="auto"/>
        <w:ind w:left="98" w:leftChars="41" w:right="240" w:firstLine="480" w:firstLineChars="200"/>
      </w:pPr>
      <w:r>
        <w:rPr>
          <w:rFonts w:hint="eastAsia"/>
        </w:rPr>
        <w:t>点击“已签约学生”，可以查看已经签约的同学列表，和当前协议书的审核状态；</w:t>
      </w:r>
    </w:p>
    <w:p>
      <w:pPr>
        <w:spacing w:line="360" w:lineRule="auto"/>
        <w:ind w:left="98" w:leftChars="41" w:right="240" w:firstLine="480" w:firstLineChars="200"/>
      </w:pPr>
      <w:r>
        <w:drawing>
          <wp:inline distT="0" distB="0" distL="0" distR="0">
            <wp:extent cx="5278120" cy="170942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25"/>
                    <a:stretch>
                      <a:fillRect/>
                    </a:stretch>
                  </pic:blipFill>
                  <pic:spPr>
                    <a:xfrm>
                      <a:off x="0" y="0"/>
                      <a:ext cx="5278120" cy="1709420"/>
                    </a:xfrm>
                    <a:prstGeom prst="rect">
                      <a:avLst/>
                    </a:prstGeom>
                  </pic:spPr>
                </pic:pic>
              </a:graphicData>
            </a:graphic>
          </wp:inline>
        </w:drawing>
      </w:r>
    </w:p>
    <w:p>
      <w:pPr>
        <w:spacing w:line="360" w:lineRule="auto"/>
        <w:ind w:left="98" w:leftChars="41" w:right="240" w:firstLine="480" w:firstLineChars="200"/>
      </w:pPr>
      <w:r>
        <w:rPr>
          <w:rFonts w:hint="eastAsia"/>
        </w:rPr>
        <w:t>点击“已解约学生”，可以查看当前以及发起解约的同学的列表，和解约审核状态</w:t>
      </w:r>
    </w:p>
    <w:p>
      <w:pPr>
        <w:spacing w:line="360" w:lineRule="auto"/>
        <w:ind w:left="98" w:leftChars="41" w:right="240" w:firstLine="480" w:firstLineChars="200"/>
      </w:pPr>
      <w:r>
        <w:drawing>
          <wp:inline distT="0" distB="0" distL="0" distR="0">
            <wp:extent cx="5278120" cy="153162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26"/>
                    <a:stretch>
                      <a:fillRect/>
                    </a:stretch>
                  </pic:blipFill>
                  <pic:spPr>
                    <a:xfrm>
                      <a:off x="0" y="0"/>
                      <a:ext cx="5278120" cy="1531620"/>
                    </a:xfrm>
                    <a:prstGeom prst="rect">
                      <a:avLst/>
                    </a:prstGeom>
                  </pic:spPr>
                </pic:pic>
              </a:graphicData>
            </a:graphic>
          </wp:inline>
        </w:drawing>
      </w:r>
    </w:p>
    <w:p>
      <w:pPr>
        <w:pStyle w:val="3"/>
        <w:ind w:left="240" w:right="240"/>
      </w:pPr>
      <w:bookmarkStart w:id="11" w:name="_Toc510543992"/>
      <w:r>
        <w:rPr>
          <w:rFonts w:hint="eastAsia"/>
        </w:rPr>
        <w:t>4.2发起邀约</w:t>
      </w:r>
      <w:bookmarkEnd w:id="11"/>
    </w:p>
    <w:p>
      <w:pPr>
        <w:spacing w:line="360" w:lineRule="auto"/>
        <w:ind w:left="98" w:leftChars="41" w:right="240" w:firstLine="480" w:firstLineChars="200"/>
      </w:pPr>
      <w:r>
        <w:rPr>
          <w:rFonts w:hint="eastAsia"/>
        </w:rPr>
        <w:t>在“可签约学生”标签页面，点击学生列表右侧操作栏的“网签三方协议”按钮，即可对当前学生，发起邀约申请：</w:t>
      </w:r>
    </w:p>
    <w:p>
      <w:pPr>
        <w:spacing w:line="360" w:lineRule="auto"/>
        <w:ind w:left="98" w:leftChars="41" w:right="240" w:firstLine="480" w:firstLineChars="200"/>
      </w:pPr>
      <w:r>
        <w:drawing>
          <wp:inline distT="0" distB="0" distL="0" distR="0">
            <wp:extent cx="4408170" cy="534225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27"/>
                    <a:stretch>
                      <a:fillRect/>
                    </a:stretch>
                  </pic:blipFill>
                  <pic:spPr>
                    <a:xfrm>
                      <a:off x="0" y="0"/>
                      <a:ext cx="4415417" cy="5350877"/>
                    </a:xfrm>
                    <a:prstGeom prst="rect">
                      <a:avLst/>
                    </a:prstGeom>
                  </pic:spPr>
                </pic:pic>
              </a:graphicData>
            </a:graphic>
          </wp:inline>
        </w:drawing>
      </w:r>
    </w:p>
    <w:p>
      <w:pPr>
        <w:spacing w:line="360" w:lineRule="auto"/>
        <w:ind w:left="98" w:leftChars="41" w:right="240" w:firstLine="480" w:firstLineChars="200"/>
      </w:pPr>
      <w:r>
        <w:rPr>
          <w:rFonts w:hint="eastAsia"/>
        </w:rPr>
        <w:t>填写相关信息，并逐条确认，然后点击“保存”按钮。然后等待界面刷新后，在发起邀约申请：</w:t>
      </w:r>
    </w:p>
    <w:p>
      <w:pPr>
        <w:spacing w:line="360" w:lineRule="auto"/>
        <w:ind w:left="98" w:leftChars="41" w:right="240" w:firstLine="480" w:firstLineChars="200"/>
        <w:jc w:val="center"/>
      </w:pPr>
      <w:r>
        <w:drawing>
          <wp:inline distT="0" distB="0" distL="0" distR="0">
            <wp:extent cx="5278120" cy="161099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28"/>
                    <a:stretch>
                      <a:fillRect/>
                    </a:stretch>
                  </pic:blipFill>
                  <pic:spPr>
                    <a:xfrm>
                      <a:off x="0" y="0"/>
                      <a:ext cx="5278120" cy="1610995"/>
                    </a:xfrm>
                    <a:prstGeom prst="rect">
                      <a:avLst/>
                    </a:prstGeom>
                  </pic:spPr>
                </pic:pic>
              </a:graphicData>
            </a:graphic>
          </wp:inline>
        </w:drawing>
      </w:r>
    </w:p>
    <w:p>
      <w:pPr>
        <w:spacing w:line="360" w:lineRule="auto"/>
        <w:ind w:left="98" w:leftChars="41" w:right="240"/>
        <w:rPr>
          <w:color w:val="FF0000"/>
        </w:rPr>
      </w:pPr>
      <w:r>
        <w:rPr>
          <w:rFonts w:hint="eastAsia"/>
          <w:color w:val="FF0000"/>
        </w:rPr>
        <w:t>备注：如未找到目标学生，可能原因是当前学校未导入学生的生源信息或者当前学生生源信息未经过学院审核，请线下联系学校就业指导中心或者学院老师。</w:t>
      </w:r>
    </w:p>
    <w:p>
      <w:pPr>
        <w:pStyle w:val="3"/>
        <w:ind w:left="240" w:right="240"/>
      </w:pPr>
      <w:bookmarkStart w:id="12" w:name="_Toc510543993"/>
      <w:r>
        <w:rPr>
          <w:rFonts w:hint="eastAsia"/>
        </w:rPr>
        <w:t>4.3修改邀约信息</w:t>
      </w:r>
      <w:bookmarkEnd w:id="12"/>
    </w:p>
    <w:p>
      <w:pPr>
        <w:spacing w:line="360" w:lineRule="auto"/>
        <w:ind w:left="98" w:leftChars="41" w:right="240" w:firstLine="480" w:firstLineChars="200"/>
      </w:pPr>
      <w:r>
        <w:rPr>
          <w:rFonts w:hint="eastAsia"/>
        </w:rPr>
        <w:t>当用人单位发起邀约后，学生还没应约前，用人单位可以再次修改邀约信息。在邀约详情界面，点击“撤回”，然后点击“编辑”，修改后，重新发起。</w:t>
      </w:r>
    </w:p>
    <w:p>
      <w:pPr>
        <w:spacing w:line="360" w:lineRule="auto"/>
        <w:ind w:left="98" w:leftChars="41" w:right="240"/>
      </w:pPr>
      <w:r>
        <w:drawing>
          <wp:inline distT="0" distB="0" distL="0" distR="0">
            <wp:extent cx="5278120" cy="2098675"/>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29"/>
                    <a:stretch>
                      <a:fillRect/>
                    </a:stretch>
                  </pic:blipFill>
                  <pic:spPr>
                    <a:xfrm>
                      <a:off x="0" y="0"/>
                      <a:ext cx="5278120" cy="2098675"/>
                    </a:xfrm>
                    <a:prstGeom prst="rect">
                      <a:avLst/>
                    </a:prstGeom>
                  </pic:spPr>
                </pic:pic>
              </a:graphicData>
            </a:graphic>
          </wp:inline>
        </w:drawing>
      </w:r>
    </w:p>
    <w:p>
      <w:pPr>
        <w:spacing w:line="360" w:lineRule="auto"/>
        <w:ind w:left="98" w:leftChars="41" w:right="240"/>
      </w:pPr>
      <w:r>
        <w:drawing>
          <wp:inline distT="0" distB="0" distL="0" distR="0">
            <wp:extent cx="5278120" cy="125222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30"/>
                    <a:stretch>
                      <a:fillRect/>
                    </a:stretch>
                  </pic:blipFill>
                  <pic:spPr>
                    <a:xfrm>
                      <a:off x="0" y="0"/>
                      <a:ext cx="5278120" cy="1252220"/>
                    </a:xfrm>
                    <a:prstGeom prst="rect">
                      <a:avLst/>
                    </a:prstGeom>
                  </pic:spPr>
                </pic:pic>
              </a:graphicData>
            </a:graphic>
          </wp:inline>
        </w:drawing>
      </w:r>
    </w:p>
    <w:p>
      <w:pPr>
        <w:pStyle w:val="3"/>
        <w:ind w:left="240" w:right="240"/>
      </w:pPr>
      <w:bookmarkStart w:id="13" w:name="_Toc510543994"/>
      <w:r>
        <w:rPr>
          <w:rFonts w:hint="eastAsia"/>
        </w:rPr>
        <w:t>4.4微信消息通知</w:t>
      </w:r>
      <w:bookmarkEnd w:id="13"/>
    </w:p>
    <w:p>
      <w:pPr>
        <w:spacing w:line="360" w:lineRule="auto"/>
        <w:ind w:left="98" w:leftChars="41" w:right="240" w:firstLine="480" w:firstLineChars="200"/>
      </w:pPr>
      <w:r>
        <w:rPr>
          <w:rFonts w:hint="eastAsia"/>
        </w:rPr>
        <w:t>单位对学生发起邀约后，如学生应约，则当前HR微信会收到学生应约通知：</w:t>
      </w:r>
    </w:p>
    <w:p>
      <w:pPr>
        <w:spacing w:line="360" w:lineRule="auto"/>
        <w:ind w:left="98" w:leftChars="41" w:right="240" w:firstLine="480" w:firstLineChars="200"/>
      </w:pPr>
      <w:r>
        <w:rPr>
          <w:rFonts w:hint="eastAsia"/>
        </w:rPr>
        <w:drawing>
          <wp:anchor distT="0" distB="0" distL="114300" distR="114300" simplePos="0" relativeHeight="251658240" behindDoc="0" locked="0" layoutInCell="1" allowOverlap="1">
            <wp:simplePos x="0" y="0"/>
            <wp:positionH relativeFrom="column">
              <wp:posOffset>1204595</wp:posOffset>
            </wp:positionH>
            <wp:positionV relativeFrom="paragraph">
              <wp:align>top</wp:align>
            </wp:positionV>
            <wp:extent cx="3032760" cy="5386070"/>
            <wp:effectExtent l="0" t="0" r="0" b="8890"/>
            <wp:wrapSquare wrapText="bothSides"/>
            <wp:docPr id="55" name="图片 55" descr="../../Library/Containers/com.tencent.xinWeChat/Data/Library/Application%20Support/com.tencent.xinWeChat/2.0b4.0.9/7c0e381ddee1dad5c28c6e4989e152a7/Message/MessageTemp/9e20f478899dc29eb19741386f9343c8/Image/4911522751644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Library/Containers/com.tencent.xinWeChat/Data/Library/Application%20Support/com.tencent.xinWeChat/2.0b4.0.9/7c0e381ddee1dad5c28c6e4989e152a7/Message/MessageTemp/9e20f478899dc29eb19741386f9343c8/Image/4911522751644_.pic.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032514" cy="5386159"/>
                    </a:xfrm>
                    <a:prstGeom prst="rect">
                      <a:avLst/>
                    </a:prstGeom>
                    <a:noFill/>
                    <a:ln>
                      <a:noFill/>
                    </a:ln>
                  </pic:spPr>
                </pic:pic>
              </a:graphicData>
            </a:graphic>
          </wp:anchor>
        </w:drawing>
      </w:r>
      <w:r>
        <w:rPr/>
        <w:br w:type="textWrapping" w:clear="all"/>
      </w:r>
    </w:p>
    <w:p>
      <w:pPr>
        <w:spacing w:line="360" w:lineRule="auto"/>
        <w:ind w:left="98" w:leftChars="41" w:right="240" w:firstLine="480" w:firstLineChars="200"/>
      </w:pPr>
      <w:r>
        <w:rPr>
          <w:rFonts w:hint="eastAsia"/>
        </w:rPr>
        <w:t>如当前签约已经被学院审核通过，则当前HR会收到签约申请审核通过的通知：</w:t>
      </w:r>
    </w:p>
    <w:p>
      <w:pPr>
        <w:spacing w:line="360" w:lineRule="auto"/>
        <w:ind w:left="98" w:leftChars="41" w:right="240" w:firstLine="480" w:firstLineChars="200"/>
        <w:jc w:val="center"/>
      </w:pPr>
      <w:r>
        <w:rPr>
          <w:rFonts w:hint="eastAsia"/>
        </w:rPr>
        <w:drawing>
          <wp:inline distT="0" distB="0" distL="0" distR="0">
            <wp:extent cx="2820670" cy="5010150"/>
            <wp:effectExtent l="0" t="0" r="0" b="0"/>
            <wp:docPr id="56" name="图片 56" descr="../../Library/Containers/com.tencent.xinWeChat/Data/Library/Application%20Support/com.tencent.xinWeChat/2.0b4.0.9/7c0e381ddee1dad5c28c6e4989e152a7/Message/MessageTemp/9e20f478899dc29eb19741386f9343c8/Image/4921522751777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Library/Containers/com.tencent.xinWeChat/Data/Library/Application%20Support/com.tencent.xinWeChat/2.0b4.0.9/7c0e381ddee1dad5c28c6e4989e152a7/Message/MessageTemp/9e20f478899dc29eb19741386f9343c8/Image/4921522751777_.pic.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828793" cy="5024321"/>
                    </a:xfrm>
                    <a:prstGeom prst="rect">
                      <a:avLst/>
                    </a:prstGeom>
                    <a:noFill/>
                    <a:ln>
                      <a:noFill/>
                    </a:ln>
                  </pic:spPr>
                </pic:pic>
              </a:graphicData>
            </a:graphic>
          </wp:inline>
        </w:drawing>
      </w:r>
    </w:p>
    <w:p>
      <w:pPr>
        <w:pStyle w:val="3"/>
        <w:ind w:left="240" w:right="240"/>
      </w:pPr>
      <w:bookmarkStart w:id="14" w:name="_Toc510543995"/>
      <w:r>
        <w:rPr>
          <w:rFonts w:hint="eastAsia"/>
        </w:rPr>
        <w:t>4.5打印协议书</w:t>
      </w:r>
      <w:bookmarkEnd w:id="14"/>
    </w:p>
    <w:p>
      <w:pPr>
        <w:spacing w:line="360" w:lineRule="auto"/>
        <w:ind w:left="98" w:leftChars="41" w:right="240" w:firstLine="480" w:firstLineChars="200"/>
      </w:pPr>
      <w:r>
        <w:rPr>
          <w:rFonts w:hint="eastAsia"/>
        </w:rPr>
        <w:t>点击左侧菜单栏“网签三方协议”=&gt;“已签约学生</w:t>
      </w:r>
      <w:r>
        <w:t>”，</w:t>
      </w:r>
      <w:r>
        <w:rPr>
          <w:rFonts w:hint="eastAsia"/>
        </w:rPr>
        <w:t>进已签约学生列表页面，点击“查看”按钮，然后点击右边，打印按钮，即可打印三方协议；</w:t>
      </w:r>
    </w:p>
    <w:p>
      <w:pPr>
        <w:spacing w:line="360" w:lineRule="auto"/>
        <w:ind w:left="98" w:leftChars="41" w:right="240"/>
        <w:jc w:val="center"/>
      </w:pPr>
      <w:r>
        <w:drawing>
          <wp:inline distT="0" distB="0" distL="0" distR="0">
            <wp:extent cx="5278120" cy="2376805"/>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33"/>
                    <a:stretch>
                      <a:fillRect/>
                    </a:stretch>
                  </pic:blipFill>
                  <pic:spPr>
                    <a:xfrm>
                      <a:off x="0" y="0"/>
                      <a:ext cx="5278120" cy="2376805"/>
                    </a:xfrm>
                    <a:prstGeom prst="rect">
                      <a:avLst/>
                    </a:prstGeom>
                  </pic:spPr>
                </pic:pic>
              </a:graphicData>
            </a:graphic>
          </wp:inline>
        </w:drawing>
      </w:r>
    </w:p>
    <w:p>
      <w:pPr>
        <w:spacing w:line="360" w:lineRule="auto"/>
        <w:ind w:left="0" w:leftChars="0" w:right="240"/>
        <w:jc w:val="left"/>
        <w:rPr>
          <w:color w:val="FF0000"/>
        </w:rPr>
      </w:pPr>
      <w:r>
        <w:drawing>
          <wp:inline distT="0" distB="0" distL="0" distR="0">
            <wp:extent cx="4572000" cy="4635500"/>
            <wp:effectExtent l="0" t="0" r="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4"/>
                    <a:stretch>
                      <a:fillRect/>
                    </a:stretch>
                  </pic:blipFill>
                  <pic:spPr>
                    <a:xfrm>
                      <a:off x="0" y="0"/>
                      <a:ext cx="4572000" cy="4635500"/>
                    </a:xfrm>
                    <a:prstGeom prst="rect">
                      <a:avLst/>
                    </a:prstGeom>
                  </pic:spPr>
                </pic:pic>
              </a:graphicData>
            </a:graphic>
          </wp:inline>
        </w:drawing>
      </w:r>
    </w:p>
    <w:p>
      <w:pPr>
        <w:pStyle w:val="2"/>
        <w:ind w:left="600" w:right="240"/>
      </w:pPr>
      <w:bookmarkStart w:id="15" w:name="_Toc510543996"/>
      <w:r>
        <w:rPr>
          <w:rFonts w:hint="eastAsia"/>
        </w:rPr>
        <w:t>申请解约</w:t>
      </w:r>
      <w:bookmarkEnd w:id="15"/>
    </w:p>
    <w:p>
      <w:pPr>
        <w:spacing w:line="360" w:lineRule="auto"/>
        <w:ind w:left="98" w:leftChars="41" w:right="240" w:firstLine="480" w:firstLineChars="200"/>
        <w:jc w:val="left"/>
      </w:pPr>
      <w:r>
        <w:rPr>
          <w:rFonts w:hint="eastAsia"/>
        </w:rPr>
        <w:t>当用人单位与已签约学生达成解约共识，学生可以进行“申请解约”操作，用人单位也可以进行“申请解决”操作（前提是学校参数开放了允许单位发起解约）。用人单位发起申请解约操作如下：</w:t>
      </w:r>
    </w:p>
    <w:p>
      <w:pPr>
        <w:spacing w:line="360" w:lineRule="auto"/>
        <w:ind w:left="98" w:leftChars="41" w:right="240" w:firstLine="465"/>
        <w:jc w:val="left"/>
        <w:rPr>
          <w:color w:val="FF0000"/>
        </w:rPr>
      </w:pPr>
      <w:r>
        <w:rPr>
          <w:rFonts w:hint="eastAsia"/>
        </w:rPr>
        <w:t>在左侧菜单栏点击“网签三方协议”进入“已签约学生”标签页面，找到要解约的学生信息，点击该学生操作栏的“查看”按钮，进入邀约详情界面，点击右侧“申请解约”按钮；弹出申请解约界面，上传解约函（相关解约证明材料），输入申请说明，点击“提交”按钮，如提示成功，则申请解约成功。然后等待学校管理审核解约信息。相关解约信息，请点击“已解约学生”，查看解约学生列表和了解，审核进度</w:t>
      </w:r>
    </w:p>
    <w:p>
      <w:pPr>
        <w:spacing w:line="360" w:lineRule="auto"/>
        <w:ind w:left="98" w:leftChars="41" w:right="240"/>
        <w:jc w:val="left"/>
      </w:pPr>
      <w:r>
        <w:drawing>
          <wp:inline distT="0" distB="0" distL="0" distR="0">
            <wp:extent cx="5278120" cy="180975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35"/>
                    <a:stretch>
                      <a:fillRect/>
                    </a:stretch>
                  </pic:blipFill>
                  <pic:spPr>
                    <a:xfrm>
                      <a:off x="0" y="0"/>
                      <a:ext cx="5278120" cy="1809750"/>
                    </a:xfrm>
                    <a:prstGeom prst="rect">
                      <a:avLst/>
                    </a:prstGeom>
                  </pic:spPr>
                </pic:pic>
              </a:graphicData>
            </a:graphic>
          </wp:inline>
        </w:drawing>
      </w:r>
    </w:p>
    <w:p>
      <w:pPr>
        <w:spacing w:line="360" w:lineRule="auto"/>
        <w:ind w:left="98" w:leftChars="41" w:right="240"/>
        <w:jc w:val="center"/>
      </w:pPr>
      <w:r>
        <w:drawing>
          <wp:inline distT="0" distB="0" distL="0" distR="0">
            <wp:extent cx="3535680" cy="229425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36"/>
                    <a:stretch>
                      <a:fillRect/>
                    </a:stretch>
                  </pic:blipFill>
                  <pic:spPr>
                    <a:xfrm>
                      <a:off x="0" y="0"/>
                      <a:ext cx="3540681" cy="2297268"/>
                    </a:xfrm>
                    <a:prstGeom prst="rect">
                      <a:avLst/>
                    </a:prstGeom>
                  </pic:spPr>
                </pic:pic>
              </a:graphicData>
            </a:graphic>
          </wp:inline>
        </w:drawing>
      </w:r>
    </w:p>
    <w:p>
      <w:pPr>
        <w:spacing w:line="360" w:lineRule="auto"/>
        <w:ind w:left="0" w:leftChars="0" w:right="240"/>
        <w:jc w:val="left"/>
      </w:pPr>
    </w:p>
    <w:bookmarkEnd w:id="8"/>
    <w:p>
      <w:pPr>
        <w:pStyle w:val="2"/>
        <w:numPr>
          <w:ilvl w:val="0"/>
          <w:numId w:val="0"/>
        </w:numPr>
        <w:ind w:right="240" w:rightChars="100"/>
      </w:pPr>
    </w:p>
    <w:p/>
    <w:sectPr>
      <w:footerReference r:id="rId9" w:type="default"/>
      <w:pgSz w:w="11906" w:h="16838"/>
      <w:pgMar w:top="1440" w:right="1797" w:bottom="1440" w:left="179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0" w:leftChars="0" w:right="240"/>
    </w:pPr>
    <w:r>
      <w:drawing>
        <wp:inline distT="0" distB="0" distL="0" distR="0">
          <wp:extent cx="5278120" cy="12446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
                  <a:stretch>
                    <a:fillRect/>
                  </a:stretch>
                </pic:blipFill>
                <pic:spPr>
                  <a:xfrm>
                    <a:off x="0" y="0"/>
                    <a:ext cx="5278120" cy="12446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240" w:right="2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0" w:leftChars="0" w:right="240"/>
    </w:pPr>
    <w:r>
      <w:drawing>
        <wp:inline distT="0" distB="0" distL="0" distR="0">
          <wp:extent cx="5278120" cy="1244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a:off x="0" y="0"/>
                    <a:ext cx="5278120" cy="124460"/>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0" w:leftChars="0" w:right="240"/>
    </w:pPr>
    <w:r>
      <mc:AlternateContent>
        <mc:Choice Requires="wps">
          <w:drawing>
            <wp:anchor distT="0" distB="0" distL="114300" distR="114300" simplePos="0" relativeHeight="251658240" behindDoc="0" locked="0" layoutInCell="1" allowOverlap="1">
              <wp:simplePos x="0" y="0"/>
              <wp:positionH relativeFrom="margin">
                <wp:posOffset>1996440</wp:posOffset>
              </wp:positionH>
              <wp:positionV relativeFrom="paragraph">
                <wp:posOffset>155575</wp:posOffset>
              </wp:positionV>
              <wp:extent cx="1163955" cy="304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ind w:left="240" w:right="240"/>
                            <w:rPr>
                              <w:sz w:val="18"/>
                            </w:rPr>
                          </w:pPr>
                          <w:r>
                            <w:rPr>
                              <w:rFonts w:hint="eastAsia"/>
                              <w:sz w:val="18"/>
                            </w:rPr>
                            <w:t>www.bysjy.com.cn</w:t>
                          </w:r>
                        </w:p>
                        <w:p>
                          <w:pPr>
                            <w:snapToGrid w:val="0"/>
                            <w:ind w:left="240" w:right="24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57.2pt;margin-top:12.25pt;height:24pt;width:91.65pt;mso-position-horizontal-relative:margin;mso-wrap-style:none;z-index:251658240;mso-width-relative:page;mso-height-relative:page;" filled="f" stroked="f" coordsize="21600,21600" o:gfxdata="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w+Hiy1wAAAAkBAAAPAAAA&#10;AAAAAAEAIAAAACIAAABkcnMvZG93bnJldi54bWxQSwECFAAUAAAACACHTuJAmKTvShYCAAAXBAAA&#10;DgAAAAAAAAABACAAAAAmAQAAZHJzL2Uyb0RvYy54bWxQSwUGAAAAAAYABgBZAQAArgUAAAAA&#10;">
              <v:fill on="f" focussize="0,0"/>
              <v:stroke on="f" weight="0.5pt"/>
              <v:imagedata o:title=""/>
              <o:lock v:ext="edit" aspectratio="f"/>
              <v:textbox inset="0mm,0mm,0mm,0mm" style="mso-fit-shape-to-text:t;">
                <w:txbxContent>
                  <w:p>
                    <w:pPr>
                      <w:snapToGrid w:val="0"/>
                      <w:ind w:left="240" w:right="240"/>
                      <w:rPr>
                        <w:sz w:val="18"/>
                      </w:rPr>
                    </w:pPr>
                    <w:r>
                      <w:rPr>
                        <w:rFonts w:hint="eastAsia"/>
                        <w:sz w:val="18"/>
                      </w:rPr>
                      <w:t>www.bysjy.com.cn</w:t>
                    </w:r>
                  </w:p>
                  <w:p>
                    <w:pPr>
                      <w:snapToGrid w:val="0"/>
                      <w:ind w:left="240" w:right="240"/>
                      <w:rPr>
                        <w:sz w:val="18"/>
                      </w:rPr>
                    </w:pPr>
                  </w:p>
                </w:txbxContent>
              </v:textbox>
            </v:shape>
          </w:pict>
        </mc:Fallback>
      </mc:AlternateContent>
    </w:r>
    <w:r>
      <w:drawing>
        <wp:inline distT="0" distB="0" distL="0" distR="0">
          <wp:extent cx="5278120" cy="12446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
                  <a:stretch>
                    <a:fillRect/>
                  </a:stretch>
                </pic:blipFill>
                <pic:spPr>
                  <a:xfrm>
                    <a:off x="0" y="0"/>
                    <a:ext cx="5278120" cy="124460"/>
                  </a:xfrm>
                  <a:prstGeom prst="rect">
                    <a:avLst/>
                  </a:prstGeom>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240" w:right="240"/>
    </w:pPr>
    <w:r>
      <w:rPr>
        <w:rFonts w:hint="eastAsia"/>
      </w:rPr>
      <w:t>云就业毕业生网签三方协议系统-beta版</w:t>
    </w:r>
    <w:r>
      <w:t>操作手册</w:t>
    </w:r>
    <w:r>
      <w:rPr>
        <w:rFonts w:hint="eastAsia"/>
      </w:rPr>
      <w:t>（用人单位版）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240" w:right="2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240" w:right="240"/>
    </w:pPr>
    <w:r>
      <w:drawing>
        <wp:inline distT="0" distB="0" distL="0" distR="0">
          <wp:extent cx="1460500" cy="381000"/>
          <wp:effectExtent l="0" t="0" r="1270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1460500" cy="381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310B2"/>
    <w:multiLevelType w:val="multilevel"/>
    <w:tmpl w:val="33B310B2"/>
    <w:lvl w:ilvl="0" w:tentative="0">
      <w:start w:val="1"/>
      <w:numFmt w:val="decimal"/>
      <w:pStyle w:val="2"/>
      <w:lvlText w:val="%1."/>
      <w:lvlJc w:val="left"/>
      <w:pPr>
        <w:ind w:left="360" w:hanging="360"/>
      </w:pPr>
      <w:rPr>
        <w:rFonts w:hint="eastAsia" w:eastAsia="黑体"/>
        <w:b w:val="0"/>
        <w:i w:val="0"/>
        <w:sz w:val="32"/>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0C47BE"/>
    <w:rsid w:val="450C47BE"/>
    <w:rsid w:val="507A0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ind w:left="100" w:leftChars="100" w:right="100" w:rightChars="100"/>
      <w:jc w:val="both"/>
    </w:pPr>
    <w:rPr>
      <w:rFonts w:asciiTheme="minorHAnsi" w:hAnsiTheme="minorHAnsi" w:eastAsiaTheme="minorEastAsia" w:cstheme="minorBidi"/>
      <w:kern w:val="2"/>
      <w:sz w:val="24"/>
      <w:szCs w:val="22"/>
      <w:lang w:val="en-US" w:eastAsia="zh-CN" w:bidi="ar-SA"/>
    </w:rPr>
  </w:style>
  <w:style w:type="paragraph" w:styleId="2">
    <w:name w:val="heading 1"/>
    <w:basedOn w:val="1"/>
    <w:next w:val="1"/>
    <w:qFormat/>
    <w:uiPriority w:val="9"/>
    <w:pPr>
      <w:keepNext/>
      <w:keepLines/>
      <w:numPr>
        <w:ilvl w:val="0"/>
        <w:numId w:val="1"/>
      </w:numPr>
      <w:spacing w:before="340" w:after="330"/>
      <w:outlineLvl w:val="0"/>
    </w:pPr>
    <w:rPr>
      <w:rFonts w:eastAsiaTheme="majorEastAsia"/>
      <w:b/>
      <w:bCs/>
      <w:kern w:val="44"/>
      <w:sz w:val="30"/>
      <w:szCs w:val="44"/>
    </w:rPr>
  </w:style>
  <w:style w:type="paragraph" w:styleId="3">
    <w:name w:val="heading 2"/>
    <w:basedOn w:val="1"/>
    <w:next w:val="1"/>
    <w:unhideWhenUsed/>
    <w:qFormat/>
    <w:uiPriority w:val="9"/>
    <w:pPr>
      <w:keepNext/>
      <w:keepLines/>
      <w:spacing w:before="260" w:after="260"/>
      <w:outlineLvl w:val="1"/>
    </w:pPr>
    <w:rPr>
      <w:rFonts w:asciiTheme="majorHAnsi" w:hAnsiTheme="majorHAnsi" w:eastAsiaTheme="majorEastAsia" w:cstheme="majorBidi"/>
      <w:b/>
      <w:bCs/>
      <w:sz w:val="28"/>
      <w:szCs w:val="32"/>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pPr>
      <w:spacing w:before="120" w:after="120"/>
      <w:ind w:left="0"/>
      <w:jc w:val="left"/>
    </w:pPr>
    <w:rPr>
      <w:rFonts w:cstheme="minorHAnsi"/>
      <w:b/>
      <w:bCs/>
      <w:caps/>
      <w:sz w:val="20"/>
      <w:szCs w:val="20"/>
    </w:rPr>
  </w:style>
  <w:style w:type="paragraph" w:styleId="7">
    <w:name w:val="toc 2"/>
    <w:basedOn w:val="1"/>
    <w:next w:val="1"/>
    <w:unhideWhenUsed/>
    <w:qFormat/>
    <w:uiPriority w:val="39"/>
    <w:pPr>
      <w:ind w:left="240"/>
      <w:jc w:val="left"/>
    </w:pPr>
    <w:rPr>
      <w:rFonts w:cstheme="minorHAnsi"/>
      <w:smallCaps/>
      <w:sz w:val="20"/>
      <w:szCs w:val="20"/>
    </w:rPr>
  </w:style>
  <w:style w:type="character" w:styleId="10">
    <w:name w:val="Hyperlink"/>
    <w:basedOn w:val="9"/>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jpeg"/><Relationship Id="rId31" Type="http://schemas.openxmlformats.org/officeDocument/2006/relationships/image" Target="media/image23.jpe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theme" Target="theme/theme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2020-02-16T11:55:00Z</dcterms:created>
  <dc:creator>界王101</dc:creator>
  <cp:lastModifiedBy>syxy'</cp:lastModifiedBy>
  <dcterms:modified xsi:type="dcterms:W3CDTF">2020-04-28T03:39:28Z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