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B13CD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</w:p>
    <w:p w14:paraId="641C2D72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用人单位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入驻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、注册操作流程</w:t>
      </w:r>
    </w:p>
    <w:p w14:paraId="1C695F00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尊敬的用人单位：</w:t>
      </w:r>
    </w:p>
    <w:p w14:paraId="5922EAFF">
      <w:pPr>
        <w:spacing w:line="360" w:lineRule="auto"/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衷心感谢贵单位长期以来对我校毕业生就业工作的关心与支持!</w:t>
      </w:r>
    </w:p>
    <w:p w14:paraId="13FA3F1F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新单位如何注册？</w:t>
      </w:r>
    </w:p>
    <w:p w14:paraId="79E85DE4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30"/>
          <w:szCs w:val="30"/>
        </w:rPr>
        <w:t>登录吉首大学就业创业信息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网</w:t>
      </w:r>
      <w:r>
        <w:rPr>
          <w:rFonts w:hint="eastAsia" w:ascii="宋体" w:hAnsi="宋体" w:eastAsia="宋体" w:cs="宋体"/>
          <w:sz w:val="30"/>
          <w:szCs w:val="30"/>
        </w:rPr>
        <w:t>(https://jy.jsu.edu.cn/)</w:t>
      </w:r>
    </w:p>
    <w:p w14:paraId="2CC8CE30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点击单位注册（单位注册后需云就业平台认证单位信息，认证后方可发布招聘信息）</w:t>
      </w:r>
    </w:p>
    <w:p w14:paraId="0E5D7BDD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 w:cs="宋体"/>
          <w:sz w:val="30"/>
          <w:szCs w:val="30"/>
        </w:rPr>
        <w:t>选择招聘业务（即校园招聘列表）并填写有关信息，包含“申请在线招聘”、“申请宣讲会”、“申请双选会”。</w:t>
      </w:r>
    </w:p>
    <w:p w14:paraId="63B25E52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sz w:val="30"/>
          <w:szCs w:val="30"/>
        </w:rPr>
        <w:t>绑定HR个人微信（学校审核信息将通过该微信通知）。</w:t>
      </w:r>
    </w:p>
    <w:p w14:paraId="3D62BB91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如图所示：</w:t>
      </w:r>
    </w:p>
    <w:p w14:paraId="2F4C8A81">
      <w:pPr>
        <w:spacing w:line="360" w:lineRule="auto"/>
        <w:jc w:val="left"/>
      </w:pPr>
      <w:r>
        <w:drawing>
          <wp:inline distT="0" distB="0" distL="114300" distR="114300">
            <wp:extent cx="5944235" cy="2808605"/>
            <wp:effectExtent l="0" t="0" r="14605" b="1079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280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8E377">
      <w:pPr>
        <w:spacing w:line="360" w:lineRule="auto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932805" cy="2803525"/>
            <wp:effectExtent l="0" t="0" r="10795" b="635"/>
            <wp:docPr id="5" name="图片 5" descr="37502f774fe2fcb39bb902e83399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7502f774fe2fcb39bb902e833990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2805" cy="280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5B306">
      <w:pPr>
        <w:spacing w:line="360" w:lineRule="auto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6690" cy="2488565"/>
            <wp:effectExtent l="0" t="0" r="6350" b="10795"/>
            <wp:docPr id="6" name="图片 6" descr="aa290022db0e7bec6fefb4649740d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a290022db0e7bec6fefb4649740d2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8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05409">
      <w:pPr>
        <w:spacing w:line="360" w:lineRule="auto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6055" cy="2487930"/>
            <wp:effectExtent l="0" t="0" r="6985" b="11430"/>
            <wp:docPr id="8" name="图片 8" descr="04f5fb403d61acece05a2615c829b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4f5fb403d61acece05a2615c829b4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8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8ED29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已注册单位如何参加双选会？</w:t>
      </w:r>
    </w:p>
    <w:p w14:paraId="7EEC5F5C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30"/>
          <w:szCs w:val="30"/>
        </w:rPr>
        <w:t>登录吉首大学就业创业信息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网</w:t>
      </w:r>
      <w:r>
        <w:rPr>
          <w:rFonts w:hint="eastAsia" w:ascii="宋体" w:hAnsi="宋体" w:eastAsia="宋体" w:cs="宋体"/>
          <w:sz w:val="30"/>
          <w:szCs w:val="30"/>
        </w:rPr>
        <w:t>(https://jy.jsu.edu.cn/)</w:t>
      </w:r>
    </w:p>
    <w:p w14:paraId="5F311402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点击单位登录。输入账号、密码后点击登录。</w:t>
      </w:r>
    </w:p>
    <w:p w14:paraId="36F91895"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在“校园招聘-双选会”中选择双选会并点击“报名”，填写完相关信息即报名成功。</w:t>
      </w:r>
    </w:p>
    <w:p w14:paraId="4B0F75F7">
      <w:pPr>
        <w:numPr>
          <w:ilvl w:val="0"/>
          <w:numId w:val="0"/>
        </w:numPr>
        <w:spacing w:line="360" w:lineRule="auto"/>
        <w:jc w:val="left"/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如图所示：</w:t>
      </w:r>
      <w:r>
        <w:drawing>
          <wp:inline distT="0" distB="0" distL="114300" distR="114300">
            <wp:extent cx="5944235" cy="2808605"/>
            <wp:effectExtent l="0" t="0" r="14605" b="1079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280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7171C">
      <w:pPr>
        <w:numPr>
          <w:ilvl w:val="0"/>
          <w:numId w:val="0"/>
        </w:numPr>
        <w:spacing w:line="360" w:lineRule="auto"/>
        <w:jc w:val="left"/>
        <w:rPr>
          <w:rFonts w:hint="eastAsia"/>
          <w:lang w:eastAsia="zh-CN"/>
        </w:rPr>
      </w:pPr>
      <w:r>
        <w:drawing>
          <wp:inline distT="0" distB="0" distL="114300" distR="114300">
            <wp:extent cx="5963920" cy="2899410"/>
            <wp:effectExtent l="0" t="0" r="10160" b="1143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63920" cy="289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9ABB1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已注册单位如何申请在线招聘？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（即发布招聘公告）</w:t>
      </w:r>
    </w:p>
    <w:p w14:paraId="5E401FFE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30"/>
          <w:szCs w:val="30"/>
        </w:rPr>
        <w:t>登录吉首大学就业创业信息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网</w:t>
      </w:r>
      <w:r>
        <w:rPr>
          <w:rFonts w:hint="eastAsia" w:ascii="宋体" w:hAnsi="宋体" w:eastAsia="宋体" w:cs="宋体"/>
          <w:sz w:val="30"/>
          <w:szCs w:val="30"/>
        </w:rPr>
        <w:t>(https://jy.jsu.edu.cn/)</w:t>
      </w:r>
    </w:p>
    <w:p w14:paraId="757F88FD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点击单位登录。输入账号、密码后点击登录。</w:t>
      </w:r>
    </w:p>
    <w:p w14:paraId="37075EBE">
      <w:pPr>
        <w:numPr>
          <w:ilvl w:val="0"/>
          <w:numId w:val="1"/>
        </w:numPr>
        <w:spacing w:line="360" w:lineRule="auto"/>
        <w:ind w:left="0" w:leftChars="0" w:firstLine="0" w:firstLineChars="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登录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后</w:t>
      </w:r>
      <w:r>
        <w:rPr>
          <w:rFonts w:hint="eastAsia" w:ascii="宋体" w:hAnsi="宋体" w:eastAsia="宋体" w:cs="宋体"/>
          <w:sz w:val="30"/>
          <w:szCs w:val="30"/>
        </w:rPr>
        <w:t>在“校园招聘-在线招聘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（即发布招聘公告）</w:t>
      </w:r>
      <w:r>
        <w:rPr>
          <w:rFonts w:hint="eastAsia" w:ascii="宋体" w:hAnsi="宋体" w:eastAsia="宋体" w:cs="宋体"/>
          <w:sz w:val="30"/>
          <w:szCs w:val="30"/>
        </w:rPr>
        <w:t>”中点击“新增”，填写完相关信息即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完成发布信息公告</w:t>
      </w:r>
      <w:r>
        <w:rPr>
          <w:rFonts w:hint="eastAsia" w:ascii="宋体" w:hAnsi="宋体" w:eastAsia="宋体" w:cs="宋体"/>
          <w:sz w:val="30"/>
          <w:szCs w:val="30"/>
        </w:rPr>
        <w:t>。</w:t>
      </w:r>
    </w:p>
    <w:p w14:paraId="5D49ABBA"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如图所示</w:t>
      </w:r>
    </w:p>
    <w:p w14:paraId="49662E8D"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drawing>
          <wp:inline distT="0" distB="0" distL="114300" distR="114300">
            <wp:extent cx="5944235" cy="2808605"/>
            <wp:effectExtent l="0" t="0" r="14605" b="1079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280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4EE41"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drawing>
          <wp:inline distT="0" distB="0" distL="114300" distR="114300">
            <wp:extent cx="5932805" cy="2803525"/>
            <wp:effectExtent l="0" t="0" r="10795" b="635"/>
            <wp:docPr id="9" name="图片 9" descr="4ac4f180ce943e3f919e055b4e73b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ac4f180ce943e3f919e055b4e73b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2805" cy="280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488539"/>
    <w:multiLevelType w:val="singleLevel"/>
    <w:tmpl w:val="A748853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2NzEzNWFmYjUxNjliNjRjNjQyMmFlODUzMTcyM2QifQ=="/>
  </w:docVars>
  <w:rsids>
    <w:rsidRoot w:val="00000000"/>
    <w:rsid w:val="17C05EAA"/>
    <w:rsid w:val="1906040E"/>
    <w:rsid w:val="231A148F"/>
    <w:rsid w:val="2F156664"/>
    <w:rsid w:val="3C8710B4"/>
    <w:rsid w:val="43844C65"/>
    <w:rsid w:val="4433108B"/>
    <w:rsid w:val="4F6BEA24"/>
    <w:rsid w:val="54EC1152"/>
    <w:rsid w:val="5A5B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1836</Words>
  <Characters>1974</Characters>
  <Lines>0</Lines>
  <Paragraphs>0</Paragraphs>
  <TotalTime>5</TotalTime>
  <ScaleCrop>false</ScaleCrop>
  <LinksUpToDate>false</LinksUpToDate>
  <CharactersWithSpaces>1974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2023-09-05T13:35:00Z</dcterms:created>
  <dc:creator>Administrator</dc:creator>
  <cp:lastModifiedBy>杨科</cp:lastModifiedBy>
  <dcterms:modified xsi:type="dcterms:W3CDTF">2025-10-10T07:00:14Z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9542894D2A4E458AA9EB64709DA43446_13</vt:lpwstr>
  </property>
  <property fmtid="{D5CDD505-2E9C-101B-9397-08002B2CF9AE}" pid="4" name="KSOTemplateDocerSaveRecord">
    <vt:lpwstr>eyJoZGlkIjoiMTVlYmU5ZWJiZDFlNTQyMjlhMDNhOGM3ZjVhZDFlOGYiLCJ1c2VySWQiOiI0OTYwMzA3NTQifQ==</vt:lpwstr>
  </property>
</Properties>
</file>