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3481A">
      <w:pPr>
        <w:spacing w:line="360" w:lineRule="auto"/>
        <w:ind w:left="0" w:leftChars="0" w:firstLine="0" w:firstLineChars="0"/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</w:t>
      </w:r>
      <w:r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  <w:t>3</w:t>
      </w:r>
    </w:p>
    <w:p w14:paraId="110B3D1C">
      <w:pPr>
        <w:bidi w:val="0"/>
        <w:spacing w:line="560" w:lineRule="exact"/>
        <w:ind w:left="0"/>
        <w:jc w:val="center"/>
        <w:outlineLvl w:val="0"/>
        <w:rPr>
          <w:rFonts w:hint="eastAsia" w:ascii="Arial" w:hAnsi="Arial" w:eastAsia="方正大标宋简体" w:cs="Arial"/>
          <w:bCs/>
          <w:sz w:val="44"/>
          <w:szCs w:val="36"/>
        </w:rPr>
      </w:pPr>
      <w:r>
        <w:rPr>
          <w:rFonts w:hint="eastAsia" w:ascii="Arial" w:hAnsi="Arial" w:eastAsia="方正大标宋简体" w:cs="Arial"/>
          <w:bCs/>
          <w:sz w:val="44"/>
          <w:szCs w:val="36"/>
          <w:lang w:val="en-US" w:eastAsia="zh-CN"/>
        </w:rPr>
        <w:t>特殊单位签约空白协议申领</w:t>
      </w:r>
      <w:r>
        <w:rPr>
          <w:rFonts w:hint="eastAsia" w:ascii="Arial" w:hAnsi="Arial" w:eastAsia="方正大标宋简体" w:cs="Arial"/>
          <w:bCs/>
          <w:sz w:val="44"/>
          <w:szCs w:val="36"/>
        </w:rPr>
        <w:t>操作指南</w:t>
      </w:r>
    </w:p>
    <w:p w14:paraId="75A5C5B2">
      <w:pPr>
        <w:bidi w:val="0"/>
        <w:rPr>
          <w:rFonts w:hint="eastAsia" w:cs="Times New Roman"/>
          <w:lang w:val="en-US" w:eastAsia="zh-CN"/>
        </w:rPr>
      </w:pPr>
      <w:r>
        <w:rPr>
          <w:rFonts w:hint="eastAsia" w:cs="Times New Roman"/>
          <w:b/>
          <w:bCs/>
        </w:rPr>
        <w:t>第一步</w:t>
      </w:r>
      <w:r>
        <w:rPr>
          <w:rFonts w:hint="eastAsia" w:cs="Times New Roman"/>
          <w:b/>
          <w:bCs/>
          <w:lang w:eastAsia="zh-CN"/>
        </w:rPr>
        <w:t>：</w:t>
      </w:r>
      <w:r>
        <w:rPr>
          <w:rFonts w:hint="eastAsia" w:cs="Times New Roman"/>
          <w:lang w:val="en-US" w:eastAsia="zh-CN"/>
        </w:rPr>
        <w:t>毕业生关注学校公众号“湖南农业大学云就业平台”，点击“毕业生——个人中心”，输入账号和密码，进行登录），点击“三方协议”。</w:t>
      </w:r>
    </w:p>
    <w:p w14:paraId="6ABB3B76">
      <w:pPr>
        <w:numPr>
          <w:ilvl w:val="0"/>
          <w:numId w:val="0"/>
        </w:numPr>
        <w:spacing w:before="120" w:after="120" w:line="288" w:lineRule="auto"/>
        <w:jc w:val="both"/>
        <w:rPr>
          <w:rFonts w:hint="eastAsia" w:ascii="微软雅黑" w:hAnsi="微软雅黑" w:eastAsia="微软雅黑" w:cs="微软雅黑"/>
          <w:sz w:val="22"/>
          <w:lang w:val="en-US" w:eastAsia="zh-CN"/>
        </w:rPr>
      </w:pPr>
      <w:r>
        <w:rPr>
          <w:rFonts w:cs="Times New Roman"/>
        </w:rPr>
        <w:drawing>
          <wp:inline distT="0" distB="0" distL="114300" distR="114300">
            <wp:extent cx="2443480" cy="3098165"/>
            <wp:effectExtent l="0" t="0" r="10160" b="10795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43480" cy="30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cs="Times New Roman"/>
          <w:lang w:val="en-US" w:eastAsia="zh-CN"/>
        </w:rPr>
        <w:t xml:space="preserve">   </w:t>
      </w:r>
      <w:r>
        <w:rPr>
          <w:rFonts w:cs="Times New Roman"/>
        </w:rPr>
        <w:drawing>
          <wp:inline distT="0" distB="0" distL="114300" distR="114300">
            <wp:extent cx="2458085" cy="3096895"/>
            <wp:effectExtent l="0" t="0" r="10795" b="1206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58085" cy="309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2DDC4">
      <w:pPr>
        <w:bidi w:val="0"/>
        <w:rPr>
          <w:rFonts w:hint="eastAsia" w:cs="Times New Roman"/>
          <w:lang w:val="en-US" w:eastAsia="zh-CN"/>
        </w:rPr>
      </w:pPr>
      <w:r>
        <w:rPr>
          <w:rFonts w:hint="eastAsia" w:cs="Times New Roman"/>
          <w:b/>
          <w:bCs/>
        </w:rPr>
        <w:t>第</w:t>
      </w:r>
      <w:r>
        <w:rPr>
          <w:rFonts w:hint="eastAsia" w:cs="Times New Roman"/>
          <w:b/>
          <w:bCs/>
          <w:lang w:val="en-US" w:eastAsia="zh-CN"/>
        </w:rPr>
        <w:t>二</w:t>
      </w:r>
      <w:r>
        <w:rPr>
          <w:rFonts w:hint="eastAsia" w:cs="Times New Roman"/>
          <w:b/>
          <w:bCs/>
        </w:rPr>
        <w:t>步</w:t>
      </w:r>
      <w:r>
        <w:rPr>
          <w:rFonts w:hint="eastAsia" w:cs="Times New Roman"/>
          <w:b/>
          <w:bCs/>
          <w:lang w:eastAsia="zh-CN"/>
        </w:rPr>
        <w:t>：</w:t>
      </w:r>
      <w:r>
        <w:rPr>
          <w:rFonts w:hint="eastAsia" w:cs="Times New Roman"/>
          <w:lang w:eastAsia="zh-CN"/>
        </w:rPr>
        <w:t>点击“申请线下签”</w:t>
      </w:r>
      <w:r>
        <w:rPr>
          <w:rFonts w:hint="eastAsia" w:cs="Times New Roman"/>
          <w:lang w:val="en-US" w:eastAsia="zh-CN"/>
        </w:rPr>
        <w:t>填写单位名称（材料非必填），即可发起申请（在学校审核前可撤销申请）。</w:t>
      </w:r>
    </w:p>
    <w:p w14:paraId="0CD5C0D4">
      <w:pPr>
        <w:spacing w:line="360" w:lineRule="auto"/>
        <w:ind w:left="0" w:leftChars="0" w:firstLine="0" w:firstLineChars="0"/>
        <w:jc w:val="left"/>
        <w:rPr>
          <w:rFonts w:hint="eastAsia" w:ascii="仿宋_GB2312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cs="Times New Roman"/>
        </w:rPr>
        <w:drawing>
          <wp:inline distT="0" distB="0" distL="114300" distR="114300">
            <wp:extent cx="1619885" cy="2879725"/>
            <wp:effectExtent l="0" t="0" r="10795" b="635"/>
            <wp:docPr id="15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cs="Times New Roman"/>
        </w:rPr>
        <w:drawing>
          <wp:inline distT="0" distB="0" distL="114300" distR="114300">
            <wp:extent cx="1619885" cy="2879725"/>
            <wp:effectExtent l="0" t="0" r="10795" b="635"/>
            <wp:docPr id="29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cs="Times New Roman"/>
          <w:lang w:val="en-US" w:eastAsia="zh-CN"/>
        </w:rPr>
        <w:t xml:space="preserve">  </w:t>
      </w:r>
      <w:r>
        <w:rPr>
          <w:rFonts w:cs="Times New Roman"/>
        </w:rPr>
        <w:drawing>
          <wp:inline distT="0" distB="0" distL="114300" distR="114300">
            <wp:extent cx="1619885" cy="2879725"/>
            <wp:effectExtent l="0" t="0" r="10795" b="635"/>
            <wp:docPr id="37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995AC">
      <w:pPr>
        <w:bidi w:val="0"/>
        <w:rPr>
          <w:rFonts w:hint="eastAsia" w:cs="Times New Roman"/>
          <w:lang w:eastAsia="zh-CN"/>
        </w:rPr>
      </w:pPr>
      <w:r>
        <w:rPr>
          <w:rFonts w:hint="eastAsia" w:cs="Times New Roman"/>
          <w:b/>
          <w:bCs/>
          <w:lang w:eastAsia="zh-CN"/>
        </w:rPr>
        <w:t>第三步：</w:t>
      </w:r>
      <w:r>
        <w:rPr>
          <w:rFonts w:hint="eastAsia" w:cs="Times New Roman"/>
          <w:lang w:eastAsia="zh-CN"/>
        </w:rPr>
        <w:t>若学校审核通过，</w:t>
      </w:r>
      <w:r>
        <w:rPr>
          <w:rFonts w:hint="eastAsia" w:cs="Times New Roman"/>
          <w:lang w:val="en-US" w:eastAsia="zh-CN"/>
        </w:rPr>
        <w:t>毕业生</w:t>
      </w:r>
      <w:r>
        <w:rPr>
          <w:rFonts w:hint="eastAsia" w:cs="Times New Roman"/>
          <w:lang w:eastAsia="zh-CN"/>
        </w:rPr>
        <w:t>即可在进入三方协议点击“下载协议书”。</w:t>
      </w:r>
    </w:p>
    <w:p w14:paraId="43447CE5">
      <w:pPr>
        <w:spacing w:line="240" w:lineRule="auto"/>
        <w:ind w:firstLine="0" w:firstLineChars="0"/>
        <w:rPr>
          <w:rFonts w:cs="Times New Roman"/>
        </w:rPr>
      </w:pPr>
      <w:bookmarkStart w:id="0" w:name="_GoBack"/>
      <w:r>
        <w:rPr>
          <w:rFonts w:cs="Times New Roman"/>
        </w:rPr>
        <w:drawing>
          <wp:inline distT="0" distB="0" distL="114300" distR="114300">
            <wp:extent cx="2693670" cy="4619625"/>
            <wp:effectExtent l="0" t="0" r="11430" b="3175"/>
            <wp:docPr id="4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93670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6DA170">
    <w:pPr>
      <w:widowControl w:val="0"/>
      <w:tabs>
        <w:tab w:val="center" w:pos="4153"/>
        <w:tab w:val="right" w:pos="8306"/>
      </w:tabs>
      <w:snapToGrid w:val="0"/>
      <w:spacing w:line="560" w:lineRule="exact"/>
      <w:ind w:left="0" w:leftChars="0" w:firstLine="0" w:firstLineChars="0"/>
      <w:jc w:val="left"/>
      <w:rPr>
        <w:rFonts w:ascii="Calibri" w:hAnsi="Calibri" w:eastAsia="仿宋_GB2312" w:cs="Times New Roman"/>
        <w:sz w:val="18"/>
        <w:szCs w:val="22"/>
      </w:rPr>
    </w:pPr>
    <w:r>
      <w:rPr>
        <w:rFonts w:ascii="Calibri" w:hAnsi="Calibri" w:eastAsia="仿宋_GB2312" w:cs="Times New Roman"/>
        <w:sz w:val="18"/>
        <w:szCs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3" name="文本框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953429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spacing w:line="560" w:lineRule="exact"/>
                            <w:ind w:firstLine="360" w:firstLineChars="200"/>
                            <w:jc w:val="left"/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</w:pP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Calibri" w:hAnsi="Calibri" w:eastAsia="仿宋_GB2312" w:cs="Times New Roman"/>
                              <w:sz w:val="18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ijic5AgAAcQ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OGijic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953429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spacing w:line="560" w:lineRule="exact"/>
                      <w:ind w:firstLine="360" w:firstLineChars="200"/>
                      <w:jc w:val="left"/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</w:pP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fldChar w:fldCharType="begin"/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fldChar w:fldCharType="separate"/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t>1</w:t>
                    </w:r>
                    <w:r>
                      <w:rPr>
                        <w:rFonts w:ascii="Calibri" w:hAnsi="Calibri" w:eastAsia="仿宋_GB2312" w:cs="Times New Roman"/>
                        <w:sz w:val="18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BEA1DC"/>
    <w:multiLevelType w:val="singleLevel"/>
    <w:tmpl w:val="FEBEA1DC"/>
    <w:lvl w:ilvl="0" w:tentative="0">
      <w:start w:val="1"/>
      <w:numFmt w:val="decimal"/>
      <w:pStyle w:val="6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1E078166"/>
    <w:multiLevelType w:val="singleLevel"/>
    <w:tmpl w:val="1E078166"/>
    <w:lvl w:ilvl="0" w:tentative="0">
      <w:start w:val="1"/>
      <w:numFmt w:val="decimal"/>
      <w:pStyle w:val="5"/>
      <w:suff w:val="space"/>
      <w:lvlText w:val="%1."/>
      <w:lvlJc w:val="left"/>
      <w:pPr>
        <w:tabs>
          <w:tab w:val="left" w:pos="0"/>
        </w:tabs>
        <w:ind w:left="420" w:leftChars="0" w:hanging="420" w:firstLineChars="0"/>
      </w:pPr>
      <w:rPr>
        <w:rFonts w:hint="default"/>
      </w:rPr>
    </w:lvl>
  </w:abstractNum>
  <w:abstractNum w:abstractNumId="2">
    <w:nsid w:val="79598639"/>
    <w:multiLevelType w:val="singleLevel"/>
    <w:tmpl w:val="79598639"/>
    <w:lvl w:ilvl="0" w:tentative="0">
      <w:start w:val="1"/>
      <w:numFmt w:val="decimal"/>
      <w:pStyle w:val="7"/>
      <w:lvlText w:val="%1)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D3BB3"/>
    <w:rsid w:val="043679E9"/>
    <w:rsid w:val="085914B5"/>
    <w:rsid w:val="0A3C4467"/>
    <w:rsid w:val="0A4E0837"/>
    <w:rsid w:val="13616DDA"/>
    <w:rsid w:val="149357FB"/>
    <w:rsid w:val="15FF4ABD"/>
    <w:rsid w:val="1F540994"/>
    <w:rsid w:val="20654394"/>
    <w:rsid w:val="215E59F3"/>
    <w:rsid w:val="229549BF"/>
    <w:rsid w:val="22C81119"/>
    <w:rsid w:val="23113E2F"/>
    <w:rsid w:val="25AD0790"/>
    <w:rsid w:val="288A5A1F"/>
    <w:rsid w:val="2A4E7947"/>
    <w:rsid w:val="376535EE"/>
    <w:rsid w:val="3AC84000"/>
    <w:rsid w:val="3E231ABE"/>
    <w:rsid w:val="40280AAE"/>
    <w:rsid w:val="42DE51FF"/>
    <w:rsid w:val="44F81611"/>
    <w:rsid w:val="47F71E45"/>
    <w:rsid w:val="49A607E1"/>
    <w:rsid w:val="4D962272"/>
    <w:rsid w:val="4DC03F6A"/>
    <w:rsid w:val="56567BD6"/>
    <w:rsid w:val="593A3242"/>
    <w:rsid w:val="5C57280E"/>
    <w:rsid w:val="5CB84F57"/>
    <w:rsid w:val="600E03FD"/>
    <w:rsid w:val="632E7E62"/>
    <w:rsid w:val="65F946CE"/>
    <w:rsid w:val="6921302F"/>
    <w:rsid w:val="6D225F81"/>
    <w:rsid w:val="70BE4623"/>
    <w:rsid w:val="70F72989"/>
    <w:rsid w:val="776B2027"/>
    <w:rsid w:val="7828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theme="minorBidi"/>
      <w:sz w:val="32"/>
      <w:szCs w:val="22"/>
    </w:rPr>
  </w:style>
  <w:style w:type="paragraph" w:styleId="2">
    <w:name w:val="heading 1"/>
    <w:next w:val="1"/>
    <w:qFormat/>
    <w:uiPriority w:val="0"/>
    <w:pPr>
      <w:spacing w:line="560" w:lineRule="exact"/>
      <w:ind w:left="0"/>
      <w:jc w:val="center"/>
      <w:outlineLvl w:val="0"/>
    </w:pPr>
    <w:rPr>
      <w:rFonts w:ascii="Arial" w:hAnsi="Arial" w:eastAsia="方正大标宋简体" w:cs="Arial"/>
      <w:bCs/>
      <w:sz w:val="44"/>
      <w:szCs w:val="36"/>
    </w:rPr>
  </w:style>
  <w:style w:type="paragraph" w:styleId="3">
    <w:name w:val="heading 2"/>
    <w:next w:val="1"/>
    <w:semiHidden/>
    <w:unhideWhenUsed/>
    <w:qFormat/>
    <w:uiPriority w:val="0"/>
    <w:pPr>
      <w:spacing w:line="560" w:lineRule="exact"/>
      <w:ind w:left="0" w:firstLine="880" w:firstLineChars="200"/>
      <w:jc w:val="left"/>
      <w:outlineLvl w:val="1"/>
    </w:pPr>
    <w:rPr>
      <w:rFonts w:ascii="Arial" w:hAnsi="Arial" w:eastAsia="黑体" w:cs="Arial"/>
      <w:bCs/>
      <w:sz w:val="32"/>
      <w:szCs w:val="32"/>
    </w:rPr>
  </w:style>
  <w:style w:type="paragraph" w:styleId="4">
    <w:name w:val="heading 3"/>
    <w:next w:val="1"/>
    <w:link w:val="11"/>
    <w:semiHidden/>
    <w:unhideWhenUsed/>
    <w:qFormat/>
    <w:uiPriority w:val="0"/>
    <w:pPr>
      <w:spacing w:line="560" w:lineRule="exact"/>
      <w:ind w:left="0" w:firstLine="880" w:firstLineChars="200"/>
      <w:jc w:val="left"/>
      <w:outlineLvl w:val="2"/>
    </w:pPr>
    <w:rPr>
      <w:rFonts w:ascii="Arial" w:hAnsi="Arial" w:eastAsia="楷体" w:cs="Arial"/>
      <w:bCs/>
      <w:sz w:val="32"/>
      <w:szCs w:val="30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60" w:lineRule="exact"/>
      <w:ind w:left="0" w:firstLine="880" w:firstLineChars="200"/>
      <w:outlineLvl w:val="3"/>
    </w:pPr>
    <w:rPr>
      <w:rFonts w:ascii="Arial" w:hAnsi="Arial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560" w:lineRule="exact"/>
      <w:ind w:left="0" w:firstLine="880" w:firstLineChars="20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0"/>
        <w:numId w:val="3"/>
      </w:numPr>
      <w:spacing w:beforeLines="0" w:beforeAutospacing="0" w:afterLines="0" w:afterAutospacing="0" w:line="560" w:lineRule="exact"/>
      <w:ind w:left="0" w:firstLine="880" w:firstLineChars="200"/>
      <w:outlineLvl w:val="5"/>
    </w:pPr>
    <w:rPr>
      <w:rFonts w:ascii="Arial" w:hAnsi="Arial"/>
      <w:b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1"/>
    <w:basedOn w:val="1"/>
    <w:next w:val="1"/>
    <w:qFormat/>
    <w:uiPriority w:val="0"/>
    <w:pPr>
      <w:keepNext/>
      <w:keepLines/>
      <w:spacing w:before="340" w:beforeLines="0" w:after="330" w:afterLines="0" w:line="576" w:lineRule="auto"/>
      <w:jc w:val="center"/>
      <w:outlineLvl w:val="0"/>
    </w:pPr>
    <w:rPr>
      <w:rFonts w:hint="default" w:asciiTheme="minorAscii" w:hAnsiTheme="minorAscii"/>
      <w:b/>
      <w:kern w:val="44"/>
      <w:sz w:val="44"/>
    </w:rPr>
  </w:style>
  <w:style w:type="character" w:customStyle="1" w:styleId="11">
    <w:name w:val="标题 3 Char"/>
    <w:link w:val="4"/>
    <w:qFormat/>
    <w:uiPriority w:val="0"/>
    <w:rPr>
      <w:rFonts w:ascii="Arial" w:hAnsi="Arial" w:eastAsia="楷体" w:cs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165</Words>
  <Characters>165</Characters>
  <Lines>0</Lines>
  <Paragraphs>0</Paragraphs>
  <TotalTime>0</TotalTime>
  <ScaleCrop>false</ScaleCrop>
  <LinksUpToDate>false</LinksUpToDate>
  <CharactersWithSpaces>171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2022-12-01T02:03:00Z</dcterms:created>
  <dc:creator>lenovo</dc:creator>
  <cp:lastModifiedBy>王昕1427704073</cp:lastModifiedBy>
  <dcterms:modified xsi:type="dcterms:W3CDTF">2025-07-08T07:03:56Z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0E912F4AACE04CBC9E963BBA393E7487</vt:lpwstr>
  </property>
  <property fmtid="{D5CDD505-2E9C-101B-9397-08002B2CF9AE}" pid="4" name="KSOTemplateDocerSaveRecord">
    <vt:lpwstr>eyJoZGlkIjoiMjU3Zjk3ZWFjZDRiZTk1Y2RhZmZjZWI1ZDUxOGIyNGIiLCJ1c2VySWQiOiI0MDEzODgyNyJ9</vt:lpwstr>
  </property>
</Properties>
</file>