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8A7FB">
      <w:r>
        <w:rPr>
          <w:rFonts w:hint="eastAsia"/>
        </w:rPr>
        <w:t>2025“智汇台州 全国高校巡回招聘”招聘需求表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51"/>
        <w:gridCol w:w="679"/>
        <w:gridCol w:w="1417"/>
        <w:gridCol w:w="528"/>
        <w:gridCol w:w="1031"/>
        <w:gridCol w:w="793"/>
        <w:gridCol w:w="2518"/>
      </w:tblGrid>
      <w:tr w14:paraId="79008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05" w:type="dxa"/>
            <w:vAlign w:val="center"/>
          </w:tcPr>
          <w:p w14:paraId="791297AA">
            <w:pPr>
              <w:bidi w:val="0"/>
              <w:jc w:val="left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075" w:type="dxa"/>
            <w:gridSpan w:val="4"/>
            <w:vAlign w:val="center"/>
          </w:tcPr>
          <w:p w14:paraId="2A137E94">
            <w:pPr>
              <w:bidi w:val="0"/>
              <w:jc w:val="left"/>
            </w:pPr>
            <w:bookmarkStart w:id="0" w:name="_GoBack"/>
            <w:r>
              <w:rPr>
                <w:rFonts w:hint="eastAsia"/>
              </w:rPr>
              <w:t>浙江海德曼智能装备股份有限公司</w:t>
            </w:r>
            <w:bookmarkEnd w:id="0"/>
          </w:p>
        </w:tc>
        <w:tc>
          <w:tcPr>
            <w:tcW w:w="1824" w:type="dxa"/>
            <w:gridSpan w:val="2"/>
            <w:vAlign w:val="center"/>
          </w:tcPr>
          <w:p w14:paraId="552AE9AC">
            <w:pPr>
              <w:bidi w:val="0"/>
              <w:jc w:val="left"/>
            </w:pPr>
            <w:r>
              <w:rPr>
                <w:rFonts w:hint="eastAsia"/>
              </w:rPr>
              <w:t>联系人及电话</w:t>
            </w:r>
          </w:p>
        </w:tc>
        <w:tc>
          <w:tcPr>
            <w:tcW w:w="2518" w:type="dxa"/>
            <w:vAlign w:val="center"/>
          </w:tcPr>
          <w:p w14:paraId="7255429F">
            <w:pPr>
              <w:bidi w:val="0"/>
              <w:jc w:val="left"/>
            </w:pPr>
            <w:r>
              <w:rPr>
                <w:rFonts w:hint="eastAsia"/>
              </w:rPr>
              <w:t>郭先生/13456478181</w:t>
            </w:r>
          </w:p>
        </w:tc>
      </w:tr>
      <w:tr w14:paraId="2D6A7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1105" w:type="dxa"/>
            <w:vAlign w:val="center"/>
          </w:tcPr>
          <w:p w14:paraId="6E1361A3">
            <w:pPr>
              <w:bidi w:val="0"/>
              <w:jc w:val="left"/>
            </w:pPr>
            <w:r>
              <w:rPr>
                <w:rFonts w:hint="eastAsia"/>
              </w:rPr>
              <w:t>地  址</w:t>
            </w:r>
          </w:p>
        </w:tc>
        <w:tc>
          <w:tcPr>
            <w:tcW w:w="3075" w:type="dxa"/>
            <w:gridSpan w:val="4"/>
            <w:vAlign w:val="center"/>
          </w:tcPr>
          <w:p w14:paraId="2F78FF3A">
            <w:pPr>
              <w:bidi w:val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浙江省台州市玉环市大麦屿街道海德曼工业园/</w:t>
            </w:r>
          </w:p>
          <w:p w14:paraId="34E72976">
            <w:pPr>
              <w:bidi w:val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浙江省台州市玉环市沙门滨港工业区/</w:t>
            </w:r>
          </w:p>
          <w:p w14:paraId="60DFEE56">
            <w:pPr>
              <w:bidi w:val="0"/>
              <w:jc w:val="left"/>
            </w:pPr>
            <w:r>
              <w:rPr>
                <w:rFonts w:hint="eastAsia"/>
              </w:rPr>
              <w:t>上海市奉贤区正旭路1058号</w:t>
            </w:r>
          </w:p>
        </w:tc>
        <w:tc>
          <w:tcPr>
            <w:tcW w:w="1824" w:type="dxa"/>
            <w:gridSpan w:val="2"/>
            <w:vAlign w:val="center"/>
          </w:tcPr>
          <w:p w14:paraId="0162D643">
            <w:pPr>
              <w:bidi w:val="0"/>
              <w:jc w:val="left"/>
            </w:pPr>
            <w:r>
              <w:rPr>
                <w:rFonts w:hint="eastAsia"/>
              </w:rPr>
              <w:t>邮箱</w:t>
            </w:r>
          </w:p>
        </w:tc>
        <w:tc>
          <w:tcPr>
            <w:tcW w:w="2518" w:type="dxa"/>
            <w:vAlign w:val="center"/>
          </w:tcPr>
          <w:p w14:paraId="5CE734B5">
            <w:pPr>
              <w:bidi w:val="0"/>
              <w:jc w:val="left"/>
            </w:pPr>
            <w:r>
              <w:rPr>
                <w:rFonts w:hint="eastAsia"/>
              </w:rPr>
              <w:t>shijiahao@headman.cn</w:t>
            </w:r>
          </w:p>
        </w:tc>
      </w:tr>
      <w:tr w14:paraId="422A5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</w:trPr>
        <w:tc>
          <w:tcPr>
            <w:tcW w:w="8522" w:type="dxa"/>
            <w:gridSpan w:val="8"/>
          </w:tcPr>
          <w:p w14:paraId="7E4B1E5A">
            <w:pPr>
              <w:bidi w:val="0"/>
              <w:jc w:val="center"/>
            </w:pPr>
            <w:r>
              <w:rPr>
                <w:rFonts w:hint="eastAsia"/>
              </w:rPr>
              <w:t>企业简介：浙江海德曼智能装备股份有限公司（股票代码：688577）成立于1993年，2020年登陆上海证券交易所科创板，是一家高科技领军企业。三十余年来，公司始终深耕高端装备制造领域，以“高精密、高稳定性、智能化”为核心优势，为全球工业提供高端制造装备与解决方案，目前已形成“数控机床+智能机器人”多元协同的业务格局。</w:t>
            </w:r>
          </w:p>
        </w:tc>
      </w:tr>
      <w:tr w14:paraId="7E780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5F976A4A">
            <w:pPr>
              <w:bidi w:val="0"/>
              <w:jc w:val="center"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679" w:type="dxa"/>
            <w:vAlign w:val="center"/>
          </w:tcPr>
          <w:p w14:paraId="31630930">
            <w:pPr>
              <w:bidi w:val="0"/>
              <w:jc w:val="center"/>
            </w:pPr>
            <w:r>
              <w:rPr>
                <w:rFonts w:hint="eastAsia"/>
              </w:rPr>
              <w:t>需求人数</w:t>
            </w:r>
          </w:p>
        </w:tc>
        <w:tc>
          <w:tcPr>
            <w:tcW w:w="1417" w:type="dxa"/>
            <w:vAlign w:val="center"/>
          </w:tcPr>
          <w:p w14:paraId="50DF6E2D">
            <w:pPr>
              <w:bidi w:val="0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59" w:type="dxa"/>
            <w:gridSpan w:val="2"/>
            <w:vAlign w:val="center"/>
          </w:tcPr>
          <w:p w14:paraId="4A4A5735">
            <w:pPr>
              <w:bidi w:val="0"/>
              <w:jc w:val="center"/>
            </w:pPr>
            <w:r>
              <w:rPr>
                <w:rFonts w:hint="eastAsia"/>
              </w:rPr>
              <w:t>薪资</w:t>
            </w:r>
          </w:p>
        </w:tc>
        <w:tc>
          <w:tcPr>
            <w:tcW w:w="3311" w:type="dxa"/>
            <w:gridSpan w:val="2"/>
            <w:vAlign w:val="center"/>
          </w:tcPr>
          <w:p w14:paraId="0547D53A">
            <w:pPr>
              <w:bidi w:val="0"/>
              <w:jc w:val="center"/>
            </w:pPr>
            <w:r>
              <w:rPr>
                <w:rFonts w:hint="eastAsia"/>
              </w:rPr>
              <w:t>岗位说明</w:t>
            </w:r>
          </w:p>
        </w:tc>
      </w:tr>
      <w:tr w14:paraId="67E28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2621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CNC工程师</w:t>
            </w:r>
          </w:p>
        </w:tc>
        <w:tc>
          <w:tcPr>
            <w:tcW w:w="679" w:type="dxa"/>
            <w:vAlign w:val="center"/>
          </w:tcPr>
          <w:p w14:paraId="32AC9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17" w:type="dxa"/>
            <w:vAlign w:val="center"/>
          </w:tcPr>
          <w:p w14:paraId="3EFDC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559" w:type="dxa"/>
            <w:gridSpan w:val="2"/>
            <w:vAlign w:val="center"/>
          </w:tcPr>
          <w:p w14:paraId="405A7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4-6K</w:t>
            </w:r>
          </w:p>
        </w:tc>
        <w:tc>
          <w:tcPr>
            <w:tcW w:w="3311" w:type="dxa"/>
            <w:gridSpan w:val="2"/>
            <w:vAlign w:val="center"/>
          </w:tcPr>
          <w:p w14:paraId="78C0E5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学习能力强，机械专业基础扎实，有一定编程能力</w:t>
            </w:r>
          </w:p>
        </w:tc>
      </w:tr>
      <w:tr w14:paraId="4A674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07E31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CNC装调工程师</w:t>
            </w:r>
          </w:p>
        </w:tc>
        <w:tc>
          <w:tcPr>
            <w:tcW w:w="679" w:type="dxa"/>
            <w:vAlign w:val="center"/>
          </w:tcPr>
          <w:p w14:paraId="731A6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17" w:type="dxa"/>
            <w:vAlign w:val="center"/>
          </w:tcPr>
          <w:p w14:paraId="6DECC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559" w:type="dxa"/>
            <w:gridSpan w:val="2"/>
            <w:vAlign w:val="center"/>
          </w:tcPr>
          <w:p w14:paraId="0149E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4-6K</w:t>
            </w:r>
          </w:p>
        </w:tc>
        <w:tc>
          <w:tcPr>
            <w:tcW w:w="3311" w:type="dxa"/>
            <w:gridSpan w:val="2"/>
            <w:vAlign w:val="center"/>
          </w:tcPr>
          <w:p w14:paraId="38745F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学习能力强，机械、电气专业基础扎实，有较强的动手能力</w:t>
            </w:r>
          </w:p>
        </w:tc>
      </w:tr>
      <w:tr w14:paraId="16FF3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779D3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QA/QC工程师</w:t>
            </w:r>
          </w:p>
        </w:tc>
        <w:tc>
          <w:tcPr>
            <w:tcW w:w="679" w:type="dxa"/>
            <w:vAlign w:val="center"/>
          </w:tcPr>
          <w:p w14:paraId="4E032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7" w:type="dxa"/>
            <w:vAlign w:val="center"/>
          </w:tcPr>
          <w:p w14:paraId="74F4C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559" w:type="dxa"/>
            <w:gridSpan w:val="2"/>
            <w:vAlign w:val="center"/>
          </w:tcPr>
          <w:p w14:paraId="784CB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4-6K</w:t>
            </w:r>
          </w:p>
        </w:tc>
        <w:tc>
          <w:tcPr>
            <w:tcW w:w="3311" w:type="dxa"/>
            <w:gridSpan w:val="2"/>
            <w:vAlign w:val="center"/>
          </w:tcPr>
          <w:p w14:paraId="2E4F5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人品端正，原则性强，专业知识基础扎实</w:t>
            </w:r>
          </w:p>
        </w:tc>
      </w:tr>
      <w:tr w14:paraId="06C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79839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技术研发</w:t>
            </w:r>
          </w:p>
        </w:tc>
        <w:tc>
          <w:tcPr>
            <w:tcW w:w="679" w:type="dxa"/>
            <w:vAlign w:val="center"/>
          </w:tcPr>
          <w:p w14:paraId="5572D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17" w:type="dxa"/>
            <w:vAlign w:val="center"/>
          </w:tcPr>
          <w:p w14:paraId="527D2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59" w:type="dxa"/>
            <w:gridSpan w:val="2"/>
            <w:vAlign w:val="center"/>
          </w:tcPr>
          <w:p w14:paraId="1CACA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5-8K</w:t>
            </w:r>
          </w:p>
        </w:tc>
        <w:tc>
          <w:tcPr>
            <w:tcW w:w="3311" w:type="dxa"/>
            <w:gridSpan w:val="2"/>
            <w:vAlign w:val="center"/>
          </w:tcPr>
          <w:p w14:paraId="09DEA1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人品端正，具备扎实的机械/电气设计基础，熟练使用SolidWorks、CAD等设计软件，或具备PLC/HMI开发与应用能力</w:t>
            </w:r>
          </w:p>
        </w:tc>
      </w:tr>
      <w:tr w14:paraId="2D640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1B9FA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生产工艺</w:t>
            </w:r>
          </w:p>
        </w:tc>
        <w:tc>
          <w:tcPr>
            <w:tcW w:w="679" w:type="dxa"/>
            <w:vAlign w:val="center"/>
          </w:tcPr>
          <w:p w14:paraId="28145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17" w:type="dxa"/>
            <w:vAlign w:val="center"/>
          </w:tcPr>
          <w:p w14:paraId="35AA6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59" w:type="dxa"/>
            <w:gridSpan w:val="2"/>
            <w:vAlign w:val="center"/>
          </w:tcPr>
          <w:p w14:paraId="640F8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5-8K</w:t>
            </w:r>
          </w:p>
        </w:tc>
        <w:tc>
          <w:tcPr>
            <w:tcW w:w="3311" w:type="dxa"/>
            <w:gridSpan w:val="2"/>
            <w:vAlign w:val="center"/>
          </w:tcPr>
          <w:p w14:paraId="4AE55C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人品端正，熟悉机械加工与装配工艺，能阅读并优化生产图纸及工艺文件</w:t>
            </w:r>
          </w:p>
        </w:tc>
      </w:tr>
      <w:tr w14:paraId="5017E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2A278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管理储备</w:t>
            </w:r>
          </w:p>
        </w:tc>
        <w:tc>
          <w:tcPr>
            <w:tcW w:w="679" w:type="dxa"/>
            <w:vAlign w:val="center"/>
          </w:tcPr>
          <w:p w14:paraId="1F147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7" w:type="dxa"/>
            <w:vAlign w:val="center"/>
          </w:tcPr>
          <w:p w14:paraId="3120E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59" w:type="dxa"/>
            <w:gridSpan w:val="2"/>
            <w:vAlign w:val="center"/>
          </w:tcPr>
          <w:p w14:paraId="23811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5-8K</w:t>
            </w:r>
          </w:p>
        </w:tc>
        <w:tc>
          <w:tcPr>
            <w:tcW w:w="3311" w:type="dxa"/>
            <w:gridSpan w:val="2"/>
            <w:vAlign w:val="center"/>
          </w:tcPr>
          <w:p w14:paraId="09E5B5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人品端正，专业知识扎实，具备较强的学习与适应能力，善于沟通协调，具有团队合作意识及初步项目管理能力</w:t>
            </w:r>
          </w:p>
        </w:tc>
      </w:tr>
      <w:tr w14:paraId="71AEB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664C4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679" w:type="dxa"/>
            <w:vAlign w:val="center"/>
          </w:tcPr>
          <w:p w14:paraId="4DF34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7" w:type="dxa"/>
            <w:vAlign w:val="center"/>
          </w:tcPr>
          <w:p w14:paraId="58491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59" w:type="dxa"/>
            <w:gridSpan w:val="2"/>
            <w:vAlign w:val="center"/>
          </w:tcPr>
          <w:p w14:paraId="2BC8F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5-8K</w:t>
            </w:r>
          </w:p>
        </w:tc>
        <w:tc>
          <w:tcPr>
            <w:tcW w:w="3311" w:type="dxa"/>
            <w:gridSpan w:val="2"/>
            <w:vAlign w:val="center"/>
          </w:tcPr>
          <w:p w14:paraId="78E57F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人品端正，具备扎实的机械基础知识，表达与沟通能力突出，能清晰传递产品价值，具备市场分析与客户洞察力</w:t>
            </w:r>
          </w:p>
        </w:tc>
      </w:tr>
      <w:tr w14:paraId="44919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6" w:type="dxa"/>
            <w:gridSpan w:val="2"/>
            <w:vAlign w:val="center"/>
          </w:tcPr>
          <w:p w14:paraId="36EEB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软件开发</w:t>
            </w:r>
          </w:p>
        </w:tc>
        <w:tc>
          <w:tcPr>
            <w:tcW w:w="679" w:type="dxa"/>
            <w:vAlign w:val="center"/>
          </w:tcPr>
          <w:p w14:paraId="581C1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7" w:type="dxa"/>
            <w:vAlign w:val="center"/>
          </w:tcPr>
          <w:p w14:paraId="51020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仿宋_GB2312" w:hAnsi="宋体" w:eastAsia="仿宋_GB2312" w:cs="仿宋_GB2312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59" w:type="dxa"/>
            <w:gridSpan w:val="2"/>
            <w:vAlign w:val="center"/>
          </w:tcPr>
          <w:p w14:paraId="1026B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5-8K</w:t>
            </w:r>
          </w:p>
        </w:tc>
        <w:tc>
          <w:tcPr>
            <w:tcW w:w="3311" w:type="dxa"/>
            <w:gridSpan w:val="2"/>
            <w:vAlign w:val="center"/>
          </w:tcPr>
          <w:p w14:paraId="3EB915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人品端正，学习能力强，具备扎实的编程基础，熟悉至少一种主流开发语言（如C++/Java/Python等）</w:t>
            </w:r>
          </w:p>
        </w:tc>
      </w:tr>
      <w:tr w14:paraId="1E600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  <w:vAlign w:val="center"/>
          </w:tcPr>
          <w:p w14:paraId="2B2773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五险一金、带薪年休假、免费工作午餐、免费住宿、节日福利、生日礼品等</w:t>
            </w:r>
          </w:p>
        </w:tc>
      </w:tr>
    </w:tbl>
    <w:p w14:paraId="2A5736E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xYTRkMzA3ZWM2ZjhkYjUwMjI0ZWM5ZTA1NTM4MDgifQ=="/>
  </w:docVars>
  <w:rsids>
    <w:rsidRoot w:val="654340A2"/>
    <w:rsid w:val="00046318"/>
    <w:rsid w:val="000B48E7"/>
    <w:rsid w:val="001B4913"/>
    <w:rsid w:val="005762BD"/>
    <w:rsid w:val="005A7F3D"/>
    <w:rsid w:val="005C7765"/>
    <w:rsid w:val="005D10B5"/>
    <w:rsid w:val="008B034A"/>
    <w:rsid w:val="00965392"/>
    <w:rsid w:val="00971DD3"/>
    <w:rsid w:val="00AC17B5"/>
    <w:rsid w:val="00CC717E"/>
    <w:rsid w:val="00E114C4"/>
    <w:rsid w:val="00E903FB"/>
    <w:rsid w:val="062B7212"/>
    <w:rsid w:val="07B44EDC"/>
    <w:rsid w:val="07F631B1"/>
    <w:rsid w:val="16A24793"/>
    <w:rsid w:val="1C3C151B"/>
    <w:rsid w:val="1FE23D4F"/>
    <w:rsid w:val="203A1505"/>
    <w:rsid w:val="21886C15"/>
    <w:rsid w:val="2812312D"/>
    <w:rsid w:val="30C20FFD"/>
    <w:rsid w:val="33D21279"/>
    <w:rsid w:val="3BFE373B"/>
    <w:rsid w:val="3C584F18"/>
    <w:rsid w:val="3CC845FF"/>
    <w:rsid w:val="3DBA55EE"/>
    <w:rsid w:val="3DDE50EF"/>
    <w:rsid w:val="41F471CF"/>
    <w:rsid w:val="4217493F"/>
    <w:rsid w:val="507B728B"/>
    <w:rsid w:val="52830CB7"/>
    <w:rsid w:val="579942AC"/>
    <w:rsid w:val="58DC348C"/>
    <w:rsid w:val="5F4B2DC7"/>
    <w:rsid w:val="61152D00"/>
    <w:rsid w:val="654340A2"/>
    <w:rsid w:val="74AC14EF"/>
    <w:rsid w:val="7D476C90"/>
    <w:rsid w:val="7DE0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napToGrid w:val="0"/>
      <w:spacing w:line="360" w:lineRule="auto"/>
    </w:pPr>
    <w:rPr>
      <w:rFonts w:cs="仿宋" w:asciiTheme="minorEastAsia" w:hAnsiTheme="minorEastAsia" w:eastAsiaTheme="minorEastAsia"/>
      <w:bCs/>
      <w:kern w:val="2"/>
      <w:sz w:val="21"/>
      <w:szCs w:val="21"/>
      <w:lang w:val="en-US" w:eastAsia="zh-CN" w:bidi="zh-CN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</w:pPr>
    <w:rPr>
      <w:rFonts w:cs="Times New Roman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466</Words>
  <Characters>541</Characters>
  <Lines>6</Lines>
  <Paragraphs>1</Paragraphs>
  <TotalTime>3</TotalTime>
  <ScaleCrop>false</ScaleCrop>
  <LinksUpToDate>false</LinksUpToDate>
  <CharactersWithSpaces>549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2024-09-02T01:04:00Z</dcterms:created>
  <dc:creator>姚旺</dc:creator>
  <cp:lastModifiedBy>车 </cp:lastModifiedBy>
  <dcterms:modified xsi:type="dcterms:W3CDTF">2025-09-15T05:54:01Z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8BD54C3319A1467C8AAAF12468946564_13</vt:lpwstr>
  </property>
  <property fmtid="{D5CDD505-2E9C-101B-9397-08002B2CF9AE}" pid="4" name="KSOTemplateDocerSaveRecord">
    <vt:lpwstr>eyJoZGlkIjoiNWFhN2QzYjcwMTE3NDQ0Yzc2MmFjMTQyYjI5MTAxZDUiLCJ1c2VySWQiOiIyNDE1ODE5NTcifQ==</vt:lpwstr>
  </property>
</Properties>
</file>