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67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011160"/>
            <wp:effectExtent l="0" t="0" r="635" b="5080"/>
            <wp:docPr id="1" name="图片 1" descr="3692d54380fb2eeb346d4f07012621e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92d54380fb2eeb346d4f07012621e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7FB">
      <w:pPr>
        <w:rPr>
          <w:rFonts w:hint="eastAsia" w:eastAsiaTheme="minorEastAsia"/>
          <w:lang w:eastAsia="zh-CN"/>
        </w:rPr>
      </w:pPr>
    </w:p>
    <w:p w14:paraId="053CE4DD">
      <w:pPr>
        <w:rPr>
          <w:rFonts w:hint="eastAsia" w:eastAsiaTheme="minorEastAsia"/>
          <w:lang w:eastAsia="zh-CN"/>
        </w:rPr>
      </w:pPr>
    </w:p>
    <w:p w14:paraId="4878B10E">
      <w:pPr>
        <w:rPr>
          <w:rFonts w:hint="eastAsia" w:eastAsiaTheme="minorEastAsia"/>
          <w:lang w:eastAsia="zh-CN"/>
        </w:rPr>
      </w:pPr>
    </w:p>
    <w:p w14:paraId="08DD70B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方式一：微信公众号填报</w:t>
      </w:r>
    </w:p>
    <w:p w14:paraId="2EC8FA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关注学校就业公众号，登录个人中心，进入点击“就业信息”</w:t>
      </w:r>
    </w:p>
    <w:p w14:paraId="6CF79E7F">
      <w:pPr>
        <w:numPr>
          <w:ilvl w:val="0"/>
          <w:numId w:val="0"/>
        </w:numPr>
      </w:pPr>
      <w:r>
        <w:drawing>
          <wp:inline distT="0" distB="0" distL="114300" distR="114300">
            <wp:extent cx="1668780" cy="2816225"/>
            <wp:effectExtent l="0" t="0" r="762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9EE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登录成功后，点击“就业信息”（如图2），选择“就业类别”，并上传就业证明材料开始修改信息以及补充空白字段的信息，根据系统提示，完成所有字段填写，带星号为必填字段，完善信息后点击“以上信息属实，确认提交”按钮（如图4）即可完成。在学院未审核之前，可点击撤销，重新填写后可重新提交，学院审核通过后即可完成。</w:t>
      </w:r>
    </w:p>
    <w:p w14:paraId="76CBC431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注：根据就业类型，上传相应材料(升学、就业)；单位名称接入了天眼查，输入正确的单位名称可自动匹配信用代码。</w:t>
      </w:r>
    </w:p>
    <w:p w14:paraId="44E7659B">
      <w:pPr>
        <w:rPr>
          <w:rFonts w:hint="eastAsia" w:ascii="宋体" w:hAnsi="宋体" w:cs="宋体"/>
        </w:rPr>
      </w:pPr>
    </w:p>
    <w:p w14:paraId="3DE020DB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</w:t>
      </w:r>
      <w:r>
        <w:drawing>
          <wp:inline distT="0" distB="0" distL="114300" distR="114300">
            <wp:extent cx="1668780" cy="2816225"/>
            <wp:effectExtent l="0" t="0" r="762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329690" cy="2884805"/>
            <wp:effectExtent l="0" t="0" r="11430" b="10795"/>
            <wp:docPr id="6" name="图片 6" descr="9e786be2ae82462ae1faff2141b5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786be2ae82462ae1faff2141b5f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cs="宋体"/>
        </w:rPr>
        <w:drawing>
          <wp:inline distT="0" distB="0" distL="114300" distR="114300">
            <wp:extent cx="1325880" cy="2877185"/>
            <wp:effectExtent l="0" t="0" r="0" b="3175"/>
            <wp:docPr id="7" name="图片 7" descr="dbd9be020e0c13cf0d41ee79e7c0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bd9be020e0c13cf0d41ee79e7c0a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4EC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 xml:space="preserve">           图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 xml:space="preserve">                                              图</w:t>
      </w:r>
      <w:r>
        <w:rPr>
          <w:rFonts w:hint="eastAsia" w:ascii="宋体" w:hAnsi="宋体" w:cs="宋体"/>
          <w:lang w:val="en-US" w:eastAsia="zh-CN"/>
        </w:rPr>
        <w:t>4</w:t>
      </w:r>
    </w:p>
    <w:p w14:paraId="1D2A31F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698531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078EF0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BC35FD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D3B6DE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457C1A5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方式二：电脑网站端填报</w:t>
      </w:r>
    </w:p>
    <w:p w14:paraId="1EEAA3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  <w:lang w:val="en-US" w:eastAsia="zh-CN"/>
        </w:rPr>
        <w:t>第一步：浏览器打开学校就业信息网，点击 “学生登录”。</w:t>
      </w:r>
    </w:p>
    <w:p w14:paraId="7692352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806575"/>
            <wp:effectExtent l="0" t="0" r="2540" b="698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E70D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.</w:t>
      </w:r>
      <w:r>
        <w:rPr>
          <w:rFonts w:hint="eastAsia"/>
          <w:lang w:val="en-US" w:eastAsia="zh-CN"/>
        </w:rPr>
        <w:t>登录成功后，点击左边“就业信息”进入，点击“填报信息”</w:t>
      </w:r>
    </w:p>
    <w:p w14:paraId="2AF0EDAB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  <w:shd w:val="clear" w:color="auto" w:fill="FFFFFF"/>
        </w:rPr>
        <w:drawing>
          <wp:inline distT="0" distB="0" distL="114300" distR="114300">
            <wp:extent cx="5265420" cy="2098675"/>
            <wp:effectExtent l="0" t="0" r="7620" b="444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F45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就业类别”，并上传就业证明材料开始修改信息以及补充空白字段的信息，根据系统提示，完成所有字段填写，带星号为必填字段，完善信息后点击“提交信息”按钮即可完成。在学院未审核之前，可重新点击“填报信息”，修改后可重新提交，学院审核通过后即可完成。</w:t>
      </w:r>
    </w:p>
    <w:p w14:paraId="1B81A60B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注：根据就业类型，上传相应材料(升学、就业)；单位名称接入了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天眼查，输入正确的单位名称可自动匹配信用代码。</w:t>
      </w:r>
    </w:p>
    <w:p w14:paraId="121C3C34">
      <w:pPr>
        <w:numPr>
          <w:ilvl w:val="0"/>
          <w:numId w:val="0"/>
        </w:numPr>
        <w:ind w:left="0" w:leftChars="0" w:firstLine="0" w:firstLineChars="0"/>
        <w:rPr>
          <w:rFonts w:hint="default" w:ascii="仿宋" w:hAnsi="仿宋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</w:pPr>
    </w:p>
    <w:p w14:paraId="7C81BC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346065" cy="3336925"/>
            <wp:effectExtent l="0" t="0" r="3175" b="63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352D5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 w14:paraId="2069CE6E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 w14:paraId="58E52AC3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4451"/>
    <w:rsid w:val="145500A2"/>
    <w:rsid w:val="18F217FA"/>
    <w:rsid w:val="217557F8"/>
    <w:rsid w:val="353A3B27"/>
    <w:rsid w:val="40AA77F1"/>
    <w:rsid w:val="43991CE2"/>
    <w:rsid w:val="4FC357FD"/>
    <w:rsid w:val="509E5922"/>
    <w:rsid w:val="53A771E4"/>
    <w:rsid w:val="5EB62111"/>
    <w:rsid w:val="62F6276E"/>
    <w:rsid w:val="65E16585"/>
    <w:rsid w:val="74AF3EA0"/>
    <w:rsid w:val="75D53553"/>
    <w:rsid w:val="7B03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493</Words>
  <Characters>498</Characters>
  <Lines>0</Lines>
  <Paragraphs>0</Paragraphs>
  <TotalTime>2</TotalTime>
  <ScaleCrop>false</ScaleCrop>
  <LinksUpToDate>false</LinksUpToDate>
  <CharactersWithSpaces>565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2025-04-07T10:49:00Z</dcterms:created>
  <dc:creator>暖阳</dc:creator>
  <cp:lastModifiedBy>楚楚</cp:lastModifiedBy>
  <dcterms:modified xsi:type="dcterms:W3CDTF">2025-05-12T07:28:09Z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71C88B5464E64C5DBC0C8ED950683C2E_11</vt:lpwstr>
  </property>
  <property fmtid="{D5CDD505-2E9C-101B-9397-08002B2CF9AE}" pid="4" name="KSOTemplateDocerSaveRecord">
    <vt:lpwstr>eyJoZGlkIjoiOTc2OWJkNjM5ZGNiYjFkODY0YzEzZGE0NDJiYWNiMDYiLCJ1c2VySWQiOiI1MzU4MzUyNjkifQ==</vt:lpwstr>
  </property>
</Properties>
</file>