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E4725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附件2</w:t>
      </w:r>
    </w:p>
    <w:p w14:paraId="44568A5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北部湾大学临时入校外来人员审核表</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4341"/>
        <w:gridCol w:w="1836"/>
        <w:gridCol w:w="2769"/>
        <w:gridCol w:w="1560"/>
        <w:gridCol w:w="1852"/>
      </w:tblGrid>
      <w:tr w14:paraId="5C6E9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14:paraId="4790FFB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sz w:val="32"/>
                <w:szCs w:val="32"/>
                <w:vertAlign w:val="baseline"/>
                <w:lang w:val="en-US" w:eastAsia="zh-CN"/>
              </w:rPr>
            </w:pPr>
            <w:r>
              <w:rPr>
                <w:rFonts w:hint="eastAsia" w:ascii="方正小标宋简体" w:hAnsi="方正小标宋简体" w:eastAsia="方正小标宋简体" w:cs="方正小标宋简体"/>
                <w:sz w:val="32"/>
                <w:szCs w:val="32"/>
                <w:vertAlign w:val="baseline"/>
                <w:lang w:val="en-US" w:eastAsia="zh-CN"/>
              </w:rPr>
              <w:t>参会单位</w:t>
            </w:r>
          </w:p>
        </w:tc>
        <w:tc>
          <w:tcPr>
            <w:tcW w:w="12358" w:type="dxa"/>
            <w:gridSpan w:val="5"/>
          </w:tcPr>
          <w:p w14:paraId="38C21B2B">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方正小标宋简体" w:hAnsi="方正小标宋简体" w:eastAsia="方正小标宋简体" w:cs="方正小标宋简体"/>
                <w:sz w:val="32"/>
                <w:szCs w:val="32"/>
                <w:vertAlign w:val="baseline"/>
                <w:lang w:val="en-US" w:eastAsia="zh-CN"/>
              </w:rPr>
            </w:pPr>
          </w:p>
        </w:tc>
      </w:tr>
      <w:tr w14:paraId="6D14D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14:paraId="6BB93BA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sz w:val="32"/>
                <w:szCs w:val="32"/>
                <w:vertAlign w:val="baseline"/>
                <w:lang w:val="en-US" w:eastAsia="zh-CN"/>
              </w:rPr>
            </w:pPr>
            <w:r>
              <w:rPr>
                <w:rFonts w:hint="eastAsia" w:ascii="方正小标宋简体" w:hAnsi="方正小标宋简体" w:eastAsia="方正小标宋简体" w:cs="方正小标宋简体"/>
                <w:sz w:val="32"/>
                <w:szCs w:val="32"/>
                <w:vertAlign w:val="baseline"/>
                <w:lang w:val="en-US" w:eastAsia="zh-CN"/>
              </w:rPr>
              <w:t>人员名单</w:t>
            </w:r>
          </w:p>
        </w:tc>
        <w:tc>
          <w:tcPr>
            <w:tcW w:w="4341" w:type="dxa"/>
          </w:tcPr>
          <w:p w14:paraId="13110954">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方正小标宋简体" w:hAnsi="方正小标宋简体" w:eastAsia="方正小标宋简体" w:cs="方正小标宋简体"/>
                <w:sz w:val="32"/>
                <w:szCs w:val="32"/>
                <w:vertAlign w:val="baseline"/>
                <w:lang w:val="en-US" w:eastAsia="zh-CN"/>
              </w:rPr>
            </w:pPr>
          </w:p>
        </w:tc>
        <w:tc>
          <w:tcPr>
            <w:tcW w:w="1836" w:type="dxa"/>
          </w:tcPr>
          <w:p w14:paraId="7EC5CFA9">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方正小标宋简体" w:hAnsi="方正小标宋简体" w:eastAsia="方正小标宋简体" w:cs="方正小标宋简体"/>
                <w:sz w:val="32"/>
                <w:szCs w:val="32"/>
                <w:vertAlign w:val="baseline"/>
                <w:lang w:val="en-US" w:eastAsia="zh-CN"/>
              </w:rPr>
            </w:pPr>
            <w:r>
              <w:rPr>
                <w:rFonts w:hint="eastAsia" w:ascii="方正小标宋简体" w:hAnsi="方正小标宋简体" w:eastAsia="方正小标宋简体" w:cs="方正小标宋简体"/>
                <w:sz w:val="32"/>
                <w:szCs w:val="32"/>
                <w:vertAlign w:val="baseline"/>
                <w:lang w:val="en-US" w:eastAsia="zh-CN"/>
              </w:rPr>
              <w:t>手机号码</w:t>
            </w:r>
          </w:p>
        </w:tc>
        <w:tc>
          <w:tcPr>
            <w:tcW w:w="2769" w:type="dxa"/>
          </w:tcPr>
          <w:p w14:paraId="5A195359">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方正小标宋简体" w:hAnsi="方正小标宋简体" w:eastAsia="方正小标宋简体" w:cs="方正小标宋简体"/>
                <w:sz w:val="32"/>
                <w:szCs w:val="32"/>
                <w:vertAlign w:val="baseline"/>
                <w:lang w:val="en-US" w:eastAsia="zh-CN"/>
              </w:rPr>
            </w:pPr>
          </w:p>
        </w:tc>
        <w:tc>
          <w:tcPr>
            <w:tcW w:w="1560" w:type="dxa"/>
          </w:tcPr>
          <w:p w14:paraId="4BA71E17">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方正小标宋简体" w:hAnsi="方正小标宋简体" w:eastAsia="方正小标宋简体" w:cs="方正小标宋简体"/>
                <w:sz w:val="32"/>
                <w:szCs w:val="32"/>
                <w:vertAlign w:val="baseline"/>
                <w:lang w:val="en-US" w:eastAsia="zh-CN"/>
              </w:rPr>
            </w:pPr>
            <w:r>
              <w:rPr>
                <w:rFonts w:hint="eastAsia" w:ascii="方正小标宋简体" w:hAnsi="方正小标宋简体" w:eastAsia="方正小标宋简体" w:cs="方正小标宋简体"/>
                <w:sz w:val="32"/>
                <w:szCs w:val="32"/>
                <w:vertAlign w:val="baseline"/>
                <w:lang w:val="en-US" w:eastAsia="zh-CN"/>
              </w:rPr>
              <w:t>车牌号码</w:t>
            </w:r>
          </w:p>
        </w:tc>
        <w:tc>
          <w:tcPr>
            <w:tcW w:w="1852" w:type="dxa"/>
          </w:tcPr>
          <w:p w14:paraId="6A426EBC">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方正小标宋简体" w:hAnsi="方正小标宋简体" w:eastAsia="方正小标宋简体" w:cs="方正小标宋简体"/>
                <w:sz w:val="32"/>
                <w:szCs w:val="32"/>
                <w:vertAlign w:val="baseline"/>
                <w:lang w:val="en-US" w:eastAsia="zh-CN"/>
              </w:rPr>
            </w:pPr>
          </w:p>
        </w:tc>
      </w:tr>
      <w:tr w14:paraId="77D18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5" w:hRule="atLeast"/>
        </w:trPr>
        <w:tc>
          <w:tcPr>
            <w:tcW w:w="1704" w:type="dxa"/>
            <w:vAlign w:val="center"/>
          </w:tcPr>
          <w:p w14:paraId="5B01AA0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sz w:val="32"/>
                <w:szCs w:val="32"/>
                <w:vertAlign w:val="baseline"/>
                <w:lang w:val="en-US" w:eastAsia="zh-CN"/>
              </w:rPr>
            </w:pPr>
            <w:r>
              <w:rPr>
                <w:rFonts w:hint="eastAsia" w:ascii="方正小标宋简体" w:hAnsi="方正小标宋简体" w:eastAsia="方正小标宋简体" w:cs="方正小标宋简体"/>
                <w:sz w:val="32"/>
                <w:szCs w:val="32"/>
                <w:vertAlign w:val="baseline"/>
                <w:lang w:val="en-US" w:eastAsia="zh-CN"/>
              </w:rPr>
              <w:t>事由</w:t>
            </w:r>
          </w:p>
        </w:tc>
        <w:tc>
          <w:tcPr>
            <w:tcW w:w="12358" w:type="dxa"/>
            <w:gridSpan w:val="5"/>
          </w:tcPr>
          <w:p w14:paraId="7A9E11F5">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32"/>
                <w:szCs w:val="32"/>
                <w:vertAlign w:val="baseline"/>
                <w:lang w:val="en-US" w:eastAsia="zh-CN"/>
              </w:rPr>
            </w:pPr>
            <w:r>
              <w:rPr>
                <w:rFonts w:hint="eastAsia" w:ascii="方正小标宋简体" w:hAnsi="方正小标宋简体" w:eastAsia="方正小标宋简体" w:cs="方正小标宋简体"/>
                <w:sz w:val="32"/>
                <w:szCs w:val="32"/>
                <w:highlight w:val="none"/>
                <w:vertAlign w:val="baseline"/>
                <w:lang w:val="en-US" w:eastAsia="zh-CN"/>
              </w:rPr>
              <w:t>参加北部湾大学石油与化工学院与食品工程学院2025届毕业生秋季就业双选会</w:t>
            </w:r>
          </w:p>
        </w:tc>
      </w:tr>
      <w:tr w14:paraId="45C0C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1704" w:type="dxa"/>
            <w:vAlign w:val="center"/>
          </w:tcPr>
          <w:p w14:paraId="1FE452B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sz w:val="32"/>
                <w:szCs w:val="32"/>
                <w:vertAlign w:val="baseline"/>
                <w:lang w:val="en-US" w:eastAsia="zh-CN"/>
              </w:rPr>
            </w:pPr>
            <w:r>
              <w:rPr>
                <w:rFonts w:hint="eastAsia" w:ascii="方正小标宋简体" w:hAnsi="方正小标宋简体" w:eastAsia="方正小标宋简体" w:cs="方正小标宋简体"/>
                <w:sz w:val="32"/>
                <w:szCs w:val="32"/>
                <w:vertAlign w:val="baseline"/>
                <w:lang w:val="en-US" w:eastAsia="zh-CN"/>
              </w:rPr>
              <w:t>入校日期及时间</w:t>
            </w:r>
          </w:p>
        </w:tc>
        <w:tc>
          <w:tcPr>
            <w:tcW w:w="12358" w:type="dxa"/>
            <w:gridSpan w:val="5"/>
          </w:tcPr>
          <w:p w14:paraId="35A8B770">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default" w:ascii="方正小标宋简体" w:hAnsi="方正小标宋简体" w:eastAsia="方正小标宋简体" w:cs="方正小标宋简体"/>
                <w:sz w:val="32"/>
                <w:szCs w:val="32"/>
                <w:vertAlign w:val="baseline"/>
                <w:lang w:val="en-US" w:eastAsia="zh-CN"/>
              </w:rPr>
            </w:pPr>
            <w:r>
              <w:rPr>
                <w:rFonts w:hint="eastAsia" w:ascii="方正小标宋简体" w:hAnsi="方正小标宋简体" w:eastAsia="方正小标宋简体" w:cs="方正小标宋简体"/>
                <w:sz w:val="24"/>
                <w:szCs w:val="24"/>
                <w:vertAlign w:val="baseline"/>
                <w:lang w:val="en-US" w:eastAsia="zh-CN"/>
              </w:rPr>
              <w:t xml:space="preserve"> 2024年    月    日   时——2024年    月    日   时</w:t>
            </w:r>
          </w:p>
        </w:tc>
      </w:tr>
      <w:tr w14:paraId="124AF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5" w:hRule="atLeast"/>
        </w:trPr>
        <w:tc>
          <w:tcPr>
            <w:tcW w:w="1704" w:type="dxa"/>
            <w:vAlign w:val="center"/>
          </w:tcPr>
          <w:p w14:paraId="30B13F8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sz w:val="32"/>
                <w:szCs w:val="32"/>
                <w:vertAlign w:val="baseline"/>
                <w:lang w:val="en-US" w:eastAsia="zh-CN"/>
              </w:rPr>
            </w:pPr>
            <w:r>
              <w:rPr>
                <w:rFonts w:hint="eastAsia" w:ascii="方正小标宋简体" w:hAnsi="方正小标宋简体" w:eastAsia="方正小标宋简体" w:cs="方正小标宋简体"/>
                <w:sz w:val="32"/>
                <w:szCs w:val="32"/>
                <w:vertAlign w:val="baseline"/>
                <w:lang w:val="en-US" w:eastAsia="zh-CN"/>
              </w:rPr>
              <w:t>参会单位意见</w:t>
            </w:r>
          </w:p>
        </w:tc>
        <w:tc>
          <w:tcPr>
            <w:tcW w:w="12358" w:type="dxa"/>
            <w:gridSpan w:val="5"/>
          </w:tcPr>
          <w:p w14:paraId="117DDC8E">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both"/>
              <w:textAlignment w:val="auto"/>
              <w:rPr>
                <w:rFonts w:hint="eastAsia" w:ascii="方正小标宋简体" w:hAnsi="方正小标宋简体" w:eastAsia="方正小标宋简体" w:cs="方正小标宋简体"/>
                <w:sz w:val="24"/>
                <w:szCs w:val="24"/>
                <w:highlight w:val="none"/>
                <w:vertAlign w:val="baseline"/>
                <w:lang w:val="en-US" w:eastAsia="zh-CN"/>
              </w:rPr>
            </w:pPr>
            <w:r>
              <w:rPr>
                <w:rFonts w:hint="eastAsia" w:ascii="方正小标宋简体" w:hAnsi="方正小标宋简体" w:eastAsia="方正小标宋简体" w:cs="方正小标宋简体"/>
                <w:sz w:val="24"/>
                <w:szCs w:val="24"/>
                <w:highlight w:val="none"/>
                <w:vertAlign w:val="baseline"/>
                <w:lang w:val="en-US" w:eastAsia="zh-CN"/>
              </w:rPr>
              <w:t>一行</w:t>
            </w:r>
            <w:r>
              <w:rPr>
                <w:rFonts w:hint="eastAsia" w:ascii="宋体" w:hAnsi="宋体" w:eastAsia="宋体" w:cs="宋体"/>
                <w:color w:val="000000"/>
                <w:kern w:val="0"/>
                <w:sz w:val="28"/>
                <w:szCs w:val="28"/>
                <w:u w:val="single"/>
              </w:rPr>
              <w:t xml:space="preserve">  </w:t>
            </w:r>
            <w:r>
              <w:rPr>
                <w:rFonts w:hint="eastAsia" w:ascii="宋体" w:hAnsi="宋体" w:eastAsia="宋体" w:cs="宋体"/>
                <w:color w:val="000000"/>
                <w:kern w:val="0"/>
                <w:sz w:val="28"/>
                <w:szCs w:val="28"/>
                <w:u w:val="single"/>
                <w:lang w:val="en-US" w:eastAsia="zh-CN"/>
              </w:rPr>
              <w:t xml:space="preserve">  </w:t>
            </w:r>
            <w:r>
              <w:rPr>
                <w:rFonts w:hint="eastAsia" w:ascii="方正小标宋简体" w:hAnsi="方正小标宋简体" w:eastAsia="方正小标宋简体" w:cs="方正小标宋简体"/>
                <w:sz w:val="24"/>
                <w:szCs w:val="24"/>
                <w:highlight w:val="none"/>
                <w:vertAlign w:val="baseline"/>
                <w:lang w:val="en-US" w:eastAsia="zh-CN"/>
              </w:rPr>
              <w:t>人进校参加北部湾大学石油与化工学院与食品工程学院2025届毕业生秋季就业双选会</w:t>
            </w:r>
            <w:r>
              <w:rPr>
                <w:rFonts w:hint="eastAsia" w:ascii="方正小标宋简体" w:hAnsi="方正小标宋简体" w:eastAsia="方正小标宋简体" w:cs="方正小标宋简体"/>
                <w:sz w:val="24"/>
                <w:szCs w:val="24"/>
                <w:highlight w:val="none"/>
                <w:vertAlign w:val="baseline"/>
                <w:lang w:val="en-US" w:eastAsia="zh-CN"/>
              </w:rPr>
              <w:t>，同意申请入校。</w:t>
            </w:r>
          </w:p>
          <w:p w14:paraId="6BDFF27B">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24"/>
                <w:szCs w:val="24"/>
                <w:highlight w:val="none"/>
                <w:vertAlign w:val="baseline"/>
                <w:lang w:val="en-US" w:eastAsia="zh-CN"/>
              </w:rPr>
            </w:pPr>
            <w:r>
              <w:rPr>
                <w:rFonts w:hint="eastAsia" w:ascii="方正小标宋简体" w:hAnsi="方正小标宋简体" w:eastAsia="方正小标宋简体" w:cs="方正小标宋简体"/>
                <w:sz w:val="24"/>
                <w:szCs w:val="24"/>
                <w:highlight w:val="none"/>
                <w:vertAlign w:val="baseline"/>
                <w:lang w:val="en-US" w:eastAsia="zh-CN"/>
              </w:rPr>
              <w:t xml:space="preserve">                                                           </w:t>
            </w:r>
          </w:p>
          <w:p w14:paraId="65DC77B5">
            <w:pPr>
              <w:keepNext w:val="0"/>
              <w:keepLines w:val="0"/>
              <w:pageBreakBefore w:val="0"/>
              <w:widowControl w:val="0"/>
              <w:kinsoku/>
              <w:wordWrap/>
              <w:overflowPunct/>
              <w:topLinePunct w:val="0"/>
              <w:autoSpaceDE/>
              <w:autoSpaceDN/>
              <w:bidi w:val="0"/>
              <w:adjustRightInd/>
              <w:snapToGrid/>
              <w:spacing w:line="560" w:lineRule="exact"/>
              <w:ind w:firstLine="6960" w:firstLineChars="2900"/>
              <w:jc w:val="both"/>
              <w:textAlignment w:val="auto"/>
              <w:rPr>
                <w:rFonts w:hint="eastAsia" w:ascii="方正小标宋简体" w:hAnsi="方正小标宋简体" w:eastAsia="方正小标宋简体" w:cs="方正小标宋简体"/>
                <w:sz w:val="24"/>
                <w:szCs w:val="24"/>
                <w:vertAlign w:val="baseline"/>
                <w:lang w:val="en-US" w:eastAsia="zh-CN"/>
              </w:rPr>
            </w:pPr>
            <w:bookmarkStart w:id="0" w:name="_GoBack"/>
            <w:bookmarkEnd w:id="0"/>
            <w:r>
              <w:rPr>
                <w:rFonts w:hint="eastAsia" w:ascii="方正小标宋简体" w:hAnsi="方正小标宋简体" w:eastAsia="方正小标宋简体" w:cs="方正小标宋简体"/>
                <w:sz w:val="24"/>
                <w:szCs w:val="24"/>
                <w:vertAlign w:val="baseline"/>
                <w:lang w:val="en-US" w:eastAsia="zh-CN"/>
              </w:rPr>
              <w:t>（签字/盖章）</w:t>
            </w:r>
          </w:p>
          <w:p w14:paraId="401683BE">
            <w:pPr>
              <w:keepNext w:val="0"/>
              <w:keepLines w:val="0"/>
              <w:pageBreakBefore w:val="0"/>
              <w:widowControl w:val="0"/>
              <w:kinsoku/>
              <w:wordWrap/>
              <w:overflowPunct/>
              <w:topLinePunct w:val="0"/>
              <w:autoSpaceDE/>
              <w:autoSpaceDN/>
              <w:bidi w:val="0"/>
              <w:adjustRightInd/>
              <w:snapToGrid/>
              <w:spacing w:line="560" w:lineRule="exact"/>
              <w:ind w:firstLine="8400" w:firstLineChars="3500"/>
              <w:jc w:val="both"/>
              <w:textAlignment w:val="auto"/>
              <w:rPr>
                <w:rFonts w:hint="default" w:ascii="方正小标宋简体" w:hAnsi="方正小标宋简体" w:eastAsia="方正小标宋简体" w:cs="方正小标宋简体"/>
                <w:sz w:val="32"/>
                <w:szCs w:val="32"/>
                <w:vertAlign w:val="baseline"/>
                <w:lang w:val="en-US" w:eastAsia="zh-CN"/>
              </w:rPr>
            </w:pPr>
            <w:r>
              <w:rPr>
                <w:rFonts w:hint="eastAsia" w:ascii="方正小标宋简体" w:hAnsi="方正小标宋简体" w:eastAsia="方正小标宋简体" w:cs="方正小标宋简体"/>
                <w:sz w:val="24"/>
                <w:szCs w:val="24"/>
                <w:vertAlign w:val="baseline"/>
                <w:lang w:val="en-US" w:eastAsia="zh-CN"/>
              </w:rPr>
              <w:t>2024年    月     日</w:t>
            </w:r>
          </w:p>
        </w:tc>
      </w:tr>
    </w:tbl>
    <w:p w14:paraId="5D96D16F">
      <w:pPr>
        <w:rPr>
          <w:rFonts w:hint="default"/>
          <w:lang w:val="en-US"/>
        </w:rPr>
      </w:pPr>
      <w:r>
        <w:rPr>
          <w:rFonts w:hint="eastAsia" w:asciiTheme="minorEastAsia" w:hAnsiTheme="minorEastAsia" w:eastAsiaTheme="minorEastAsia" w:cstheme="minorEastAsia"/>
          <w:b/>
          <w:bCs/>
          <w:sz w:val="24"/>
          <w:szCs w:val="24"/>
          <w:lang w:val="en-US" w:eastAsia="zh-CN"/>
        </w:rPr>
        <w:t>备注</w:t>
      </w:r>
      <w:r>
        <w:rPr>
          <w:rFonts w:hint="eastAsia" w:asciiTheme="minorEastAsia" w:hAnsiTheme="minorEastAsia" w:cstheme="minorEastAsia"/>
          <w:b/>
          <w:bCs/>
          <w:sz w:val="24"/>
          <w:szCs w:val="24"/>
          <w:lang w:val="en-US" w:eastAsia="zh-CN"/>
        </w:rPr>
        <w:t>：本表格须加盖用人单位公章并于来校招聘当天提交至双选会现场用人单位签到处存档，若有其它疑问请联系：陈老师，0777-2860396。</w:t>
      </w:r>
    </w:p>
    <w:p w14:paraId="0B539632"/>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xZWVjY2U4ZDRjZDU1MzBhNWRiYzNjM2EzM2Q2ZDAifQ=="/>
  </w:docVars>
  <w:rsids>
    <w:rsidRoot w:val="65750CCA"/>
    <w:rsid w:val="65750C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2024-11-08T07:38:00Z</dcterms:created>
  <dc:creator>简爱</dc:creator>
  <cp:lastModifiedBy>简爱</cp:lastModifiedBy>
  <dcterms:modified xsi:type="dcterms:W3CDTF">2024-11-08T07:40:36Z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8C948FD7A9FD4118B844B51325BD87F0_11</vt:lpwstr>
  </property>
</Properties>
</file>