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3"/>
        <w:tblpPr w:leftFromText="180" w:rightFromText="180" w:vertAnchor="text" w:horzAnchor="margin" w:tblpXSpec="center" w:tblpY="398"/>
        <w:tblOverlap w:val="never"/>
        <w:tblW w:w="91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12"/>
        <w:gridCol w:w="436"/>
        <w:gridCol w:w="436"/>
        <w:gridCol w:w="979"/>
        <w:gridCol w:w="676"/>
        <w:gridCol w:w="2419"/>
        <w:gridCol w:w="31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96" w:type="dxa"/>
            <w:gridSpan w:val="8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阆中市人民医院202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年岗位需求一览表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需求岗位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需求人数和学历</w:t>
            </w:r>
          </w:p>
        </w:tc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10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岗位条件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6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博士</w:t>
            </w:r>
          </w:p>
        </w:tc>
        <w:tc>
          <w:tcPr>
            <w:tcW w:w="43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硕士</w:t>
            </w:r>
          </w:p>
        </w:tc>
        <w:tc>
          <w:tcPr>
            <w:tcW w:w="98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本科规培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生</w:t>
            </w:r>
          </w:p>
        </w:tc>
        <w:tc>
          <w:tcPr>
            <w:tcW w:w="67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专科</w:t>
            </w:r>
          </w:p>
        </w:tc>
        <w:tc>
          <w:tcPr>
            <w:tcW w:w="2423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6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6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内科医生</w:t>
            </w:r>
          </w:p>
        </w:tc>
        <w:tc>
          <w:tcPr>
            <w:tcW w:w="872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676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精神病与精神卫生学、内科学（心血管内科、消化内科方向）临床医学类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  <w:t>1.具有相应职业资格证的优先；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  <w:t>2.硕士及本科学历年龄要求35周岁及以下；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  <w:t>3.博士要求50周岁及以下；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lang w:val="en-US" w:eastAsia="zh-CN"/>
              </w:rPr>
              <w:t>4.博士、硕士研究生实行刚性、柔性引进。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外科医生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泌尿外科、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烧伤整形外科、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骨外科、血管外科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伤口治疗师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临床医学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儿科医生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急诊医生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急诊医学、外科学、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全科医学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影像诊断医生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超声诊断医生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超声医学、医学影像学、临床医学（超声方向）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87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护理学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检验技师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医学检验技术</w:t>
            </w:r>
          </w:p>
        </w:tc>
        <w:tc>
          <w:tcPr>
            <w:tcW w:w="31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信息科干事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/</w:t>
            </w: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软件工程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熟悉C#、Java等面向对象开发语言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熟悉SQL语言，具备SQL语句编写和性能优化的能力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熟悉Oracle、SQL Server、MariaDB、Cache数据库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熟悉Linux操作系统熟悉命令操作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具有编程项目经验；熟悉医院数据中心建设、了解医院业务信息流程。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44"/>
          <w:szCs w:val="44"/>
        </w:rPr>
      </w:pPr>
    </w:p>
    <w:p>
      <w:pPr>
        <w:widowControl/>
        <w:spacing w:line="460" w:lineRule="exact"/>
        <w:ind w:firstLine="658"/>
        <w:rPr>
          <w:rFonts w:hint="eastAsia"/>
          <w:bCs/>
          <w:sz w:val="32"/>
          <w:szCs w:val="32"/>
        </w:rPr>
      </w:pPr>
    </w:p>
    <w:p>
      <w:pPr>
        <w:widowControl/>
        <w:spacing w:line="460" w:lineRule="exact"/>
        <w:ind w:firstLine="658"/>
        <w:rPr>
          <w:bCs/>
          <w:sz w:val="32"/>
          <w:szCs w:val="32"/>
        </w:rPr>
      </w:pPr>
    </w:p>
    <w:p/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WZkZjY4OGM3MDEyNDAyNmEwMjYxZGFmM2U3MTIifQ=="/>
  </w:docVars>
  <w:rsids>
    <w:rsidRoot w:val="6AA34105"/>
    <w:rsid w:val="6AA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2024-02-28T01:00:00Z</dcterms:created>
  <dc:creator>Administrator</dc:creator>
  <cp:lastModifiedBy>Administrator</cp:lastModifiedBy>
  <dcterms:modified xsi:type="dcterms:W3CDTF">2024-02-28T01:01:00Z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EB9FCFA71F964CAA842FE3487A01F8B8_11</vt:lpwstr>
  </property>
</Properties>
</file>