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1、网签三方协议操作指南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第一步：打开湖南城市学院招生就业网，点击学生登录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720465"/>
            <wp:effectExtent l="0" t="0" r="10795" b="13335"/>
            <wp:docPr id="1" name="图片 1" descr="41F216422EBF42AFF5B9589545E4E7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F216422EBF42AFF5B9589545E4E7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第二步：在就业事务栏目中点击三方协议，点击详情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462020"/>
            <wp:effectExtent l="0" t="0" r="3810" b="5080"/>
            <wp:docPr id="4" name="图片 4" descr="F2788FC6073F50A318286647B84BF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2788FC6073F50A318286647B84BFEF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第三步：单位发起签约，学生应约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068445"/>
            <wp:effectExtent l="0" t="0" r="8255" b="8255"/>
            <wp:docPr id="5" name="图片 5" descr="53C60BECCFE1DFF6E046F2DA1C3F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C60BECCFE1DFF6E046F2DA1C3F49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2、就业推荐表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第一步：在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t>就业</w:t>
      </w:r>
      <w:bookmarkEnd w:id="0"/>
      <w:r>
        <w:rPr>
          <w:rFonts w:hint="eastAsia"/>
          <w:sz w:val="24"/>
          <w:szCs w:val="24"/>
          <w:lang w:val="en-US" w:eastAsia="zh-CN"/>
        </w:rPr>
        <w:t>事务栏目中点击推荐表，点击打印预览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687060" cy="2786380"/>
            <wp:effectExtent l="0" t="0" r="2540" b="7620"/>
            <wp:docPr id="2" name="图片 2" descr="推荐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推荐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第二步：填写个人信息，打印推荐表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71770" cy="2516505"/>
            <wp:effectExtent l="0" t="0" r="11430" b="10795"/>
            <wp:docPr id="3" name="图片 3" descr="打印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打印_看图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143D4"/>
    <w:rsid w:val="00345F09"/>
    <w:rsid w:val="123143D4"/>
    <w:rsid w:val="21A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2020-09-06T09:26:00Z</dcterms:created>
  <dc:creator>Magic丶Gel</dc:creator>
  <cp:lastModifiedBy>某位张姓女子</cp:lastModifiedBy>
  <dcterms:modified xsi:type="dcterms:W3CDTF">2020-09-06T13:57:27Z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