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网签三方协议指南（用人单位版）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第一步：打开湖南城市学院招生就业网，点击单位登录</w:t>
      </w:r>
      <w:r>
        <w:rPr>
          <w:rFonts w:hint="eastAsia"/>
          <w:sz w:val="24"/>
          <w:szCs w:val="24"/>
          <w:lang w:val="en-US" w:eastAsia="zh-CN"/>
        </w:rPr>
        <w:t>/注册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720465"/>
            <wp:effectExtent l="0" t="0" r="10795" b="13335"/>
            <wp:docPr id="1" name="图片 1" descr="41F216422EBF42AFF5B9589545E4E7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F216422EBF42AFF5B9589545E4E7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第二步：选定学校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004820"/>
            <wp:effectExtent l="0" t="0" r="15240" b="5080"/>
            <wp:docPr id="2" name="图片 2" descr="网签三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网签三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第三步：单位发起签约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4070" cy="3532505"/>
            <wp:effectExtent l="0" t="0" r="11430" b="10795"/>
            <wp:docPr id="4" name="图片 4" descr="8554D5C6E7A98CACB3A6B4972BCBD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554D5C6E7A98CACB3A6B4972BCBDC39"/>
                    <pic:cNvPicPr>
                      <a:picLocks noChangeAspect="1"/>
                    </pic:cNvPicPr>
                  </pic:nvPicPr>
                  <pic:blipFill>
                    <a:blip r:embed="rId6"/>
                    <a:srcRect l="14334" r="2733"/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第四步：学生应约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091815"/>
            <wp:effectExtent l="0" t="0" r="10160" b="13335"/>
            <wp:docPr id="5" name="图片 5" descr="2EC6990386DEC69633C8CDEDFB8245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EC6990386DEC69633C8CDEDFB8245C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4741D"/>
    <w:rsid w:val="6E5720EA"/>
    <w:rsid w:val="7ED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2020-09-06T09:39:00Z</dcterms:created>
  <dc:creator>Magic丶Gel</dc:creator>
  <cp:lastModifiedBy>某位张姓女子</cp:lastModifiedBy>
  <dcterms:modified xsi:type="dcterms:W3CDTF">2020-09-06T12:47:28Z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