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附件4：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毕业生所在家庭为建档立卡</w:t>
            </w:r>
            <w:r>
              <w:rPr>
                <w:rFonts w:ascii="宋体" w:hAnsi="宋体" w:cs="宋体"/>
                <w:b/>
                <w:kern w:val="0"/>
                <w:sz w:val="36"/>
                <w:szCs w:val="36"/>
              </w:rPr>
              <w:t>贫困家庭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建档立卡贫困家庭成员信息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，建档立卡贫困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年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月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日至    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90582"/>
    <w:rsid w:val="15256227"/>
    <w:rsid w:val="23BE428E"/>
    <w:rsid w:val="24865BB3"/>
    <w:rsid w:val="25FE504A"/>
    <w:rsid w:val="4FE90582"/>
    <w:rsid w:val="660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2019-08-20T03:27:00Z</dcterms:created>
  <dc:creator>xhjqc</dc:creator>
  <cp:lastModifiedBy>阿敏</cp:lastModifiedBy>
  <dcterms:modified xsi:type="dcterms:W3CDTF">2020-04-08T06:58:30Z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