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240" w:lineRule="auto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i w:val="0"/>
          <w:caps w:val="0"/>
          <w:color w:val="333333"/>
          <w:spacing w:val="-11"/>
          <w:w w:val="10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i w:val="0"/>
          <w:caps w:val="0"/>
          <w:color w:val="333333"/>
          <w:spacing w:val="-11"/>
          <w:w w:val="100"/>
          <w:sz w:val="36"/>
          <w:szCs w:val="36"/>
          <w:shd w:val="clear" w:fill="FFFFFF"/>
          <w:lang w:val="en-US" w:eastAsia="zh-CN" w:bidi="ar"/>
        </w:rPr>
        <w:t>重庆科技学院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240" w:lineRule="auto"/>
        <w:ind w:right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b/>
          <w:bCs w:val="0"/>
          <w:i w:val="0"/>
          <w:caps w:val="0"/>
          <w:color w:val="333333"/>
          <w:spacing w:val="-11"/>
          <w:w w:val="10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i w:val="0"/>
          <w:caps w:val="0"/>
          <w:color w:val="333333"/>
          <w:spacing w:val="-11"/>
          <w:w w:val="100"/>
          <w:sz w:val="36"/>
          <w:szCs w:val="36"/>
          <w:shd w:val="clear" w:fill="FFFFFF"/>
          <w:lang w:val="en-US" w:eastAsia="zh-CN" w:bidi="ar"/>
        </w:rPr>
        <w:t>2020届毕业生就业网络视频“双选”会（四月份）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240" w:lineRule="auto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i w:val="0"/>
          <w:caps w:val="0"/>
          <w:color w:val="333333"/>
          <w:spacing w:val="10"/>
          <w:sz w:val="48"/>
          <w:szCs w:val="48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i w:val="0"/>
          <w:caps w:val="0"/>
          <w:color w:val="333333"/>
          <w:spacing w:val="10"/>
          <w:sz w:val="48"/>
          <w:szCs w:val="48"/>
          <w:shd w:val="clear" w:fill="FFFFFF"/>
          <w:lang w:val="en-US" w:eastAsia="zh-CN" w:bidi="ar"/>
        </w:rPr>
        <w:t>邀请函</w:t>
      </w:r>
    </w:p>
    <w:p>
      <w:pPr>
        <w:rPr>
          <w:rFonts w:hint="eastAsia" w:ascii="新宋体" w:hAnsi="新宋体" w:eastAsia="新宋体" w:cs="新宋体"/>
          <w:b/>
          <w:bCs w:val="0"/>
          <w:i w:val="0"/>
          <w:caps w:val="0"/>
          <w:color w:val="333333"/>
          <w:spacing w:val="10"/>
          <w:sz w:val="44"/>
          <w:szCs w:val="44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560" w:lineRule="exact"/>
        <w:ind w:righ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  <w:t>尊敬的用人单位：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诚挚感谢各单位长期以来对我校毕业生就业工作的关心和支持！为最大限度阻断疫情传播扩散渠道，减少人员接触，降低疾病传播风险，增强毕业生求职和用人单位招聘的有效性、针对性，帮助用人单位开展单位宣传与人才招聘，重庆科技学院联合云就业/云校招平台特在2020年4月份举办两场2020届毕业生就业网络视频“双选”会。现诚邀各行业各企事业单位参加“重庆科技学院2020届毕业生就业网络视频“双选”会”（四月份），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本次网络视频“双选”会不收取任何费用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，现将有关事项通知如下：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网络视频“双选”会安排</w:t>
      </w:r>
    </w:p>
    <w:p>
      <w:pPr>
        <w:ind w:firstLine="643" w:firstLineChars="200"/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第一场（综合类，预计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100家）：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1.报名时间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2020年3月21日—4月8日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2.举办时间：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2020年4月10日（周五）9:00—18:00</w:t>
      </w:r>
    </w:p>
    <w:p>
      <w:pPr>
        <w:ind w:firstLine="643" w:firstLineChars="200"/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第二场（综合类，预计100家）：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1.报名时间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2020年3月21日—4月22日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2.举办时间：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2020年4月24日（周五）9:00—18:00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二、用人单位端指引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（一）报名流程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重庆科技学院就业信息网：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http://cqust.bysjy.com.cn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网站中部，点击“单位登录/注册”按钮，云校招已注册的用人单位请直接登录系统，未注册的用人单位请先注册，扫描绑定微信后会收到注册和审核成功提示，经审核通过后方可登录。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2.登录后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点击视频双选会→云就业视频双选会-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重庆科技学院2020届毕业生就业网络视频“双选”会（四月份第一场）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重庆科技学院2020届毕业生就业网络视频“双选”会（四月份第二场）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→进入点击“报名”→填写职位、面试官等信息→提交等待审核。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（二）用人单位参会方法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单位PC端参会。招聘会当天PC端进入招聘会会场→单位登录→进入视频面试间→面试列表中选择在线求职者，点击“立即沟通”→进行视频沟通。更多人才需求可提前点击“去邀约面试”进入人才大厅邀约，邀约被同意后即可面试。视频挂断后，单位给出面试结果“合格”或者“不合格”，以及相关备注，以便后续查看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（一）两场网络视频双选会均为综合类双选会，为提升视频双选会质量和水平，组织方将根据单位岗位与毕业生专业需求匹配度，对申请企业进行筛选审核，如未通过报名审核，敬请理解。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（二）招聘过程中，不得出现虚假信息、传销信息、带歧视字眼等信息，一经发现，取消其参加资格。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（三）用人单位只能在两场双选会中申请一场参加。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四、联系方式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（一）学校联系人：伍老师（13648425569）、毛老师（15923211037）。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511175</wp:posOffset>
            </wp:positionV>
            <wp:extent cx="1131570" cy="1143000"/>
            <wp:effectExtent l="0" t="0" r="1143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（二）云校招客服：添加下方二维码咨询。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 w:firstLine="6400" w:firstLineChars="20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重庆科技学院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2020年3月20日</w:t>
      </w:r>
    </w:p>
    <w:p>
      <w:pPr>
        <w:ind w:right="560" w:firstLine="560" w:firstLineChars="200"/>
        <w:jc w:val="right"/>
        <w:rPr>
          <w:rFonts w:ascii="仿宋_GB2312" w:eastAsia="仿宋_GB2312"/>
          <w:sz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A0AA48"/>
    <w:multiLevelType w:val="singleLevel"/>
    <w:tmpl w:val="C6A0AA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A403F"/>
    <w:rsid w:val="02BE1080"/>
    <w:rsid w:val="03C852EB"/>
    <w:rsid w:val="05A11CD1"/>
    <w:rsid w:val="09BA24D6"/>
    <w:rsid w:val="0DFF77FC"/>
    <w:rsid w:val="10445678"/>
    <w:rsid w:val="10503D10"/>
    <w:rsid w:val="13BC3E19"/>
    <w:rsid w:val="1C793793"/>
    <w:rsid w:val="1D444DAA"/>
    <w:rsid w:val="1E726D18"/>
    <w:rsid w:val="1E913F2D"/>
    <w:rsid w:val="1EA57078"/>
    <w:rsid w:val="213172C9"/>
    <w:rsid w:val="257956F3"/>
    <w:rsid w:val="266058E3"/>
    <w:rsid w:val="26CD0822"/>
    <w:rsid w:val="279D6907"/>
    <w:rsid w:val="2FBA5D15"/>
    <w:rsid w:val="36596538"/>
    <w:rsid w:val="39234C58"/>
    <w:rsid w:val="3BD8748B"/>
    <w:rsid w:val="3BDB1DDA"/>
    <w:rsid w:val="409A5592"/>
    <w:rsid w:val="4280609C"/>
    <w:rsid w:val="44D95F60"/>
    <w:rsid w:val="494E3D4C"/>
    <w:rsid w:val="51EF4CE5"/>
    <w:rsid w:val="5A5A42F3"/>
    <w:rsid w:val="5C000E0A"/>
    <w:rsid w:val="5CB7233A"/>
    <w:rsid w:val="5F727D3F"/>
    <w:rsid w:val="63C25306"/>
    <w:rsid w:val="64E85F06"/>
    <w:rsid w:val="67FA2E22"/>
    <w:rsid w:val="70411C2F"/>
    <w:rsid w:val="72AD55FB"/>
    <w:rsid w:val="7A6E781C"/>
    <w:rsid w:val="7CD962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等线" w:hAnsi="等线" w:eastAsia="等线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563C1"/>
      <w:u w:val="single"/>
    </w:rPr>
  </w:style>
  <w:style w:type="character" w:customStyle="1" w:styleId="13">
    <w:name w:val="标题 1 Char"/>
    <w:basedOn w:val="8"/>
    <w:link w:val="2"/>
    <w:semiHidden/>
    <w:qFormat/>
    <w:uiPriority w:val="0"/>
    <w:rPr>
      <w:rFonts w:ascii="等线" w:hAnsi="等线" w:eastAsia="等线" w:cs="黑体"/>
      <w:b/>
      <w:bCs/>
      <w:kern w:val="44"/>
      <w:sz w:val="44"/>
      <w:szCs w:val="44"/>
    </w:rPr>
  </w:style>
  <w:style w:type="character" w:customStyle="1" w:styleId="14">
    <w:name w:val="页脚 Char"/>
    <w:basedOn w:val="8"/>
    <w:link w:val="4"/>
    <w:semiHidden/>
    <w:qFormat/>
    <w:uiPriority w:val="0"/>
    <w:rPr>
      <w:sz w:val="18"/>
      <w:szCs w:val="18"/>
    </w:rPr>
  </w:style>
  <w:style w:type="character" w:customStyle="1" w:styleId="15">
    <w:name w:val="页眉 Char"/>
    <w:basedOn w:val="8"/>
    <w:link w:val="5"/>
    <w:semiHidden/>
    <w:qFormat/>
    <w:uiPriority w:val="0"/>
    <w:rPr>
      <w:sz w:val="18"/>
      <w:szCs w:val="18"/>
    </w:rPr>
  </w:style>
  <w:style w:type="paragraph" w:customStyle="1" w:styleId="1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7">
    <w:name w:val="List Paragraph"/>
    <w:basedOn w:val="1"/>
    <w:qFormat/>
    <w:uiPriority w:val="0"/>
    <w:pPr>
      <w:ind w:firstLine="420" w:firstLineChars="200"/>
    </w:pPr>
  </w:style>
  <w:style w:type="character" w:customStyle="1" w:styleId="18">
    <w:name w:val="bsharetex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swpu</Company>
  <Pages>5</Pages>
  <Words>249</Words>
  <Characters>1422</Characters>
  <Lines>11</Lines>
  <Paragraphs>3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2013-07-26T02:55:00Z</dcterms:created>
  <dc:creator>qianguang</dc:creator>
  <cp:lastModifiedBy>天蓝</cp:lastModifiedBy>
  <dcterms:modified xsi:type="dcterms:W3CDTF">2020-03-20T02:39:59Z</dcterms:modified>
  <dc:title>20170706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