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等线" w:hAnsi="等线" w:eastAsia="等线" w:cs="等线"/>
          <w:sz w:val="36"/>
          <w:szCs w:val="36"/>
          <w:lang w:val="en-US" w:eastAsia="zh-CN"/>
        </w:rPr>
      </w:pPr>
      <w:r>
        <w:rPr>
          <w:rFonts w:hint="eastAsia" w:ascii="等线" w:hAnsi="等线" w:eastAsia="等线" w:cs="等线"/>
          <w:sz w:val="36"/>
          <w:szCs w:val="36"/>
          <w:lang w:val="en-US" w:eastAsia="zh-CN"/>
        </w:rPr>
        <w:t>一、</w:t>
      </w:r>
      <w:bookmarkStart w:id="0" w:name="_GoBack"/>
      <w:bookmarkEnd w:id="0"/>
      <w:r>
        <w:rPr>
          <w:rFonts w:hint="eastAsia" w:ascii="等线" w:hAnsi="等线" w:eastAsia="等线" w:cs="等线"/>
          <w:sz w:val="36"/>
          <w:szCs w:val="36"/>
          <w:lang w:val="en-US" w:eastAsia="zh-CN"/>
        </w:rPr>
        <w:t>学号认证与完善电子简历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left"/>
        <w:textAlignment w:val="auto"/>
        <w:outlineLvl w:val="9"/>
        <w:rPr>
          <w:rFonts w:hint="eastAsia" w:ascii="等线" w:hAnsi="等线" w:eastAsia="等线" w:cs="等线"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1、PC端完成学号认证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420" w:firstLineChars="200"/>
        <w:textAlignment w:val="auto"/>
        <w:outlineLvl w:val="9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学生进入学校就业信息网，打开学生登录界面（如下图所示），输入账号和密码，账号为学号，首次登录密码为身份证后六位。若登录时提示生源信息不存在，请联系辅导员或就业指导中心相关老师。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50160" cy="2040890"/>
            <wp:effectExtent l="0" t="0" r="2540" b="16510"/>
            <wp:docPr id="3" name="图片 3" descr="1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420" w:firstLineChars="200"/>
        <w:textAlignment w:val="auto"/>
        <w:outlineLvl w:val="9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初次登录，需要扫描二维码，关注学校就业微信公众号，完成学号认证。微信端出现“绑定成功”的字样即为完成学号认证。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2536190" cy="1772285"/>
            <wp:effectExtent l="0" t="0" r="1651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outlineLvl w:val="9"/>
      </w:pPr>
      <w:r>
        <w:drawing>
          <wp:inline distT="0" distB="0" distL="114300" distR="114300">
            <wp:extent cx="2463800" cy="1714500"/>
            <wp:effectExtent l="0" t="0" r="1270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420" w:firstLineChars="200"/>
        <w:textAlignment w:val="auto"/>
        <w:outlineLvl w:val="9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同时，也会收到微信通知提醒学号绑定成功。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eastAsia" w:ascii="等线" w:hAnsi="等线" w:eastAsia="等线" w:cs="等线"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drawing>
          <wp:inline distT="0" distB="0" distL="114300" distR="114300">
            <wp:extent cx="2501265" cy="2183130"/>
            <wp:effectExtent l="0" t="0" r="13335" b="7620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425" w:beforeLines="100" w:line="240" w:lineRule="auto"/>
        <w:ind w:firstLine="0" w:firstLineChars="0"/>
        <w:textAlignment w:val="auto"/>
        <w:outlineLvl w:val="9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1.1找回密码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420" w:firstLineChars="200"/>
        <w:textAlignment w:val="auto"/>
        <w:outlineLvl w:val="9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如学生用户忘记密码，且之前已经设置账号的邮箱，则可通过点击“忘记登录密码”，输入学号和身份证后六位，输入新的登陆密码和图形验证码。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eastAsia" w:ascii="等线" w:hAnsi="等线" w:eastAsia="等线" w:cs="等线"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drawing>
          <wp:inline distT="0" distB="0" distL="114300" distR="114300">
            <wp:extent cx="2479675" cy="1983740"/>
            <wp:effectExtent l="0" t="0" r="15875" b="1651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left"/>
        <w:textAlignment w:val="auto"/>
        <w:outlineLvl w:val="9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1.2退出账号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420" w:firstLineChars="200"/>
        <w:textAlignment w:val="auto"/>
        <w:outlineLvl w:val="9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学生使用系统后，应使用系统右上角“退出”功能键退出系统，特别是使用公共电脑进行操作时，以免其他人查看到个人隐私信息。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</w:pPr>
      <w:r>
        <w:drawing>
          <wp:inline distT="0" distB="0" distL="114300" distR="114300">
            <wp:extent cx="5024120" cy="1391285"/>
            <wp:effectExtent l="0" t="0" r="5080" b="1841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420" w:firstLineChars="200"/>
        <w:jc w:val="left"/>
        <w:textAlignment w:val="auto"/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点击</w:t>
      </w:r>
      <w:r>
        <w:rPr>
          <w:rFonts w:hint="eastAsia" w:ascii="等线" w:hAnsi="等线" w:eastAsia="等线" w:cs="等线"/>
          <w:color w:val="FF0000"/>
          <w:sz w:val="21"/>
          <w:szCs w:val="21"/>
          <w:lang w:val="en-US" w:eastAsia="zh-CN"/>
        </w:rPr>
        <w:t>“修改密码”</w:t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可以修改当前登录密码。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eastAsia" w:ascii="等线" w:hAnsi="等线" w:eastAsia="等线" w:cs="等线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722880" cy="2046605"/>
            <wp:effectExtent l="0" t="0" r="1270" b="1079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firstLine="0" w:firstLineChars="0"/>
        <w:jc w:val="left"/>
        <w:textAlignment w:val="auto"/>
        <w:outlineLvl w:val="9"/>
        <w:rPr>
          <w:rFonts w:hint="eastAsia" w:ascii="等线" w:hAnsi="等线" w:eastAsia="等线" w:cs="等线"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2、手机端完成学号认证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/>
        <w:ind w:firstLine="420" w:firstLineChars="200"/>
        <w:jc w:val="left"/>
        <w:textAlignment w:val="auto"/>
        <w:outlineLvl w:val="9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一般在学校就业网首页会有学校就业微信二维码，可扫码关注，或者在微信搜索框直接搜索学校就业微信公众号的名称，关注。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4843145" cy="2137410"/>
            <wp:effectExtent l="0" t="0" r="14605" b="1524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/>
        <w:ind w:firstLine="420" w:firstLineChars="200"/>
        <w:jc w:val="left"/>
        <w:textAlignment w:val="auto"/>
        <w:outlineLvl w:val="9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进入毕业生》个人中心，输入学号和身份证号后六位，登录，完成学号认证。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/>
        <w:ind w:firstLine="420" w:firstLineChars="200"/>
        <w:jc w:val="left"/>
        <w:textAlignment w:val="auto"/>
        <w:outlineLvl w:val="9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关注学校就业微信公众号之后，回复</w:t>
      </w:r>
      <w:r>
        <w:rPr>
          <w:rFonts w:hint="eastAsia" w:ascii="等线" w:hAnsi="等线" w:eastAsia="等线" w:cs="等线"/>
          <w:color w:val="FF0000"/>
          <w:sz w:val="21"/>
          <w:szCs w:val="21"/>
          <w:lang w:val="en-US" w:eastAsia="zh-CN"/>
        </w:rPr>
        <w:t>“订阅”</w:t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或</w:t>
      </w:r>
      <w:r>
        <w:rPr>
          <w:rFonts w:hint="eastAsia" w:ascii="等线" w:hAnsi="等线" w:eastAsia="等线" w:cs="等线"/>
          <w:color w:val="FF0000"/>
          <w:sz w:val="21"/>
          <w:szCs w:val="21"/>
          <w:lang w:val="en-US" w:eastAsia="zh-CN"/>
        </w:rPr>
        <w:t>“预定”，</w:t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收到订阅编号，之后，每日可收到系统自动推送的学校宣讲会信息。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</w:pPr>
      <w:r>
        <w:drawing>
          <wp:inline distT="0" distB="0" distL="114300" distR="114300">
            <wp:extent cx="2591435" cy="1590675"/>
            <wp:effectExtent l="0" t="0" r="18415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639695" cy="2305685"/>
            <wp:effectExtent l="0" t="0" r="8255" b="18415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firstLine="0" w:firstLineChars="0"/>
        <w:jc w:val="left"/>
        <w:textAlignment w:val="auto"/>
        <w:outlineLvl w:val="9"/>
        <w:rPr>
          <w:rFonts w:hint="eastAsia" w:ascii="等线" w:hAnsi="等线" w:eastAsia="等线" w:cs="等线"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完善电子简历（PC端和手机端均可）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/>
        <w:ind w:firstLine="420" w:firstLineChars="200"/>
        <w:jc w:val="both"/>
        <w:textAlignment w:val="auto"/>
        <w:outlineLvl w:val="9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PC端登录就业信息网，点击</w:t>
      </w:r>
      <w:r>
        <w:rPr>
          <w:rFonts w:hint="eastAsia" w:ascii="等线" w:hAnsi="等线" w:eastAsia="等线" w:cs="等线"/>
          <w:color w:val="FF0000"/>
          <w:sz w:val="21"/>
          <w:szCs w:val="21"/>
          <w:lang w:val="en-US" w:eastAsia="zh-CN"/>
        </w:rPr>
        <w:t>“简历管理”</w:t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填写求职意向、基本信息、教育经历等信息，点击“保存”。简历完成度需在</w:t>
      </w:r>
      <w:r>
        <w:rPr>
          <w:rFonts w:hint="eastAsia" w:ascii="等线" w:hAnsi="等线" w:eastAsia="等线" w:cs="等线"/>
          <w:color w:val="FF0000"/>
          <w:sz w:val="21"/>
          <w:szCs w:val="21"/>
          <w:lang w:val="en-US" w:eastAsia="zh-CN"/>
        </w:rPr>
        <w:t>70%</w:t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以上才可投递。填写完电子简历之后还可点击</w:t>
      </w:r>
      <w:r>
        <w:rPr>
          <w:rFonts w:hint="eastAsia" w:ascii="等线" w:hAnsi="等线" w:eastAsia="等线" w:cs="等线"/>
          <w:color w:val="FF0000"/>
          <w:sz w:val="21"/>
          <w:szCs w:val="21"/>
          <w:lang w:val="en-US" w:eastAsia="zh-CN"/>
        </w:rPr>
        <w:t>“预览”，</w:t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方可下载打印简历。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outlineLvl w:val="9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drawing>
          <wp:inline distT="0" distB="0" distL="114300" distR="114300">
            <wp:extent cx="5267960" cy="2277745"/>
            <wp:effectExtent l="0" t="0" r="8890" b="8255"/>
            <wp:docPr id="17" name="图片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/>
        <w:ind w:firstLine="420" w:firstLineChars="200"/>
        <w:jc w:val="left"/>
        <w:textAlignment w:val="auto"/>
        <w:outlineLvl w:val="9"/>
        <w:rPr>
          <w:rFonts w:hint="eastAsia" w:ascii="等线" w:hAnsi="等线" w:eastAsia="等线" w:cs="等线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手机端，进入学校就业微信公众号，进入个人中心，点击</w:t>
      </w:r>
      <w:r>
        <w:rPr>
          <w:rFonts w:hint="eastAsia" w:ascii="等线" w:hAnsi="等线" w:eastAsia="等线" w:cs="等线"/>
          <w:color w:val="FF0000"/>
          <w:sz w:val="21"/>
          <w:szCs w:val="21"/>
          <w:lang w:val="en-US" w:eastAsia="zh-CN"/>
        </w:rPr>
        <w:t>“简历管理”，</w:t>
      </w:r>
      <w:r>
        <w:rPr>
          <w:rFonts w:hint="eastAsia" w:ascii="等线" w:hAnsi="等线" w:eastAsia="等线" w:cs="等线"/>
          <w:color w:val="auto"/>
          <w:sz w:val="21"/>
          <w:szCs w:val="21"/>
          <w:lang w:val="en-US" w:eastAsia="zh-CN"/>
        </w:rPr>
        <w:t>点击</w:t>
      </w:r>
      <w:r>
        <w:rPr>
          <w:rFonts w:hint="eastAsia" w:ascii="等线" w:hAnsi="等线" w:eastAsia="等线" w:cs="等线"/>
          <w:color w:val="FF0000"/>
          <w:sz w:val="21"/>
          <w:szCs w:val="21"/>
          <w:lang w:val="en-US" w:eastAsia="zh-CN"/>
        </w:rPr>
        <w:t>“编辑”</w:t>
      </w:r>
      <w:r>
        <w:rPr>
          <w:rFonts w:hint="eastAsia" w:ascii="等线" w:hAnsi="等线" w:eastAsia="等线" w:cs="等线"/>
          <w:color w:val="auto"/>
          <w:sz w:val="21"/>
          <w:szCs w:val="21"/>
          <w:lang w:val="en-US" w:eastAsia="zh-CN"/>
        </w:rPr>
        <w:t>可完善个人简历，还可申请</w:t>
      </w:r>
      <w:r>
        <w:rPr>
          <w:rFonts w:hint="eastAsia" w:ascii="等线" w:hAnsi="等线" w:eastAsia="等线" w:cs="等线"/>
          <w:color w:val="FF0000"/>
          <w:sz w:val="21"/>
          <w:szCs w:val="21"/>
          <w:lang w:val="en-US" w:eastAsia="zh-CN"/>
        </w:rPr>
        <w:t>“优show毕业生”，</w:t>
      </w:r>
      <w:r>
        <w:rPr>
          <w:rFonts w:hint="eastAsia" w:ascii="等线" w:hAnsi="等线" w:eastAsia="等线" w:cs="等线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申请之后，可得到老师的简历点评，还可邀请同学投票。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eastAsia" w:ascii="等线" w:hAnsi="等线" w:eastAsia="等线" w:cs="等线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77695" cy="3241675"/>
            <wp:effectExtent l="0" t="0" r="8255" b="15875"/>
            <wp:docPr id="20" name="图片 2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73885" cy="3250565"/>
            <wp:effectExtent l="0" t="0" r="12065" b="6985"/>
            <wp:docPr id="22" name="图片 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D66B6"/>
    <w:multiLevelType w:val="singleLevel"/>
    <w:tmpl w:val="409D66B6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E2145E"/>
    <w:rsid w:val="11E2145E"/>
    <w:rsid w:val="18D64D6F"/>
    <w:rsid w:val="352422CD"/>
    <w:rsid w:val="36C11973"/>
    <w:rsid w:val="39A76DC9"/>
    <w:rsid w:val="470F557F"/>
    <w:rsid w:val="50972871"/>
    <w:rsid w:val="51D2232B"/>
    <w:rsid w:val="67C10AEB"/>
    <w:rsid w:val="6D535020"/>
    <w:rsid w:val="7456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line="360" w:lineRule="auto"/>
      <w:ind w:firstLine="370" w:firstLineChars="176"/>
    </w:pPr>
    <w:rPr>
      <w:rFonts w:ascii="Times New Roman" w:hAnsi="Times New Roman"/>
      <w:szCs w:val="24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co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2018-09-21T05:46:00Z</dcterms:created>
  <dc:creator>丫丫</dc:creator>
  <cp:lastModifiedBy>丫丫</cp:lastModifiedBy>
  <dcterms:modified xsi:type="dcterms:W3CDTF">2018-09-23T03:47:50Z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