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pacing w:line="360" w:lineRule="auto"/>
        <w:jc w:val="left"/>
        <w:rPr>
          <w:rFonts w:ascii="宋体" w:hAnsi="宋体" w:cs="仿宋_GB2312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宋体" w:hAnsi="宋体" w:cs="仿宋_GB2312"/>
          <w:bCs/>
          <w:color w:val="000000"/>
          <w:kern w:val="0"/>
          <w:sz w:val="30"/>
          <w:szCs w:val="30"/>
        </w:rPr>
        <w:t xml:space="preserve">       </w:t>
      </w:r>
    </w:p>
    <w:p>
      <w:pPr>
        <w:widowControl/>
        <w:shd w:val="clear" w:color="auto" w:fill="FFFFFF"/>
        <w:adjustRightInd w:val="0"/>
        <w:spacing w:line="360" w:lineRule="auto"/>
        <w:jc w:val="center"/>
        <w:rPr>
          <w:rFonts w:ascii="方正小标宋简体" w:hAnsi="宋体" w:eastAsia="方正小标宋简体" w:cs="仿宋_GB2312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仿宋_GB2312"/>
          <w:bCs/>
          <w:color w:val="000000"/>
          <w:kern w:val="0"/>
          <w:sz w:val="36"/>
          <w:szCs w:val="36"/>
        </w:rPr>
        <w:t>人物推荐表</w:t>
      </w:r>
    </w:p>
    <w:p>
      <w:pPr>
        <w:widowControl/>
        <w:shd w:val="clear" w:color="auto" w:fill="FFFFFF"/>
        <w:adjustRightInd w:val="0"/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报送学</w:t>
      </w:r>
      <w:r>
        <w:rPr>
          <w:rFonts w:hint="eastAsia" w:ascii="仿宋" w:hAnsi="仿宋" w:eastAsia="仿宋"/>
          <w:sz w:val="28"/>
          <w:szCs w:val="28"/>
          <w:lang w:eastAsia="zh-CN"/>
        </w:rPr>
        <w:t>院</w:t>
      </w:r>
      <w:r>
        <w:rPr>
          <w:rFonts w:hint="eastAsia" w:ascii="仿宋" w:hAnsi="仿宋" w:eastAsia="仿宋"/>
          <w:sz w:val="28"/>
          <w:szCs w:val="28"/>
        </w:rPr>
        <w:t xml:space="preserve">： </w:t>
      </w:r>
      <w:r>
        <w:rPr>
          <w:rFonts w:ascii="仿宋" w:hAnsi="仿宋" w:eastAsia="仿宋"/>
          <w:sz w:val="28"/>
          <w:szCs w:val="28"/>
        </w:rPr>
        <w:t xml:space="preserve">         联系人</w:t>
      </w:r>
      <w:r>
        <w:rPr>
          <w:rFonts w:hint="eastAsia" w:ascii="仿宋" w:hAnsi="仿宋" w:eastAsia="仿宋"/>
          <w:sz w:val="28"/>
          <w:szCs w:val="28"/>
        </w:rPr>
        <w:t xml:space="preserve">： </w:t>
      </w:r>
      <w:r>
        <w:rPr>
          <w:rFonts w:ascii="仿宋" w:hAnsi="仿宋" w:eastAsia="仿宋"/>
          <w:sz w:val="28"/>
          <w:szCs w:val="28"/>
        </w:rPr>
        <w:t xml:space="preserve">      手机</w:t>
      </w:r>
      <w:r>
        <w:rPr>
          <w:rFonts w:hint="eastAsia" w:ascii="仿宋" w:hAnsi="仿宋" w:eastAsia="仿宋"/>
          <w:sz w:val="28"/>
          <w:szCs w:val="28"/>
        </w:rPr>
        <w:t xml:space="preserve">：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邮箱</w:t>
      </w:r>
      <w:r>
        <w:rPr>
          <w:rFonts w:hint="eastAsia" w:ascii="仿宋" w:hAnsi="仿宋" w:eastAsia="仿宋"/>
          <w:sz w:val="28"/>
          <w:szCs w:val="28"/>
        </w:rPr>
        <w:t>：</w:t>
      </w:r>
    </w:p>
    <w:tbl>
      <w:tblPr>
        <w:tblStyle w:val="2"/>
        <w:tblW w:w="1049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6"/>
        <w:gridCol w:w="2358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3596" w:type="dxa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黑体" w:eastAsia="仿宋_GB2312" w:cs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黑体" w:eastAsia="仿宋_GB2312" w:cs="黑体"/>
                <w:b/>
                <w:color w:val="000000"/>
                <w:kern w:val="0"/>
                <w:sz w:val="28"/>
                <w:szCs w:val="28"/>
                <w:lang w:val="zh-CN"/>
              </w:rPr>
              <w:t>内容</w:t>
            </w:r>
          </w:p>
        </w:tc>
        <w:tc>
          <w:tcPr>
            <w:tcW w:w="6894" w:type="dxa"/>
            <w:gridSpan w:val="3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黑体" w:eastAsia="仿宋_GB2312" w:cs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黑体" w:eastAsia="仿宋_GB2312" w:cs="黑体"/>
                <w:b/>
                <w:color w:val="000000"/>
                <w:kern w:val="0"/>
                <w:sz w:val="28"/>
                <w:szCs w:val="28"/>
                <w:lang w:val="zh-CN"/>
              </w:rPr>
              <w:t>填写事项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5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学校微信公众号</w:t>
            </w:r>
          </w:p>
        </w:tc>
        <w:tc>
          <w:tcPr>
            <w:tcW w:w="689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微信公众号名称：宜春学院就业服务平台</w:t>
            </w:r>
          </w:p>
          <w:p>
            <w:pPr>
              <w:spacing w:line="360" w:lineRule="exact"/>
              <w:ind w:firstLine="840" w:firstLineChars="300"/>
              <w:jc w:val="both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发布时间：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月    日  </w:t>
            </w: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val="en-US" w:eastAsia="zh-CN"/>
              </w:rPr>
              <w:t>（此栏目不需要填写）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5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人物姓名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5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作品标题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35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基层工作年限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35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基层岗位类别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（填写备注中的序号）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35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就业所在地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详细地址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35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人物联系方式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35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微信公众号浏览量数据</w:t>
            </w:r>
          </w:p>
        </w:tc>
        <w:tc>
          <w:tcPr>
            <w:tcW w:w="689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eastAsia="zh-CN"/>
              </w:rPr>
              <w:t>此栏目不需要填写，请组织学生关注宜春学院就业服务平台，</w:t>
            </w: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val="en-US" w:eastAsia="zh-CN"/>
              </w:rPr>
              <w:t>9月份我们将在此平台推送基层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val="en-US" w:eastAsia="zh-CN"/>
              </w:rPr>
              <w:t>就业典型事迹。</w:t>
            </w:r>
          </w:p>
        </w:tc>
      </w:tr>
    </w:tbl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备注：基层岗位类别：1.国家、地方基层项目（包括：</w:t>
      </w:r>
      <w:r>
        <w:rPr>
          <w:rFonts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三支一扶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农村义务教育阶段学校教师特设岗位计划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选聘高校毕业生到村任职工作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大学生志愿服务西部计划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、“农业技术推广服务特设岗位计划”，订单定向免费培养项目）；2.</w:t>
      </w:r>
      <w:r>
        <w:rPr>
          <w:rFonts w:hint="eastAsia" w:ascii="仿宋" w:hAnsi="仿宋" w:eastAsia="仿宋" w:cs="仿宋_GB2312"/>
          <w:bCs/>
          <w:color w:val="000000"/>
          <w:kern w:val="0"/>
          <w:sz w:val="28"/>
          <w:szCs w:val="28"/>
        </w:rPr>
        <w:t>县及县以下党政机关、事业单位</w:t>
      </w:r>
      <w:r>
        <w:rPr>
          <w:rFonts w:hint="eastAsia" w:ascii="仿宋" w:hAnsi="仿宋" w:eastAsia="仿宋"/>
          <w:sz w:val="28"/>
          <w:szCs w:val="28"/>
        </w:rPr>
        <w:t>；3.社会团体、城镇社区；4.</w:t>
      </w:r>
      <w:r>
        <w:rPr>
          <w:rFonts w:ascii="仿宋" w:hAnsi="仿宋" w:eastAsia="仿宋"/>
          <w:sz w:val="28"/>
          <w:szCs w:val="28"/>
        </w:rPr>
        <w:t>基层公共管理和社会服务岗位、</w:t>
      </w:r>
      <w:r>
        <w:rPr>
          <w:rFonts w:hint="eastAsia" w:ascii="仿宋" w:hAnsi="仿宋" w:eastAsia="仿宋"/>
          <w:sz w:val="28"/>
          <w:szCs w:val="28"/>
        </w:rPr>
        <w:t>艰苦行业企业等区域；5.</w:t>
      </w:r>
      <w:r>
        <w:rPr>
          <w:rFonts w:ascii="仿宋" w:hAnsi="仿宋" w:eastAsia="仿宋"/>
          <w:sz w:val="28"/>
          <w:szCs w:val="28"/>
        </w:rPr>
        <w:t>中小微企业</w:t>
      </w:r>
      <w:r>
        <w:rPr>
          <w:rFonts w:hint="eastAsia" w:ascii="仿宋" w:hAnsi="仿宋" w:eastAsia="仿宋"/>
          <w:sz w:val="28"/>
          <w:szCs w:val="28"/>
        </w:rPr>
        <w:t>；6.部队。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D697E"/>
    <w:rsid w:val="356D697E"/>
    <w:rsid w:val="51483B04"/>
    <w:rsid w:val="623D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2019-04-12T07:21:00Z</dcterms:created>
  <dc:creator>Administrator</dc:creator>
  <cp:lastModifiedBy>Administrator</cp:lastModifiedBy>
  <dcterms:modified xsi:type="dcterms:W3CDTF">2019-04-16T01:08:43Z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