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sz w:val="28"/>
          <w:szCs w:val="28"/>
        </w:rPr>
      </w:pP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sz w:val="28"/>
          <w:szCs w:val="28"/>
        </w:rPr>
        <w:t>：</w:t>
      </w:r>
    </w:p>
    <w:p>
      <w:pPr>
        <w:spacing w:line="520" w:lineRule="exact"/>
        <w:jc w:val="center"/>
        <w:rPr>
          <w:b/>
          <w:sz w:val="40"/>
          <w:szCs w:val="40"/>
        </w:rPr>
      </w:pPr>
      <w:bookmarkStart w:id="0" w:name="_GoBack"/>
      <w:r>
        <w:rPr>
          <w:rFonts w:hint="eastAsia"/>
          <w:b/>
          <w:sz w:val="40"/>
          <w:szCs w:val="40"/>
          <w:lang w:eastAsia="zh-CN"/>
        </w:rPr>
        <w:t>南昌航空大学</w:t>
      </w:r>
      <w:r>
        <w:rPr>
          <w:rFonts w:hint="eastAsia"/>
          <w:b/>
          <w:sz w:val="40"/>
          <w:szCs w:val="40"/>
          <w:lang w:val="en-US" w:eastAsia="zh-CN"/>
        </w:rPr>
        <w:t>2019届毕业生春季</w:t>
      </w:r>
      <w:r>
        <w:rPr>
          <w:b/>
          <w:sz w:val="40"/>
          <w:szCs w:val="40"/>
        </w:rPr>
        <w:t>双选会</w:t>
      </w:r>
    </w:p>
    <w:p>
      <w:pPr>
        <w:spacing w:line="520" w:lineRule="exac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参 会 回 执</w:t>
      </w:r>
      <w:bookmarkEnd w:id="0"/>
    </w:p>
    <w:p>
      <w:pPr>
        <w:widowControl/>
        <w:autoSpaceDN w:val="0"/>
        <w:spacing w:before="100" w:beforeAutospacing="1" w:line="360" w:lineRule="auto"/>
        <w:rPr>
          <w:kern w:val="0"/>
          <w:sz w:val="28"/>
        </w:rPr>
      </w:pPr>
      <w:r>
        <w:rPr>
          <w:kern w:val="0"/>
          <w:sz w:val="28"/>
        </w:rPr>
        <w:t>南昌</w:t>
      </w:r>
      <w:r>
        <w:rPr>
          <w:rFonts w:hint="eastAsia"/>
          <w:kern w:val="0"/>
          <w:sz w:val="28"/>
          <w:lang w:eastAsia="zh-CN"/>
        </w:rPr>
        <w:t>航空</w:t>
      </w:r>
      <w:r>
        <w:rPr>
          <w:kern w:val="0"/>
          <w:sz w:val="28"/>
        </w:rPr>
        <w:t>大学招生与就业</w:t>
      </w:r>
      <w:r>
        <w:rPr>
          <w:rFonts w:hint="eastAsia"/>
          <w:kern w:val="0"/>
          <w:sz w:val="28"/>
          <w:lang w:eastAsia="zh-CN"/>
        </w:rPr>
        <w:t>管理</w:t>
      </w:r>
      <w:r>
        <w:rPr>
          <w:kern w:val="0"/>
          <w:sz w:val="28"/>
        </w:rPr>
        <w:t>处：</w:t>
      </w:r>
    </w:p>
    <w:p>
      <w:pPr>
        <w:widowControl/>
        <w:autoSpaceDN w:val="0"/>
        <w:spacing w:line="360" w:lineRule="auto"/>
        <w:ind w:firstLine="560" w:firstLineChars="200"/>
        <w:jc w:val="left"/>
        <w:rPr>
          <w:kern w:val="0"/>
          <w:sz w:val="28"/>
        </w:rPr>
      </w:pPr>
      <w:r>
        <w:rPr>
          <w:kern w:val="0"/>
          <w:sz w:val="28"/>
        </w:rPr>
        <w:t>我单位将派</w:t>
      </w:r>
      <w:r>
        <w:rPr>
          <w:kern w:val="0"/>
          <w:sz w:val="28"/>
          <w:u w:val="single"/>
        </w:rPr>
        <w:t xml:space="preserve">         </w:t>
      </w:r>
      <w:r>
        <w:rPr>
          <w:kern w:val="0"/>
          <w:sz w:val="28"/>
        </w:rPr>
        <w:t>等</w:t>
      </w:r>
      <w:r>
        <w:rPr>
          <w:kern w:val="0"/>
          <w:sz w:val="28"/>
          <w:u w:val="single"/>
        </w:rPr>
        <w:t xml:space="preserve">    </w:t>
      </w:r>
      <w:r>
        <w:rPr>
          <w:kern w:val="0"/>
          <w:sz w:val="28"/>
        </w:rPr>
        <w:t>位同志（基本情况如下表）前来你校，参加你校在</w:t>
      </w:r>
      <w:r>
        <w:rPr>
          <w:kern w:val="0"/>
          <w:sz w:val="28"/>
          <w:u w:val="single"/>
        </w:rPr>
        <w:t xml:space="preserve">   </w:t>
      </w:r>
      <w:r>
        <w:rPr>
          <w:rFonts w:hint="eastAsia"/>
          <w:kern w:val="0"/>
          <w:sz w:val="28"/>
          <w:u w:val="single"/>
        </w:rPr>
        <w:t xml:space="preserve"> </w:t>
      </w:r>
      <w:r>
        <w:rPr>
          <w:rFonts w:hint="eastAsia"/>
          <w:kern w:val="0"/>
          <w:sz w:val="28"/>
          <w:u w:val="single"/>
          <w:lang w:val="en-US" w:eastAsia="zh-CN"/>
        </w:rPr>
        <w:t xml:space="preserve"> </w:t>
      </w:r>
      <w:r>
        <w:rPr>
          <w:kern w:val="0"/>
          <w:sz w:val="28"/>
          <w:u w:val="single"/>
        </w:rPr>
        <w:t xml:space="preserve">  </w:t>
      </w:r>
      <w:r>
        <w:rPr>
          <w:kern w:val="0"/>
          <w:sz w:val="28"/>
        </w:rPr>
        <w:t>年</w:t>
      </w:r>
      <w:r>
        <w:rPr>
          <w:kern w:val="0"/>
          <w:sz w:val="28"/>
          <w:u w:val="single"/>
        </w:rPr>
        <w:t xml:space="preserve"> </w:t>
      </w:r>
      <w:r>
        <w:rPr>
          <w:rFonts w:hint="eastAsia"/>
          <w:kern w:val="0"/>
          <w:sz w:val="28"/>
          <w:u w:val="single"/>
          <w:lang w:val="en-US" w:eastAsia="zh-CN"/>
        </w:rPr>
        <w:t xml:space="preserve"> </w:t>
      </w:r>
      <w:r>
        <w:rPr>
          <w:rFonts w:hint="eastAsia"/>
          <w:kern w:val="0"/>
          <w:sz w:val="28"/>
          <w:u w:val="single"/>
        </w:rPr>
        <w:t xml:space="preserve"> </w:t>
      </w:r>
      <w:r>
        <w:rPr>
          <w:kern w:val="0"/>
          <w:sz w:val="28"/>
          <w:u w:val="single"/>
        </w:rPr>
        <w:t xml:space="preserve"> </w:t>
      </w:r>
      <w:r>
        <w:rPr>
          <w:kern w:val="0"/>
          <w:sz w:val="28"/>
        </w:rPr>
        <w:t>月</w:t>
      </w:r>
      <w:r>
        <w:rPr>
          <w:kern w:val="0"/>
          <w:sz w:val="28"/>
          <w:u w:val="single"/>
        </w:rPr>
        <w:t xml:space="preserve"> </w:t>
      </w:r>
      <w:r>
        <w:rPr>
          <w:rFonts w:hint="eastAsia"/>
          <w:kern w:val="0"/>
          <w:sz w:val="28"/>
          <w:u w:val="single"/>
        </w:rPr>
        <w:t xml:space="preserve"> </w:t>
      </w:r>
      <w:r>
        <w:rPr>
          <w:rFonts w:hint="eastAsia"/>
          <w:kern w:val="0"/>
          <w:sz w:val="28"/>
          <w:u w:val="single"/>
          <w:lang w:val="en-US" w:eastAsia="zh-CN"/>
        </w:rPr>
        <w:t xml:space="preserve"> </w:t>
      </w:r>
      <w:r>
        <w:rPr>
          <w:kern w:val="0"/>
          <w:sz w:val="28"/>
          <w:u w:val="single"/>
        </w:rPr>
        <w:t xml:space="preserve"> </w:t>
      </w:r>
      <w:r>
        <w:rPr>
          <w:kern w:val="0"/>
          <w:sz w:val="28"/>
        </w:rPr>
        <w:t>日举办的</w:t>
      </w:r>
    </w:p>
    <w:p>
      <w:pPr>
        <w:widowControl/>
        <w:autoSpaceDN w:val="0"/>
        <w:spacing w:line="360" w:lineRule="auto"/>
        <w:jc w:val="left"/>
        <w:rPr>
          <w:kern w:val="0"/>
          <w:sz w:val="24"/>
        </w:rPr>
      </w:pPr>
      <w:r>
        <w:rPr>
          <w:rFonts w:hint="eastAsia"/>
          <w:kern w:val="0"/>
          <w:sz w:val="28"/>
          <w:lang w:val="en-US" w:eastAsia="zh-CN"/>
        </w:rPr>
        <w:t>2019届毕业生春季</w:t>
      </w:r>
      <w:r>
        <w:rPr>
          <w:kern w:val="0"/>
          <w:sz w:val="28"/>
        </w:rPr>
        <w:t>双选会</w:t>
      </w:r>
      <w:r>
        <w:rPr>
          <w:rFonts w:hint="eastAsia"/>
          <w:kern w:val="0"/>
          <w:sz w:val="28"/>
          <w:lang w:eastAsia="zh-CN"/>
        </w:rPr>
        <w:t>，</w:t>
      </w:r>
      <w:r>
        <w:rPr>
          <w:kern w:val="0"/>
          <w:sz w:val="28"/>
        </w:rPr>
        <w:t>请予接洽。</w:t>
      </w:r>
      <w:r>
        <w:rPr>
          <w:kern w:val="0"/>
          <w:sz w:val="24"/>
        </w:rPr>
        <w:t xml:space="preserve">                                              </w:t>
      </w:r>
    </w:p>
    <w:p>
      <w:pPr>
        <w:widowControl/>
        <w:autoSpaceDN w:val="0"/>
        <w:rPr>
          <w:kern w:val="0"/>
          <w:sz w:val="28"/>
        </w:rPr>
      </w:pPr>
    </w:p>
    <w:p>
      <w:pPr>
        <w:widowControl/>
        <w:autoSpaceDN w:val="0"/>
        <w:ind w:firstLine="10920" w:firstLineChars="3900"/>
        <w:rPr>
          <w:kern w:val="0"/>
          <w:sz w:val="28"/>
        </w:rPr>
      </w:pPr>
      <w:r>
        <w:rPr>
          <w:kern w:val="0"/>
          <w:sz w:val="28"/>
        </w:rPr>
        <w:t xml:space="preserve">（公章） </w:t>
      </w:r>
    </w:p>
    <w:p>
      <w:pPr>
        <w:widowControl/>
        <w:autoSpaceDN w:val="0"/>
        <w:ind w:right="1120"/>
        <w:jc w:val="center"/>
        <w:rPr>
          <w:kern w:val="0"/>
          <w:sz w:val="28"/>
        </w:rPr>
      </w:pPr>
      <w:r>
        <w:rPr>
          <w:kern w:val="0"/>
          <w:sz w:val="28"/>
        </w:rPr>
        <w:t xml:space="preserve">                                                               </w:t>
      </w:r>
      <w:r>
        <w:rPr>
          <w:rFonts w:hint="eastAsia"/>
          <w:kern w:val="0"/>
          <w:sz w:val="28"/>
        </w:rPr>
        <w:t xml:space="preserve">       </w:t>
      </w:r>
      <w:r>
        <w:rPr>
          <w:kern w:val="0"/>
          <w:sz w:val="28"/>
        </w:rPr>
        <w:t xml:space="preserve">  年   月   日</w:t>
      </w:r>
    </w:p>
    <w:p>
      <w:pPr>
        <w:widowControl/>
        <w:autoSpaceDN w:val="0"/>
        <w:jc w:val="left"/>
        <w:rPr>
          <w:kern w:val="0"/>
          <w:sz w:val="24"/>
        </w:rPr>
      </w:pPr>
    </w:p>
    <w:tbl>
      <w:tblPr>
        <w:tblStyle w:val="3"/>
        <w:tblW w:w="133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2160"/>
        <w:gridCol w:w="1411"/>
        <w:gridCol w:w="2507"/>
        <w:gridCol w:w="2509"/>
        <w:gridCol w:w="3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单位名称</w:t>
            </w:r>
          </w:p>
        </w:tc>
        <w:tc>
          <w:tcPr>
            <w:tcW w:w="3571" w:type="dxa"/>
            <w:gridSpan w:val="2"/>
            <w:noWrap w:val="0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5016" w:type="dxa"/>
            <w:gridSpan w:val="2"/>
            <w:noWrap w:val="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单位地址： </w:t>
            </w:r>
          </w:p>
        </w:tc>
        <w:tc>
          <w:tcPr>
            <w:tcW w:w="3362" w:type="dxa"/>
            <w:noWrap w:val="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87" w:type="dxa"/>
            <w:vMerge w:val="restart"/>
            <w:noWrap w:val="0"/>
            <w:vAlign w:val="center"/>
          </w:tcPr>
          <w:p>
            <w:pPr>
              <w:spacing w:before="312" w:beforeLines="100" w:after="312" w:afterLines="100"/>
              <w:jc w:val="center"/>
              <w:rPr>
                <w:sz w:val="24"/>
              </w:rPr>
            </w:pPr>
            <w:r>
              <w:rPr>
                <w:sz w:val="24"/>
              </w:rPr>
              <w:t>参会人员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部门职务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336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8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0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6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8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0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6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8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0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6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napToGrid w:val="0"/>
        <w:ind w:right="108"/>
        <w:rPr>
          <w:sz w:val="24"/>
        </w:rPr>
      </w:pPr>
    </w:p>
    <w:p/>
    <w:sectPr>
      <w:headerReference r:id="rId3" w:type="default"/>
      <w:pgSz w:w="16838" w:h="11906" w:orient="landscape"/>
      <w:pgMar w:top="851" w:right="1418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746415"/>
    <w:rsid w:val="18B3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hyy</dc:creator>
  <cp:lastModifiedBy>芝麻开门</cp:lastModifiedBy>
  <dcterms:modified xsi:type="dcterms:W3CDTF">2019-03-27T07:56:44Z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