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7"/>
          <w:szCs w:val="27"/>
        </w:rPr>
        <w:t>这18个深度贫困乡镇为：巫溪县中岗乡、石柱中益乡、酉阳县浪坪乡、酉阳车田乡、武隆后坪乡、黔江区金溪镇、秀山县隘口镇、彭水县三义乡、彭水自治县大垭乡、万州龙驹镇、奉节平安乡、巫溪天元乡、城口县鸡鸣乡、城口县沿河乡、开州区大进镇、丰都县三建乡、云阳泥溪镇、巫山县双龙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谭帮焕</cp:lastModifiedBy>
  <dcterms:modified xsi:type="dcterms:W3CDTF">2019-03-08T02:16:50Z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